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A90D64" w:rsidRDefault="009F1703"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90D64">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49375" cy="1343025"/>
            <wp:effectExtent l="0" t="0" r="3175" b="0"/>
            <wp:wrapThrough wrapText="bothSides">
              <wp:wrapPolygon edited="0">
                <wp:start x="0" y="0"/>
                <wp:lineTo x="0" y="21140"/>
                <wp:lineTo x="21346" y="21140"/>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Nickel_LG.jpg"/>
                    <pic:cNvPicPr/>
                  </pic:nvPicPr>
                  <pic:blipFill>
                    <a:blip r:embed="rId8">
                      <a:extLst>
                        <a:ext uri="{28A0092B-C50C-407E-A947-70E740481C1C}">
                          <a14:useLocalDpi xmlns:a14="http://schemas.microsoft.com/office/drawing/2010/main" val="0"/>
                        </a:ext>
                      </a:extLst>
                    </a:blip>
                    <a:stretch>
                      <a:fillRect/>
                    </a:stretch>
                  </pic:blipFill>
                  <pic:spPr>
                    <a:xfrm>
                      <a:off x="0" y="0"/>
                      <a:ext cx="1360696" cy="1353976"/>
                    </a:xfrm>
                    <a:prstGeom prst="rect">
                      <a:avLst/>
                    </a:prstGeom>
                  </pic:spPr>
                </pic:pic>
              </a:graphicData>
            </a:graphic>
          </wp:anchor>
        </w:drawing>
      </w:r>
      <w:r w:rsidR="000A78AB">
        <w:rPr>
          <w:rFonts w:ascii="Arial" w:hAnsi="Arial" w:cs="Arial"/>
        </w:rPr>
        <w:t xml:space="preserve">  </w:t>
      </w:r>
    </w:p>
    <w:p w:rsidR="000777EE" w:rsidRPr="00A90D64"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963A5F" w:rsidRPr="00A90D64"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A90D64">
        <w:rPr>
          <w:rFonts w:ascii="Arial" w:hAnsi="Arial" w:cs="Arial"/>
        </w:rPr>
        <w:t xml:space="preserve"> </w:t>
      </w:r>
      <w:r w:rsidR="00963A5F" w:rsidRPr="00A90D64">
        <w:rPr>
          <w:rFonts w:ascii="Arial" w:hAnsi="Arial" w:cs="Arial"/>
          <w:b/>
        </w:rPr>
        <w:t xml:space="preserve">Contact: </w:t>
      </w:r>
      <w:r w:rsidR="001067AB" w:rsidRPr="00A90D64">
        <w:rPr>
          <w:rFonts w:ascii="Arial" w:hAnsi="Arial" w:cs="Arial"/>
          <w:b/>
        </w:rPr>
        <w:t>Jake</w:t>
      </w:r>
      <w:r w:rsidR="00963A5F" w:rsidRPr="00A90D64">
        <w:rPr>
          <w:rFonts w:ascii="Arial" w:hAnsi="Arial" w:cs="Arial"/>
          <w:b/>
        </w:rPr>
        <w:t xml:space="preserve"> </w:t>
      </w:r>
      <w:r w:rsidR="001067AB" w:rsidRPr="00A90D64">
        <w:rPr>
          <w:rFonts w:ascii="Arial" w:hAnsi="Arial" w:cs="Arial"/>
          <w:b/>
        </w:rPr>
        <w:t>Edson</w:t>
      </w:r>
    </w:p>
    <w:p w:rsidR="001067AB" w:rsidRPr="00A90D6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A90D64">
        <w:rPr>
          <w:rFonts w:ascii="Arial" w:hAnsi="Arial" w:cs="Arial"/>
        </w:rPr>
        <w:t>Communications Manager</w:t>
      </w:r>
    </w:p>
    <w:p w:rsidR="001067AB" w:rsidRPr="00A90D6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A90D64">
        <w:rPr>
          <w:rFonts w:ascii="Arial" w:hAnsi="Arial" w:cs="Arial"/>
        </w:rPr>
        <w:t>Outdoor Products</w:t>
      </w:r>
    </w:p>
    <w:p w:rsidR="001067AB" w:rsidRPr="00A90D6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sidRPr="00A90D64">
        <w:rPr>
          <w:rFonts w:ascii="Arial" w:hAnsi="Arial" w:cs="Arial"/>
        </w:rPr>
        <w:tab/>
        <w:t>(763) 323-3865</w:t>
      </w:r>
    </w:p>
    <w:p w:rsidR="00FE2916" w:rsidRPr="00A90D64" w:rsidRDefault="009F1703" w:rsidP="009F1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A90D64">
        <w:rPr>
          <w:rFonts w:ascii="Arial" w:hAnsi="Arial" w:cs="Arial"/>
        </w:rPr>
        <w:t xml:space="preserve"> </w:t>
      </w:r>
      <w:r w:rsidR="001067AB" w:rsidRPr="00A90D64">
        <w:rPr>
          <w:rFonts w:ascii="Arial" w:hAnsi="Arial" w:cs="Arial"/>
        </w:rPr>
        <w:tab/>
      </w:r>
      <w:r w:rsidR="001067AB" w:rsidRPr="00A90D64">
        <w:rPr>
          <w:rFonts w:ascii="Arial" w:hAnsi="Arial" w:cs="Arial"/>
        </w:rPr>
        <w:tab/>
        <w:t xml:space="preserve"> </w:t>
      </w:r>
      <w:r w:rsidR="001067AB" w:rsidRPr="00A90D64">
        <w:rPr>
          <w:rFonts w:ascii="Arial" w:hAnsi="Arial" w:cs="Arial"/>
        </w:rPr>
        <w:tab/>
      </w:r>
      <w:r w:rsidR="001067AB" w:rsidRPr="00A90D64">
        <w:rPr>
          <w:rFonts w:ascii="Arial" w:hAnsi="Arial" w:cs="Arial"/>
        </w:rPr>
        <w:tab/>
      </w:r>
      <w:r w:rsidRPr="00A90D64">
        <w:rPr>
          <w:rFonts w:ascii="Arial" w:hAnsi="Arial" w:cs="Arial"/>
        </w:rPr>
        <w:t xml:space="preserve">        </w:t>
      </w:r>
      <w:r w:rsidR="001067AB" w:rsidRPr="00A90D64">
        <w:rPr>
          <w:rFonts w:ascii="Arial" w:hAnsi="Arial" w:cs="Arial"/>
        </w:rPr>
        <w:t xml:space="preserve">    E-mail: </w:t>
      </w:r>
      <w:hyperlink r:id="rId9" w:history="1">
        <w:r w:rsidR="009512DC" w:rsidRPr="00A90D64">
          <w:rPr>
            <w:rStyle w:val="Hyperlink"/>
            <w:rFonts w:ascii="Arial" w:hAnsi="Arial" w:cs="Arial"/>
          </w:rPr>
          <w:t>pressroom@vistaoutdoor.com</w:t>
        </w:r>
      </w:hyperlink>
    </w:p>
    <w:p w:rsidR="009512DC" w:rsidRPr="00A90D6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p>
    <w:p w:rsidR="009E4649" w:rsidRPr="00A90D64" w:rsidRDefault="009E4649" w:rsidP="005D08B1">
      <w:pPr>
        <w:jc w:val="center"/>
        <w:rPr>
          <w:rFonts w:ascii="Arial" w:hAnsi="Arial" w:cs="Arial"/>
          <w:b/>
        </w:rPr>
      </w:pPr>
    </w:p>
    <w:p w:rsidR="009F1703" w:rsidRPr="00A90D64" w:rsidRDefault="009F1703" w:rsidP="005D08B1">
      <w:pPr>
        <w:jc w:val="center"/>
        <w:rPr>
          <w:rFonts w:ascii="Arial" w:hAnsi="Arial" w:cs="Arial"/>
          <w:b/>
          <w:sz w:val="28"/>
          <w:szCs w:val="28"/>
        </w:rPr>
      </w:pPr>
    </w:p>
    <w:p w:rsidR="009F1703" w:rsidRPr="00A90D64" w:rsidRDefault="009F1703" w:rsidP="009F1703">
      <w:pPr>
        <w:rPr>
          <w:rFonts w:ascii="Arial" w:hAnsi="Arial" w:cs="Arial"/>
        </w:rPr>
      </w:pPr>
      <w:r w:rsidRPr="00A90D64">
        <w:rPr>
          <w:rFonts w:ascii="Arial" w:hAnsi="Arial" w:cs="Arial"/>
        </w:rPr>
        <w:t>FOR IMMEDIATE RELEASE</w:t>
      </w:r>
    </w:p>
    <w:p w:rsidR="009F1703" w:rsidRPr="009C4C98" w:rsidRDefault="009F1703" w:rsidP="009F1703">
      <w:pPr>
        <w:rPr>
          <w:rFonts w:ascii="Arial" w:hAnsi="Arial" w:cs="Arial"/>
          <w:b/>
          <w:sz w:val="28"/>
          <w:szCs w:val="28"/>
        </w:rPr>
      </w:pPr>
    </w:p>
    <w:p w:rsidR="009F1703" w:rsidRPr="009C4C98" w:rsidRDefault="009F1703" w:rsidP="000D18F6">
      <w:pPr>
        <w:rPr>
          <w:rFonts w:ascii="Arial" w:hAnsi="Arial" w:cs="Arial"/>
          <w:b/>
          <w:sz w:val="28"/>
          <w:szCs w:val="28"/>
        </w:rPr>
      </w:pPr>
    </w:p>
    <w:p w:rsidR="00A3797A" w:rsidRPr="009C4C98" w:rsidRDefault="000D18F6" w:rsidP="00A3797A">
      <w:pPr>
        <w:jc w:val="center"/>
        <w:rPr>
          <w:rFonts w:ascii="Arial" w:hAnsi="Arial" w:cs="Arial"/>
          <w:b/>
          <w:sz w:val="28"/>
          <w:szCs w:val="28"/>
        </w:rPr>
      </w:pPr>
      <w:r w:rsidRPr="009C4C98">
        <w:rPr>
          <w:rFonts w:ascii="Arial" w:hAnsi="Arial" w:cs="Arial"/>
          <w:b/>
          <w:sz w:val="28"/>
          <w:szCs w:val="28"/>
        </w:rPr>
        <w:t xml:space="preserve">Bushnell </w:t>
      </w:r>
      <w:r w:rsidR="00571569" w:rsidRPr="009C4C98">
        <w:rPr>
          <w:rFonts w:ascii="Arial" w:hAnsi="Arial" w:cs="Arial"/>
          <w:b/>
          <w:sz w:val="28"/>
          <w:szCs w:val="28"/>
        </w:rPr>
        <w:t xml:space="preserve">Introduces </w:t>
      </w:r>
      <w:r w:rsidR="009C0939" w:rsidRPr="009C4C98">
        <w:rPr>
          <w:rFonts w:ascii="Arial" w:hAnsi="Arial" w:cs="Arial"/>
          <w:b/>
          <w:sz w:val="28"/>
          <w:szCs w:val="28"/>
        </w:rPr>
        <w:t>AK Op</w:t>
      </w:r>
      <w:r w:rsidR="00CE175B" w:rsidRPr="009C4C98">
        <w:rPr>
          <w:rFonts w:ascii="Arial" w:hAnsi="Arial" w:cs="Arial"/>
          <w:b/>
          <w:sz w:val="28"/>
          <w:szCs w:val="28"/>
        </w:rPr>
        <w:t>t</w:t>
      </w:r>
      <w:r w:rsidR="009C0939" w:rsidRPr="009C4C98">
        <w:rPr>
          <w:rFonts w:ascii="Arial" w:hAnsi="Arial" w:cs="Arial"/>
          <w:b/>
          <w:sz w:val="28"/>
          <w:szCs w:val="28"/>
        </w:rPr>
        <w:t>i</w:t>
      </w:r>
      <w:r w:rsidR="00CE175B" w:rsidRPr="009C4C98">
        <w:rPr>
          <w:rFonts w:ascii="Arial" w:hAnsi="Arial" w:cs="Arial"/>
          <w:b/>
          <w:sz w:val="28"/>
          <w:szCs w:val="28"/>
        </w:rPr>
        <w:t>cs Red</w:t>
      </w:r>
      <w:r w:rsidR="009C0939" w:rsidRPr="009C4C98">
        <w:rPr>
          <w:rFonts w:ascii="Arial" w:hAnsi="Arial" w:cs="Arial"/>
          <w:b/>
          <w:sz w:val="28"/>
          <w:szCs w:val="28"/>
        </w:rPr>
        <w:t xml:space="preserve"> Dot and Riflescope</w:t>
      </w:r>
      <w:r w:rsidR="00AF3DAE">
        <w:rPr>
          <w:rFonts w:ascii="Arial" w:hAnsi="Arial" w:cs="Arial"/>
          <w:b/>
          <w:sz w:val="28"/>
          <w:szCs w:val="28"/>
        </w:rPr>
        <w:t xml:space="preserve"> Sighting System</w:t>
      </w:r>
      <w:r w:rsidR="00B71DE1">
        <w:rPr>
          <w:rFonts w:ascii="Arial" w:hAnsi="Arial" w:cs="Arial"/>
          <w:b/>
          <w:sz w:val="28"/>
          <w:szCs w:val="28"/>
        </w:rPr>
        <w:t xml:space="preserve">s </w:t>
      </w:r>
      <w:r w:rsidR="00AF3DAE">
        <w:rPr>
          <w:rFonts w:ascii="Arial" w:hAnsi="Arial" w:cs="Arial"/>
          <w:b/>
          <w:sz w:val="28"/>
          <w:szCs w:val="28"/>
        </w:rPr>
        <w:t>f</w:t>
      </w:r>
      <w:r w:rsidR="00B71DE1">
        <w:rPr>
          <w:rFonts w:ascii="Arial" w:hAnsi="Arial" w:cs="Arial"/>
          <w:b/>
          <w:sz w:val="28"/>
          <w:szCs w:val="28"/>
        </w:rPr>
        <w:t>or Legendary AK-47 Platform</w:t>
      </w:r>
    </w:p>
    <w:p w:rsidR="00CE175B" w:rsidRPr="009C4C98" w:rsidRDefault="00CE175B" w:rsidP="009C4C98">
      <w:pPr>
        <w:rPr>
          <w:rFonts w:ascii="Arial" w:hAnsi="Arial" w:cs="Arial"/>
          <w:b/>
          <w:sz w:val="28"/>
          <w:szCs w:val="28"/>
        </w:rPr>
      </w:pPr>
    </w:p>
    <w:p w:rsidR="00CE451B" w:rsidRPr="009C4C98" w:rsidRDefault="00F719D5" w:rsidP="00A3797A">
      <w:pPr>
        <w:jc w:val="center"/>
        <w:rPr>
          <w:rFonts w:ascii="Arial" w:hAnsi="Arial" w:cs="Arial"/>
          <w:b/>
          <w:sz w:val="28"/>
          <w:szCs w:val="28"/>
        </w:rPr>
      </w:pPr>
      <w:r>
        <w:rPr>
          <w:rFonts w:ascii="Arial" w:hAnsi="Arial" w:cs="Arial"/>
          <w:b/>
          <w:sz w:val="28"/>
          <w:szCs w:val="28"/>
        </w:rPr>
        <w:t xml:space="preserve">Rugged </w:t>
      </w:r>
      <w:r w:rsidR="00405D84" w:rsidRPr="00405D84">
        <w:rPr>
          <w:rFonts w:ascii="Arial" w:hAnsi="Arial" w:cs="Arial"/>
          <w:b/>
          <w:sz w:val="28"/>
          <w:szCs w:val="28"/>
        </w:rPr>
        <w:t xml:space="preserve">Riflescope </w:t>
      </w:r>
      <w:r w:rsidR="00405D84">
        <w:rPr>
          <w:rFonts w:ascii="Arial" w:hAnsi="Arial" w:cs="Arial"/>
          <w:b/>
          <w:sz w:val="28"/>
          <w:szCs w:val="28"/>
        </w:rPr>
        <w:t xml:space="preserve">and </w:t>
      </w:r>
      <w:r w:rsidR="00405D84" w:rsidRPr="00405D84">
        <w:rPr>
          <w:rFonts w:ascii="Arial" w:hAnsi="Arial" w:cs="Arial"/>
          <w:b/>
          <w:sz w:val="28"/>
          <w:szCs w:val="28"/>
        </w:rPr>
        <w:t xml:space="preserve">Red Dot </w:t>
      </w:r>
      <w:r>
        <w:rPr>
          <w:rFonts w:ascii="Arial" w:hAnsi="Arial" w:cs="Arial"/>
          <w:b/>
          <w:sz w:val="28"/>
          <w:szCs w:val="28"/>
        </w:rPr>
        <w:t xml:space="preserve">Deliver </w:t>
      </w:r>
      <w:r w:rsidR="00B71DE1">
        <w:rPr>
          <w:rFonts w:ascii="Arial" w:hAnsi="Arial" w:cs="Arial"/>
          <w:b/>
          <w:sz w:val="28"/>
          <w:szCs w:val="28"/>
        </w:rPr>
        <w:t xml:space="preserve">Surefire </w:t>
      </w:r>
      <w:r>
        <w:rPr>
          <w:rFonts w:ascii="Arial" w:hAnsi="Arial" w:cs="Arial"/>
          <w:b/>
          <w:sz w:val="28"/>
          <w:szCs w:val="28"/>
        </w:rPr>
        <w:t>Target Acquisition and Durability</w:t>
      </w:r>
      <w:r w:rsidR="009C4C98" w:rsidRPr="009C4C98">
        <w:rPr>
          <w:rFonts w:ascii="Arial" w:hAnsi="Arial" w:cs="Arial"/>
          <w:b/>
          <w:sz w:val="28"/>
          <w:szCs w:val="28"/>
        </w:rPr>
        <w:t xml:space="preserve"> Worthy of </w:t>
      </w:r>
      <w:r w:rsidR="003E7447">
        <w:rPr>
          <w:rFonts w:ascii="Arial" w:hAnsi="Arial" w:cs="Arial"/>
          <w:b/>
          <w:sz w:val="28"/>
          <w:szCs w:val="28"/>
        </w:rPr>
        <w:t xml:space="preserve">the </w:t>
      </w:r>
      <w:r w:rsidR="009C4C98" w:rsidRPr="009C4C98">
        <w:rPr>
          <w:rFonts w:ascii="Arial" w:hAnsi="Arial" w:cs="Arial"/>
          <w:b/>
          <w:sz w:val="28"/>
          <w:szCs w:val="28"/>
        </w:rPr>
        <w:t>AK-47</w:t>
      </w:r>
      <w:r w:rsidR="00405D84">
        <w:rPr>
          <w:rFonts w:ascii="Arial" w:hAnsi="Arial" w:cs="Arial"/>
          <w:b/>
          <w:sz w:val="28"/>
          <w:szCs w:val="28"/>
        </w:rPr>
        <w:t xml:space="preserve"> Namesake</w:t>
      </w:r>
    </w:p>
    <w:p w:rsidR="001067AB" w:rsidRPr="00A90D64" w:rsidRDefault="001067AB" w:rsidP="005D08B1">
      <w:pPr>
        <w:rPr>
          <w:rFonts w:ascii="Arial" w:hAnsi="Arial" w:cs="Arial"/>
        </w:rPr>
      </w:pPr>
    </w:p>
    <w:p w:rsidR="00571569" w:rsidRDefault="00A23807" w:rsidP="006A6666">
      <w:pPr>
        <w:rPr>
          <w:rFonts w:ascii="Arial" w:hAnsi="Arial" w:cs="Arial"/>
        </w:rPr>
      </w:pPr>
      <w:r w:rsidRPr="00A90D64">
        <w:rPr>
          <w:rFonts w:ascii="Arial" w:hAnsi="Arial" w:cs="Arial"/>
          <w:b/>
        </w:rPr>
        <w:t>OVERLAND PARK, Kansas (</w:t>
      </w:r>
      <w:r w:rsidR="008F34AC">
        <w:rPr>
          <w:rFonts w:ascii="Arial" w:hAnsi="Arial" w:cs="Arial"/>
          <w:b/>
        </w:rPr>
        <w:t>August</w:t>
      </w:r>
      <w:r w:rsidR="009E4649" w:rsidRPr="00A90D64">
        <w:rPr>
          <w:rFonts w:ascii="Arial" w:hAnsi="Arial" w:cs="Arial"/>
          <w:b/>
        </w:rPr>
        <w:t xml:space="preserve"> </w:t>
      </w:r>
      <w:r w:rsidR="008F34AC">
        <w:rPr>
          <w:rFonts w:ascii="Arial" w:hAnsi="Arial" w:cs="Arial"/>
          <w:b/>
        </w:rPr>
        <w:t>11</w:t>
      </w:r>
      <w:r w:rsidR="00765AE9" w:rsidRPr="00A90D64">
        <w:rPr>
          <w:rFonts w:ascii="Arial" w:hAnsi="Arial" w:cs="Arial"/>
          <w:b/>
        </w:rPr>
        <w:t>,</w:t>
      </w:r>
      <w:r w:rsidR="00477CA4" w:rsidRPr="00A90D64">
        <w:rPr>
          <w:rFonts w:ascii="Arial" w:hAnsi="Arial" w:cs="Arial"/>
          <w:b/>
        </w:rPr>
        <w:t xml:space="preserve"> 2016</w:t>
      </w:r>
      <w:r w:rsidRPr="00A90D64">
        <w:rPr>
          <w:rFonts w:ascii="Arial" w:hAnsi="Arial" w:cs="Arial"/>
          <w:b/>
        </w:rPr>
        <w:t>)</w:t>
      </w:r>
      <w:r w:rsidR="009E4649" w:rsidRPr="00A90D64">
        <w:rPr>
          <w:rFonts w:ascii="Arial" w:hAnsi="Arial" w:cs="Arial"/>
          <w:b/>
        </w:rPr>
        <w:t xml:space="preserve"> </w:t>
      </w:r>
      <w:r w:rsidR="00896CE8" w:rsidRPr="00A90D64">
        <w:rPr>
          <w:rFonts w:ascii="Arial" w:hAnsi="Arial" w:cs="Arial"/>
          <w:b/>
        </w:rPr>
        <w:t>–</w:t>
      </w:r>
      <w:r w:rsidRPr="00A90D64">
        <w:rPr>
          <w:rFonts w:ascii="Arial" w:hAnsi="Arial" w:cs="Arial"/>
        </w:rPr>
        <w:t xml:space="preserve"> </w:t>
      </w:r>
      <w:r w:rsidR="009F1703" w:rsidRPr="00A90D64">
        <w:rPr>
          <w:rFonts w:ascii="Arial" w:hAnsi="Arial" w:cs="Arial"/>
        </w:rPr>
        <w:t xml:space="preserve">Bushnell, </w:t>
      </w:r>
      <w:r w:rsidR="00A3797A" w:rsidRPr="00A90D64">
        <w:rPr>
          <w:rFonts w:ascii="Arial" w:hAnsi="Arial" w:cs="Arial"/>
        </w:rPr>
        <w:t>an industry leader in high-</w:t>
      </w:r>
      <w:r w:rsidR="009F1703" w:rsidRPr="00A90D64">
        <w:rPr>
          <w:rFonts w:ascii="Arial" w:hAnsi="Arial" w:cs="Arial"/>
        </w:rPr>
        <w:t xml:space="preserve">performance </w:t>
      </w:r>
      <w:r w:rsidR="002D65BE" w:rsidRPr="00A90D64">
        <w:rPr>
          <w:rFonts w:ascii="Arial" w:hAnsi="Arial" w:cs="Arial"/>
        </w:rPr>
        <w:t>outdoor products</w:t>
      </w:r>
      <w:r w:rsidR="00697F15" w:rsidRPr="00A90D64">
        <w:rPr>
          <w:rFonts w:ascii="Arial" w:hAnsi="Arial" w:cs="Arial"/>
        </w:rPr>
        <w:t xml:space="preserve"> for more than 65 years, </w:t>
      </w:r>
      <w:r w:rsidR="00571569">
        <w:rPr>
          <w:rFonts w:ascii="Arial" w:hAnsi="Arial" w:cs="Arial"/>
        </w:rPr>
        <w:t>introduces a pair of sighting solutions aimed at putting the legendary AK-47 platform on target in al</w:t>
      </w:r>
      <w:bookmarkStart w:id="0" w:name="_GoBack"/>
      <w:bookmarkEnd w:id="0"/>
      <w:r w:rsidR="00571569">
        <w:rPr>
          <w:rFonts w:ascii="Arial" w:hAnsi="Arial" w:cs="Arial"/>
        </w:rPr>
        <w:t>l conditions.</w:t>
      </w:r>
    </w:p>
    <w:p w:rsidR="00571569" w:rsidRDefault="00571569" w:rsidP="006A6666">
      <w:pPr>
        <w:rPr>
          <w:rFonts w:ascii="Arial" w:hAnsi="Arial" w:cs="Arial"/>
        </w:rPr>
      </w:pPr>
    </w:p>
    <w:p w:rsidR="00571569" w:rsidRDefault="0015683A" w:rsidP="006A6666">
      <w:pPr>
        <w:rPr>
          <w:rFonts w:ascii="Arial" w:hAnsi="Arial" w:cs="Arial"/>
        </w:rPr>
      </w:pPr>
      <w:r>
        <w:rPr>
          <w:rFonts w:ascii="Arial" w:hAnsi="Arial" w:cs="Arial"/>
        </w:rPr>
        <w:t xml:space="preserve">The AK Optics </w:t>
      </w:r>
      <w:r w:rsidR="006A60A2">
        <w:rPr>
          <w:rFonts w:ascii="Arial" w:hAnsi="Arial" w:cs="Arial"/>
        </w:rPr>
        <w:t xml:space="preserve">1-4X 24mm </w:t>
      </w:r>
      <w:r w:rsidR="00571569">
        <w:rPr>
          <w:rFonts w:ascii="Arial" w:hAnsi="Arial" w:cs="Arial"/>
        </w:rPr>
        <w:t>Riflescope</w:t>
      </w:r>
      <w:r w:rsidR="00C64465">
        <w:rPr>
          <w:rFonts w:ascii="Arial" w:hAnsi="Arial" w:cs="Arial"/>
        </w:rPr>
        <w:t xml:space="preserve"> highlights targets with an illuminated 7.62x39 BDC reticle. </w:t>
      </w:r>
      <w:r>
        <w:rPr>
          <w:rFonts w:ascii="Arial" w:hAnsi="Arial" w:cs="Arial"/>
        </w:rPr>
        <w:t>Eleven</w:t>
      </w:r>
      <w:r w:rsidR="00C64465">
        <w:rPr>
          <w:rFonts w:ascii="Arial" w:hAnsi="Arial" w:cs="Arial"/>
        </w:rPr>
        <w:t xml:space="preserve"> brightness levels let shooters instantly adapt to any setting, while the </w:t>
      </w:r>
      <w:r w:rsidR="006A60A2">
        <w:rPr>
          <w:rFonts w:ascii="Arial" w:hAnsi="Arial" w:cs="Arial"/>
        </w:rPr>
        <w:t xml:space="preserve">30mm-diameter, </w:t>
      </w:r>
      <w:r w:rsidR="00C64465">
        <w:rPr>
          <w:rFonts w:ascii="Arial" w:hAnsi="Arial" w:cs="Arial"/>
        </w:rPr>
        <w:t>1-piece aircraft aluminum tube is as rugged as its AK-47 namesake.</w:t>
      </w:r>
    </w:p>
    <w:p w:rsidR="00C64465" w:rsidRDefault="00C64465" w:rsidP="006A6666">
      <w:pPr>
        <w:rPr>
          <w:rFonts w:ascii="Arial" w:hAnsi="Arial" w:cs="Arial"/>
        </w:rPr>
      </w:pPr>
    </w:p>
    <w:p w:rsidR="006A60A2" w:rsidRDefault="006A60A2" w:rsidP="006A6666">
      <w:pPr>
        <w:rPr>
          <w:rFonts w:ascii="Arial" w:hAnsi="Arial" w:cs="Arial"/>
        </w:rPr>
      </w:pPr>
      <w:r>
        <w:rPr>
          <w:rFonts w:ascii="Arial" w:hAnsi="Arial" w:cs="Arial"/>
        </w:rPr>
        <w:t>Fully multi-coated optics raise the bar in visual acuity; all air-to-glass surfaces boast</w:t>
      </w:r>
      <w:r w:rsidRPr="00E73120">
        <w:rPr>
          <w:rFonts w:ascii="Arial" w:hAnsi="Arial" w:cs="Arial"/>
        </w:rPr>
        <w:t xml:space="preserve"> multiple layer</w:t>
      </w:r>
      <w:r>
        <w:rPr>
          <w:rFonts w:ascii="Arial" w:hAnsi="Arial" w:cs="Arial"/>
        </w:rPr>
        <w:t xml:space="preserve">s of anti-reflective coatings to deliver the brightest, highest </w:t>
      </w:r>
      <w:r w:rsidRPr="00E73120">
        <w:rPr>
          <w:rFonts w:ascii="Arial" w:hAnsi="Arial" w:cs="Arial"/>
        </w:rPr>
        <w:t>contrast images with the least amount of eye</w:t>
      </w:r>
      <w:r>
        <w:rPr>
          <w:rFonts w:ascii="Arial" w:hAnsi="Arial" w:cs="Arial"/>
        </w:rPr>
        <w:t>strain</w:t>
      </w:r>
      <w:r w:rsidRPr="00E73120">
        <w:rPr>
          <w:rFonts w:ascii="Arial" w:hAnsi="Arial" w:cs="Arial"/>
        </w:rPr>
        <w:t>.</w:t>
      </w:r>
    </w:p>
    <w:p w:rsidR="00247F0D" w:rsidRDefault="00247F0D" w:rsidP="006A6666">
      <w:pPr>
        <w:rPr>
          <w:rFonts w:ascii="Arial" w:hAnsi="Arial" w:cs="Arial"/>
        </w:rPr>
      </w:pPr>
    </w:p>
    <w:p w:rsidR="00C64465" w:rsidRDefault="006A60A2" w:rsidP="006A6666">
      <w:pPr>
        <w:rPr>
          <w:rFonts w:ascii="Arial" w:hAnsi="Arial" w:cs="Arial"/>
        </w:rPr>
      </w:pPr>
      <w:r>
        <w:rPr>
          <w:rFonts w:ascii="Arial" w:hAnsi="Arial" w:cs="Arial"/>
        </w:rPr>
        <w:t xml:space="preserve">With a quick-pointing </w:t>
      </w:r>
      <w:r w:rsidR="00703B03">
        <w:rPr>
          <w:rFonts w:ascii="Arial" w:hAnsi="Arial" w:cs="Arial"/>
        </w:rPr>
        <w:t xml:space="preserve">red </w:t>
      </w:r>
      <w:r>
        <w:rPr>
          <w:rFonts w:ascii="Arial" w:hAnsi="Arial" w:cs="Arial"/>
        </w:rPr>
        <w:t>dot and 11 intensity setting</w:t>
      </w:r>
      <w:r w:rsidR="00703B03">
        <w:rPr>
          <w:rFonts w:ascii="Arial" w:hAnsi="Arial" w:cs="Arial"/>
        </w:rPr>
        <w:t>s</w:t>
      </w:r>
      <w:r>
        <w:rPr>
          <w:rFonts w:ascii="Arial" w:hAnsi="Arial" w:cs="Arial"/>
        </w:rPr>
        <w:t>, the</w:t>
      </w:r>
      <w:r w:rsidRPr="006A60A2">
        <w:rPr>
          <w:rFonts w:ascii="Arial" w:hAnsi="Arial" w:cs="Arial"/>
        </w:rPr>
        <w:t xml:space="preserve"> </w:t>
      </w:r>
      <w:r w:rsidR="00E36B51">
        <w:rPr>
          <w:rFonts w:ascii="Arial" w:hAnsi="Arial" w:cs="Arial"/>
        </w:rPr>
        <w:t xml:space="preserve">shockproof </w:t>
      </w:r>
      <w:r w:rsidR="00703B03">
        <w:rPr>
          <w:rFonts w:ascii="Arial" w:hAnsi="Arial" w:cs="Arial"/>
        </w:rPr>
        <w:t xml:space="preserve">AK </w:t>
      </w:r>
      <w:r>
        <w:rPr>
          <w:rFonts w:ascii="Arial" w:hAnsi="Arial" w:cs="Arial"/>
        </w:rPr>
        <w:t xml:space="preserve">Optics </w:t>
      </w:r>
      <w:r w:rsidR="00703B03">
        <w:rPr>
          <w:rFonts w:ascii="Arial" w:hAnsi="Arial" w:cs="Arial"/>
        </w:rPr>
        <w:t xml:space="preserve">1x 25mm </w:t>
      </w:r>
      <w:r>
        <w:rPr>
          <w:rFonts w:ascii="Arial" w:hAnsi="Arial" w:cs="Arial"/>
        </w:rPr>
        <w:t xml:space="preserve">Red Dot </w:t>
      </w:r>
      <w:r w:rsidR="00703B03">
        <w:rPr>
          <w:rFonts w:ascii="Arial" w:hAnsi="Arial" w:cs="Arial"/>
        </w:rPr>
        <w:t xml:space="preserve">delivers </w:t>
      </w:r>
      <w:r w:rsidR="00247F0D">
        <w:rPr>
          <w:rFonts w:ascii="Arial" w:hAnsi="Arial" w:cs="Arial"/>
        </w:rPr>
        <w:t xml:space="preserve">lightning </w:t>
      </w:r>
      <w:r w:rsidR="009C4C98">
        <w:rPr>
          <w:rFonts w:ascii="Arial" w:hAnsi="Arial" w:cs="Arial"/>
        </w:rPr>
        <w:t xml:space="preserve">fast, </w:t>
      </w:r>
      <w:r w:rsidR="00703B03">
        <w:rPr>
          <w:rFonts w:ascii="Arial" w:hAnsi="Arial" w:cs="Arial"/>
        </w:rPr>
        <w:t>surefire shot placement</w:t>
      </w:r>
      <w:r>
        <w:rPr>
          <w:rFonts w:ascii="Arial" w:hAnsi="Arial" w:cs="Arial"/>
        </w:rPr>
        <w:t xml:space="preserve"> in any shooting scenario.</w:t>
      </w:r>
    </w:p>
    <w:p w:rsidR="00E36B51" w:rsidRDefault="00E36B51" w:rsidP="006A6666">
      <w:pPr>
        <w:rPr>
          <w:rFonts w:ascii="Arial" w:hAnsi="Arial" w:cs="Arial"/>
        </w:rPr>
      </w:pPr>
    </w:p>
    <w:p w:rsidR="00703B03" w:rsidRDefault="00E36B51" w:rsidP="00C64465">
      <w:pPr>
        <w:rPr>
          <w:rFonts w:ascii="Arial" w:hAnsi="Arial" w:cs="Arial"/>
        </w:rPr>
      </w:pPr>
      <w:r>
        <w:rPr>
          <w:rFonts w:ascii="Arial" w:hAnsi="Arial" w:cs="Arial"/>
        </w:rPr>
        <w:t>The 3 MOA dot reticle covers 3 inches of your target at 100 yards, while the Amber-Bright high-contrast lens coating</w:t>
      </w:r>
      <w:r w:rsidR="009C4C98">
        <w:rPr>
          <w:rFonts w:ascii="Arial" w:hAnsi="Arial" w:cs="Arial"/>
        </w:rPr>
        <w:t xml:space="preserve"> enhances detail </w:t>
      </w:r>
      <w:r w:rsidR="00B71DE1">
        <w:rPr>
          <w:rFonts w:ascii="Arial" w:hAnsi="Arial" w:cs="Arial"/>
        </w:rPr>
        <w:t>and suppresses</w:t>
      </w:r>
      <w:r w:rsidR="009C4C98">
        <w:rPr>
          <w:rFonts w:ascii="Arial" w:hAnsi="Arial" w:cs="Arial"/>
        </w:rPr>
        <w:t xml:space="preserve"> lens flare.</w:t>
      </w:r>
      <w:r w:rsidR="00F719D5">
        <w:rPr>
          <w:rFonts w:ascii="Arial" w:hAnsi="Arial" w:cs="Arial"/>
        </w:rPr>
        <w:t xml:space="preserve"> F</w:t>
      </w:r>
      <w:r w:rsidR="009C4C98">
        <w:rPr>
          <w:rFonts w:ascii="Arial" w:hAnsi="Arial" w:cs="Arial"/>
        </w:rPr>
        <w:t xml:space="preserve">or </w:t>
      </w:r>
      <w:r w:rsidR="00F719D5">
        <w:rPr>
          <w:rFonts w:ascii="Arial" w:hAnsi="Arial" w:cs="Arial"/>
        </w:rPr>
        <w:t xml:space="preserve">added </w:t>
      </w:r>
      <w:r w:rsidR="009C4C98">
        <w:rPr>
          <w:rFonts w:ascii="Arial" w:hAnsi="Arial" w:cs="Arial"/>
        </w:rPr>
        <w:t xml:space="preserve">versatility and convenience, </w:t>
      </w:r>
      <w:r w:rsidR="00F719D5">
        <w:rPr>
          <w:rFonts w:ascii="Arial" w:hAnsi="Arial" w:cs="Arial"/>
        </w:rPr>
        <w:t xml:space="preserve">the </w:t>
      </w:r>
      <w:r w:rsidR="00F767D3">
        <w:rPr>
          <w:rFonts w:ascii="Arial" w:hAnsi="Arial" w:cs="Arial"/>
        </w:rPr>
        <w:t>sight’s</w:t>
      </w:r>
      <w:r w:rsidRPr="00E36B51">
        <w:rPr>
          <w:rFonts w:ascii="Arial" w:hAnsi="Arial" w:cs="Arial"/>
        </w:rPr>
        <w:t xml:space="preserve"> integral mount works on any </w:t>
      </w:r>
      <w:proofErr w:type="spellStart"/>
      <w:r w:rsidRPr="00E36B51">
        <w:rPr>
          <w:rFonts w:ascii="Arial" w:hAnsi="Arial" w:cs="Arial"/>
        </w:rPr>
        <w:t>Picat</w:t>
      </w:r>
      <w:r w:rsidR="009C4C98">
        <w:rPr>
          <w:rFonts w:ascii="Arial" w:hAnsi="Arial" w:cs="Arial"/>
        </w:rPr>
        <w:t>inny</w:t>
      </w:r>
      <w:proofErr w:type="spellEnd"/>
      <w:r w:rsidR="009C4C98">
        <w:rPr>
          <w:rFonts w:ascii="Arial" w:hAnsi="Arial" w:cs="Arial"/>
        </w:rPr>
        <w:t xml:space="preserve"> rail or Weaver-style case.</w:t>
      </w:r>
    </w:p>
    <w:p w:rsidR="00703B03" w:rsidRDefault="00703B03" w:rsidP="00703B03">
      <w:pPr>
        <w:rPr>
          <w:rFonts w:ascii="Arial" w:hAnsi="Arial" w:cs="Arial"/>
        </w:rPr>
      </w:pPr>
    </w:p>
    <w:p w:rsidR="00305C3A" w:rsidRDefault="00703B03" w:rsidP="00212389">
      <w:pPr>
        <w:rPr>
          <w:rFonts w:ascii="Arial" w:hAnsi="Arial" w:cs="Arial"/>
        </w:rPr>
      </w:pPr>
      <w:r>
        <w:rPr>
          <w:rFonts w:ascii="Arial" w:hAnsi="Arial" w:cs="Arial"/>
        </w:rPr>
        <w:t xml:space="preserve">To ensure </w:t>
      </w:r>
      <w:r w:rsidRPr="00337AD4">
        <w:rPr>
          <w:rFonts w:ascii="Arial" w:hAnsi="Arial" w:cs="Arial"/>
        </w:rPr>
        <w:t>total wa</w:t>
      </w:r>
      <w:r>
        <w:rPr>
          <w:rFonts w:ascii="Arial" w:hAnsi="Arial" w:cs="Arial"/>
        </w:rPr>
        <w:t xml:space="preserve">terproof and </w:t>
      </w:r>
      <w:proofErr w:type="spellStart"/>
      <w:r>
        <w:rPr>
          <w:rFonts w:ascii="Arial" w:hAnsi="Arial" w:cs="Arial"/>
        </w:rPr>
        <w:t>fogproof</w:t>
      </w:r>
      <w:proofErr w:type="spellEnd"/>
      <w:r>
        <w:rPr>
          <w:rFonts w:ascii="Arial" w:hAnsi="Arial" w:cs="Arial"/>
        </w:rPr>
        <w:t xml:space="preserve"> performance no matter the weather or humidity, both the AK 1-4</w:t>
      </w:r>
      <w:r w:rsidR="00B71DE1">
        <w:rPr>
          <w:rFonts w:ascii="Arial" w:hAnsi="Arial" w:cs="Arial"/>
        </w:rPr>
        <w:t xml:space="preserve">X 24mm Riflescope and </w:t>
      </w:r>
      <w:r>
        <w:rPr>
          <w:rFonts w:ascii="Arial" w:hAnsi="Arial" w:cs="Arial"/>
        </w:rPr>
        <w:t>AK 1x 25mm Red Dot are also</w:t>
      </w:r>
      <w:r w:rsidRPr="00337AD4">
        <w:rPr>
          <w:rFonts w:ascii="Arial" w:hAnsi="Arial" w:cs="Arial"/>
        </w:rPr>
        <w:t xml:space="preserve"> O-ring sealed and nitrogen purged.</w:t>
      </w:r>
      <w:r w:rsidR="009C4C98">
        <w:rPr>
          <w:rFonts w:ascii="Arial" w:hAnsi="Arial" w:cs="Arial"/>
        </w:rPr>
        <w:t xml:space="preserve"> Even complete submersion in water won’t </w:t>
      </w:r>
      <w:r w:rsidR="00B71DE1">
        <w:rPr>
          <w:rFonts w:ascii="Arial" w:hAnsi="Arial" w:cs="Arial"/>
        </w:rPr>
        <w:t>faze</w:t>
      </w:r>
      <w:r w:rsidR="009C4C98">
        <w:rPr>
          <w:rFonts w:ascii="Arial" w:hAnsi="Arial" w:cs="Arial"/>
        </w:rPr>
        <w:t xml:space="preserve"> them.</w:t>
      </w:r>
    </w:p>
    <w:p w:rsidR="00B71DE1" w:rsidRDefault="00B71DE1" w:rsidP="00212389">
      <w:pPr>
        <w:rPr>
          <w:rFonts w:ascii="Arial" w:hAnsi="Arial" w:cs="Arial"/>
        </w:rPr>
      </w:pPr>
    </w:p>
    <w:p w:rsidR="00B71DE1" w:rsidRPr="009C4C98" w:rsidRDefault="00B71DE1" w:rsidP="00212389">
      <w:pPr>
        <w:rPr>
          <w:rFonts w:ascii="Arial" w:hAnsi="Arial" w:cs="Arial"/>
        </w:rPr>
      </w:pPr>
      <w:r>
        <w:rPr>
          <w:rFonts w:ascii="Arial" w:hAnsi="Arial" w:cs="Arial"/>
        </w:rPr>
        <w:lastRenderedPageBreak/>
        <w:t xml:space="preserve">Built from high-quality components and engineered to ensure trademark Bushnell dependability even in extremely challenging conditions, these lightweight yet durable performers offer serious AK-47 shooters exciting </w:t>
      </w:r>
      <w:r w:rsidR="00AF3DAE">
        <w:rPr>
          <w:rFonts w:ascii="Arial" w:hAnsi="Arial" w:cs="Arial"/>
        </w:rPr>
        <w:t xml:space="preserve">new </w:t>
      </w:r>
      <w:r>
        <w:rPr>
          <w:rFonts w:ascii="Arial" w:hAnsi="Arial" w:cs="Arial"/>
        </w:rPr>
        <w:t>sighting systems to fit a wide range of shooting needs and situations.</w:t>
      </w:r>
    </w:p>
    <w:p w:rsidR="00846B31" w:rsidRPr="009C4C98" w:rsidRDefault="00846B31" w:rsidP="00212389">
      <w:pPr>
        <w:rPr>
          <w:rFonts w:ascii="Arial" w:hAnsi="Arial" w:cs="Arial"/>
        </w:rPr>
      </w:pPr>
    </w:p>
    <w:p w:rsidR="00252FF3" w:rsidRPr="009C4C98" w:rsidRDefault="00E900A9" w:rsidP="00720B98">
      <w:pPr>
        <w:rPr>
          <w:rFonts w:ascii="Arial" w:hAnsi="Arial" w:cs="Arial"/>
          <w:color w:val="000000" w:themeColor="text1"/>
          <w:shd w:val="clear" w:color="auto" w:fill="FFFFFF"/>
        </w:rPr>
      </w:pPr>
      <w:r w:rsidRPr="009C4C98">
        <w:rPr>
          <w:rFonts w:ascii="Arial" w:hAnsi="Arial" w:cs="Arial"/>
          <w:color w:val="000000" w:themeColor="text1"/>
          <w:shd w:val="clear" w:color="auto" w:fill="FFFFFF"/>
        </w:rPr>
        <w:t xml:space="preserve">Bushnell, a Vista Outdoor, Inc. brand, is one of the most recognizable and trusted names in precision hunting, tactical and recreational optics and accessories. For more information, visit </w:t>
      </w:r>
      <w:hyperlink r:id="rId10" w:history="1">
        <w:r w:rsidRPr="009C4C98">
          <w:rPr>
            <w:rStyle w:val="Hyperlink"/>
            <w:rFonts w:ascii="Arial" w:hAnsi="Arial" w:cs="Arial"/>
            <w:shd w:val="clear" w:color="auto" w:fill="FFFFFF"/>
          </w:rPr>
          <w:t>www.bushnell.com</w:t>
        </w:r>
      </w:hyperlink>
      <w:r w:rsidR="00E61C75" w:rsidRPr="009C4C98">
        <w:t>.</w:t>
      </w:r>
    </w:p>
    <w:p w:rsidR="002D65BE" w:rsidRPr="009C4C98" w:rsidRDefault="002D65BE" w:rsidP="00720B98">
      <w:pPr>
        <w:rPr>
          <w:rFonts w:ascii="Arial" w:hAnsi="Arial" w:cs="Arial"/>
          <w:color w:val="000000" w:themeColor="text1"/>
          <w:shd w:val="clear" w:color="auto" w:fill="FFFFFF"/>
        </w:rPr>
      </w:pPr>
    </w:p>
    <w:p w:rsidR="007B1203" w:rsidRPr="009C4C98" w:rsidRDefault="007B1203" w:rsidP="00720B98">
      <w:pPr>
        <w:rPr>
          <w:rFonts w:ascii="Arial" w:hAnsi="Arial" w:cs="Arial"/>
          <w:b/>
          <w:bCs/>
          <w:u w:val="single"/>
        </w:rPr>
      </w:pPr>
    </w:p>
    <w:p w:rsidR="00236623" w:rsidRPr="009C4C98" w:rsidRDefault="00236623" w:rsidP="00236623">
      <w:pPr>
        <w:rPr>
          <w:rFonts w:ascii="Arial" w:hAnsi="Arial"/>
          <w:b/>
          <w:szCs w:val="20"/>
        </w:rPr>
      </w:pPr>
      <w:r w:rsidRPr="009C4C98">
        <w:rPr>
          <w:rFonts w:ascii="Arial" w:hAnsi="Arial"/>
          <w:b/>
          <w:bCs/>
          <w:szCs w:val="20"/>
          <w:u w:val="single"/>
        </w:rPr>
        <w:t>About Vista Outdoor</w:t>
      </w:r>
    </w:p>
    <w:p w:rsidR="00236623" w:rsidRPr="009C4C98" w:rsidRDefault="00236623" w:rsidP="00236623">
      <w:pPr>
        <w:rPr>
          <w:rFonts w:ascii="Arial" w:hAnsi="Arial"/>
          <w:szCs w:val="20"/>
        </w:rPr>
      </w:pPr>
      <w:r w:rsidRPr="009C4C98">
        <w:rPr>
          <w:rFonts w:ascii="Arial" w:hAnsi="Arial"/>
          <w:szCs w:val="2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9C4C98">
          <w:rPr>
            <w:rFonts w:ascii="Arial" w:hAnsi="Arial"/>
            <w:color w:val="0000FF"/>
            <w:szCs w:val="20"/>
            <w:u w:val="single"/>
          </w:rPr>
          <w:t>www.vistaoutdoor.com</w:t>
        </w:r>
      </w:hyperlink>
      <w:r w:rsidRPr="009C4C98">
        <w:rPr>
          <w:rFonts w:ascii="Arial" w:hAnsi="Arial"/>
          <w:szCs w:val="20"/>
        </w:rPr>
        <w:t xml:space="preserve"> or follow us on Twitter @</w:t>
      </w:r>
      <w:proofErr w:type="spellStart"/>
      <w:r w:rsidRPr="009C4C98">
        <w:rPr>
          <w:rFonts w:ascii="Arial" w:hAnsi="Arial"/>
          <w:szCs w:val="20"/>
        </w:rPr>
        <w:t>VistaOutdoorInc</w:t>
      </w:r>
      <w:proofErr w:type="spellEnd"/>
      <w:r w:rsidRPr="009C4C98">
        <w:rPr>
          <w:rFonts w:ascii="Arial" w:hAnsi="Arial"/>
          <w:szCs w:val="20"/>
        </w:rPr>
        <w:t xml:space="preserve"> and Facebook at </w:t>
      </w:r>
      <w:hyperlink r:id="rId12" w:history="1">
        <w:r w:rsidRPr="009C4C98">
          <w:rPr>
            <w:rFonts w:ascii="Arial" w:hAnsi="Arial"/>
            <w:color w:val="0000FF"/>
            <w:szCs w:val="20"/>
            <w:u w:val="single"/>
          </w:rPr>
          <w:t>www.facebook.com/vistaoutdoor</w:t>
        </w:r>
      </w:hyperlink>
      <w:r w:rsidRPr="009C4C98">
        <w:rPr>
          <w:rFonts w:ascii="Arial" w:hAnsi="Arial"/>
          <w:szCs w:val="20"/>
        </w:rPr>
        <w:t>.</w:t>
      </w:r>
    </w:p>
    <w:p w:rsidR="00236623" w:rsidRPr="009C4C98" w:rsidRDefault="00236623" w:rsidP="00236623">
      <w:pPr>
        <w:tabs>
          <w:tab w:val="left" w:pos="4400"/>
          <w:tab w:val="center" w:pos="4680"/>
        </w:tabs>
        <w:rPr>
          <w:rFonts w:ascii="Arial" w:hAnsi="Arial"/>
          <w:sz w:val="22"/>
          <w:szCs w:val="22"/>
        </w:rPr>
      </w:pPr>
      <w:r w:rsidRPr="009C4C98">
        <w:rPr>
          <w:rFonts w:ascii="Arial" w:hAnsi="Arial"/>
          <w:sz w:val="22"/>
          <w:szCs w:val="22"/>
        </w:rPr>
        <w:tab/>
      </w:r>
    </w:p>
    <w:p w:rsidR="00236623" w:rsidRPr="009C4C98" w:rsidRDefault="00236623" w:rsidP="00236623">
      <w:pPr>
        <w:tabs>
          <w:tab w:val="left" w:pos="4400"/>
          <w:tab w:val="center" w:pos="4680"/>
        </w:tabs>
        <w:rPr>
          <w:rFonts w:ascii="Arial" w:hAnsi="Arial"/>
          <w:sz w:val="22"/>
          <w:szCs w:val="22"/>
        </w:rPr>
      </w:pPr>
    </w:p>
    <w:p w:rsidR="00236623" w:rsidRPr="00236623" w:rsidRDefault="00236623" w:rsidP="00236623">
      <w:pPr>
        <w:tabs>
          <w:tab w:val="left" w:pos="4400"/>
          <w:tab w:val="center" w:pos="4680"/>
        </w:tabs>
        <w:rPr>
          <w:rFonts w:ascii="Arial" w:hAnsi="Arial"/>
          <w:sz w:val="22"/>
          <w:szCs w:val="22"/>
        </w:rPr>
      </w:pPr>
      <w:r w:rsidRPr="009C4C98">
        <w:rPr>
          <w:rFonts w:ascii="Arial" w:hAnsi="Arial"/>
          <w:sz w:val="22"/>
          <w:szCs w:val="22"/>
        </w:rPr>
        <w:tab/>
        <w:t>###</w:t>
      </w:r>
    </w:p>
    <w:p w:rsidR="00FA36C5" w:rsidRPr="00D17E3B" w:rsidRDefault="00FA36C5" w:rsidP="00236623">
      <w:pPr>
        <w:rPr>
          <w:rFonts w:ascii="Arial" w:hAnsi="Arial" w:cs="Arial"/>
        </w:rPr>
      </w:pPr>
    </w:p>
    <w:sectPr w:rsidR="00FA36C5" w:rsidRPr="00D17E3B"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67" w:rsidRDefault="00AA4067">
      <w:r>
        <w:separator/>
      </w:r>
    </w:p>
  </w:endnote>
  <w:endnote w:type="continuationSeparator" w:id="0">
    <w:p w:rsidR="00AA4067" w:rsidRDefault="00AA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247F0D" w:rsidRDefault="00247F0D">
            <w:pPr>
              <w:pStyle w:val="Footer"/>
              <w:jc w:val="right"/>
            </w:pPr>
            <w:r>
              <w:t xml:space="preserve">Page </w:t>
            </w:r>
            <w:r w:rsidR="0022642D">
              <w:rPr>
                <w:b/>
                <w:bCs/>
              </w:rPr>
              <w:fldChar w:fldCharType="begin"/>
            </w:r>
            <w:r>
              <w:rPr>
                <w:b/>
                <w:bCs/>
              </w:rPr>
              <w:instrText xml:space="preserve"> PAGE </w:instrText>
            </w:r>
            <w:r w:rsidR="0022642D">
              <w:rPr>
                <w:b/>
                <w:bCs/>
              </w:rPr>
              <w:fldChar w:fldCharType="separate"/>
            </w:r>
            <w:r w:rsidR="008302D5">
              <w:rPr>
                <w:b/>
                <w:bCs/>
                <w:noProof/>
              </w:rPr>
              <w:t>2</w:t>
            </w:r>
            <w:r w:rsidR="0022642D">
              <w:rPr>
                <w:b/>
                <w:bCs/>
              </w:rPr>
              <w:fldChar w:fldCharType="end"/>
            </w:r>
            <w:r>
              <w:t xml:space="preserve"> of </w:t>
            </w:r>
            <w:r w:rsidR="0022642D">
              <w:rPr>
                <w:b/>
                <w:bCs/>
              </w:rPr>
              <w:fldChar w:fldCharType="begin"/>
            </w:r>
            <w:r>
              <w:rPr>
                <w:b/>
                <w:bCs/>
              </w:rPr>
              <w:instrText xml:space="preserve"> NUMPAGES  </w:instrText>
            </w:r>
            <w:r w:rsidR="0022642D">
              <w:rPr>
                <w:b/>
                <w:bCs/>
              </w:rPr>
              <w:fldChar w:fldCharType="separate"/>
            </w:r>
            <w:r w:rsidR="008302D5">
              <w:rPr>
                <w:b/>
                <w:bCs/>
                <w:noProof/>
              </w:rPr>
              <w:t>2</w:t>
            </w:r>
            <w:r w:rsidR="0022642D">
              <w:rPr>
                <w:b/>
                <w:bCs/>
              </w:rPr>
              <w:fldChar w:fldCharType="end"/>
            </w:r>
          </w:p>
        </w:sdtContent>
      </w:sdt>
    </w:sdtContent>
  </w:sdt>
  <w:p w:rsidR="00247F0D" w:rsidRDefault="0024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67" w:rsidRDefault="00AA4067">
      <w:r>
        <w:separator/>
      </w:r>
    </w:p>
  </w:footnote>
  <w:footnote w:type="continuationSeparator" w:id="0">
    <w:p w:rsidR="00AA4067" w:rsidRDefault="00AA4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F39"/>
    <w:rsid w:val="00015FEC"/>
    <w:rsid w:val="000201AB"/>
    <w:rsid w:val="0002403B"/>
    <w:rsid w:val="00024A0A"/>
    <w:rsid w:val="00025392"/>
    <w:rsid w:val="00032010"/>
    <w:rsid w:val="00033B84"/>
    <w:rsid w:val="0003540A"/>
    <w:rsid w:val="0003685F"/>
    <w:rsid w:val="000370B8"/>
    <w:rsid w:val="00044786"/>
    <w:rsid w:val="000456A6"/>
    <w:rsid w:val="00050658"/>
    <w:rsid w:val="000514A3"/>
    <w:rsid w:val="00053CCE"/>
    <w:rsid w:val="0007365F"/>
    <w:rsid w:val="00074A37"/>
    <w:rsid w:val="000777EE"/>
    <w:rsid w:val="0008122B"/>
    <w:rsid w:val="00082079"/>
    <w:rsid w:val="00082101"/>
    <w:rsid w:val="000851D6"/>
    <w:rsid w:val="000858B4"/>
    <w:rsid w:val="0008653B"/>
    <w:rsid w:val="00091A08"/>
    <w:rsid w:val="00097E5A"/>
    <w:rsid w:val="000A485F"/>
    <w:rsid w:val="000A78AB"/>
    <w:rsid w:val="000C5FC6"/>
    <w:rsid w:val="000C6CEB"/>
    <w:rsid w:val="000C7FF7"/>
    <w:rsid w:val="000D18F6"/>
    <w:rsid w:val="000D64A8"/>
    <w:rsid w:val="000D7E43"/>
    <w:rsid w:val="000E0552"/>
    <w:rsid w:val="000E3362"/>
    <w:rsid w:val="000E40D9"/>
    <w:rsid w:val="000E435B"/>
    <w:rsid w:val="000E44A2"/>
    <w:rsid w:val="000E5706"/>
    <w:rsid w:val="000F19D4"/>
    <w:rsid w:val="000F3D4C"/>
    <w:rsid w:val="000F7114"/>
    <w:rsid w:val="00101FC5"/>
    <w:rsid w:val="001067AB"/>
    <w:rsid w:val="00111120"/>
    <w:rsid w:val="0011346A"/>
    <w:rsid w:val="00114C66"/>
    <w:rsid w:val="00116DD3"/>
    <w:rsid w:val="001214F9"/>
    <w:rsid w:val="00126186"/>
    <w:rsid w:val="0013019B"/>
    <w:rsid w:val="00136A6D"/>
    <w:rsid w:val="00136BC4"/>
    <w:rsid w:val="00141070"/>
    <w:rsid w:val="001441F5"/>
    <w:rsid w:val="00146314"/>
    <w:rsid w:val="00147D50"/>
    <w:rsid w:val="00155654"/>
    <w:rsid w:val="0015613C"/>
    <w:rsid w:val="0015683A"/>
    <w:rsid w:val="0016021F"/>
    <w:rsid w:val="00160A6A"/>
    <w:rsid w:val="00166B05"/>
    <w:rsid w:val="00167CDA"/>
    <w:rsid w:val="00170AA7"/>
    <w:rsid w:val="00180E37"/>
    <w:rsid w:val="00180ECF"/>
    <w:rsid w:val="00185EF0"/>
    <w:rsid w:val="001864F4"/>
    <w:rsid w:val="001A06FE"/>
    <w:rsid w:val="001A42F8"/>
    <w:rsid w:val="001A4C25"/>
    <w:rsid w:val="001A5467"/>
    <w:rsid w:val="001A7096"/>
    <w:rsid w:val="001B1B9B"/>
    <w:rsid w:val="001B1D8D"/>
    <w:rsid w:val="001B42CA"/>
    <w:rsid w:val="001B4584"/>
    <w:rsid w:val="001B6457"/>
    <w:rsid w:val="001C182A"/>
    <w:rsid w:val="001C55B9"/>
    <w:rsid w:val="001C663D"/>
    <w:rsid w:val="001D25AA"/>
    <w:rsid w:val="001D36E2"/>
    <w:rsid w:val="001D4ADD"/>
    <w:rsid w:val="001D506B"/>
    <w:rsid w:val="001D695F"/>
    <w:rsid w:val="001D7C12"/>
    <w:rsid w:val="001E215D"/>
    <w:rsid w:val="001E2B16"/>
    <w:rsid w:val="001E543F"/>
    <w:rsid w:val="001E5A94"/>
    <w:rsid w:val="001E738A"/>
    <w:rsid w:val="002001E8"/>
    <w:rsid w:val="00200A2E"/>
    <w:rsid w:val="0020112A"/>
    <w:rsid w:val="002039BE"/>
    <w:rsid w:val="00203F00"/>
    <w:rsid w:val="002043A0"/>
    <w:rsid w:val="00210408"/>
    <w:rsid w:val="00212389"/>
    <w:rsid w:val="002159F1"/>
    <w:rsid w:val="0021659D"/>
    <w:rsid w:val="002167EB"/>
    <w:rsid w:val="0021710C"/>
    <w:rsid w:val="00222373"/>
    <w:rsid w:val="00225958"/>
    <w:rsid w:val="0022642D"/>
    <w:rsid w:val="00226E30"/>
    <w:rsid w:val="00236623"/>
    <w:rsid w:val="00237CD6"/>
    <w:rsid w:val="002425BF"/>
    <w:rsid w:val="002455F1"/>
    <w:rsid w:val="00245634"/>
    <w:rsid w:val="0024700C"/>
    <w:rsid w:val="00247F0D"/>
    <w:rsid w:val="00252FF3"/>
    <w:rsid w:val="002540E8"/>
    <w:rsid w:val="002569BC"/>
    <w:rsid w:val="00256EFA"/>
    <w:rsid w:val="002579EF"/>
    <w:rsid w:val="00261445"/>
    <w:rsid w:val="00264279"/>
    <w:rsid w:val="00264E6D"/>
    <w:rsid w:val="00265C6C"/>
    <w:rsid w:val="00284049"/>
    <w:rsid w:val="00290E5F"/>
    <w:rsid w:val="0029730C"/>
    <w:rsid w:val="00297E2C"/>
    <w:rsid w:val="002A0381"/>
    <w:rsid w:val="002B2E77"/>
    <w:rsid w:val="002B3015"/>
    <w:rsid w:val="002C10C5"/>
    <w:rsid w:val="002C1686"/>
    <w:rsid w:val="002C25B0"/>
    <w:rsid w:val="002C7FAF"/>
    <w:rsid w:val="002D616E"/>
    <w:rsid w:val="002D65BE"/>
    <w:rsid w:val="002E4E8B"/>
    <w:rsid w:val="002E6BC0"/>
    <w:rsid w:val="002E703F"/>
    <w:rsid w:val="002F243B"/>
    <w:rsid w:val="002F35D8"/>
    <w:rsid w:val="002F370F"/>
    <w:rsid w:val="002F66E1"/>
    <w:rsid w:val="00304EDB"/>
    <w:rsid w:val="00305B08"/>
    <w:rsid w:val="00305C3A"/>
    <w:rsid w:val="00306E6C"/>
    <w:rsid w:val="003110BE"/>
    <w:rsid w:val="0031265F"/>
    <w:rsid w:val="00316F02"/>
    <w:rsid w:val="00320034"/>
    <w:rsid w:val="0032680F"/>
    <w:rsid w:val="00330343"/>
    <w:rsid w:val="00333285"/>
    <w:rsid w:val="00333514"/>
    <w:rsid w:val="003418F2"/>
    <w:rsid w:val="00344845"/>
    <w:rsid w:val="00345E2E"/>
    <w:rsid w:val="00345EDB"/>
    <w:rsid w:val="00350DEC"/>
    <w:rsid w:val="0035676B"/>
    <w:rsid w:val="00356A76"/>
    <w:rsid w:val="003603C3"/>
    <w:rsid w:val="00361378"/>
    <w:rsid w:val="00373147"/>
    <w:rsid w:val="0037585B"/>
    <w:rsid w:val="00386C09"/>
    <w:rsid w:val="00387180"/>
    <w:rsid w:val="0039282E"/>
    <w:rsid w:val="003930AB"/>
    <w:rsid w:val="003974A1"/>
    <w:rsid w:val="00397E21"/>
    <w:rsid w:val="003A1B2E"/>
    <w:rsid w:val="003A5924"/>
    <w:rsid w:val="003A5B5A"/>
    <w:rsid w:val="003A5CE6"/>
    <w:rsid w:val="003A7E8C"/>
    <w:rsid w:val="003B5E02"/>
    <w:rsid w:val="003C4638"/>
    <w:rsid w:val="003C4E71"/>
    <w:rsid w:val="003D2909"/>
    <w:rsid w:val="003D5C60"/>
    <w:rsid w:val="003E077F"/>
    <w:rsid w:val="003E24FF"/>
    <w:rsid w:val="003E3060"/>
    <w:rsid w:val="003E3144"/>
    <w:rsid w:val="003E3952"/>
    <w:rsid w:val="003E5240"/>
    <w:rsid w:val="003E5FCF"/>
    <w:rsid w:val="003E7447"/>
    <w:rsid w:val="003F1160"/>
    <w:rsid w:val="003F1649"/>
    <w:rsid w:val="003F492C"/>
    <w:rsid w:val="003F6159"/>
    <w:rsid w:val="00400670"/>
    <w:rsid w:val="004018D9"/>
    <w:rsid w:val="00405C49"/>
    <w:rsid w:val="00405D84"/>
    <w:rsid w:val="00415B99"/>
    <w:rsid w:val="004176AF"/>
    <w:rsid w:val="00424011"/>
    <w:rsid w:val="0043664A"/>
    <w:rsid w:val="00437DDC"/>
    <w:rsid w:val="00440C39"/>
    <w:rsid w:val="00452DA7"/>
    <w:rsid w:val="00454CFB"/>
    <w:rsid w:val="00462EBD"/>
    <w:rsid w:val="004735F8"/>
    <w:rsid w:val="00477CA4"/>
    <w:rsid w:val="00482320"/>
    <w:rsid w:val="00485A0B"/>
    <w:rsid w:val="004873CA"/>
    <w:rsid w:val="00487FF4"/>
    <w:rsid w:val="004906F0"/>
    <w:rsid w:val="00496814"/>
    <w:rsid w:val="004A2658"/>
    <w:rsid w:val="004A3167"/>
    <w:rsid w:val="004A46EB"/>
    <w:rsid w:val="004A589D"/>
    <w:rsid w:val="004C1E78"/>
    <w:rsid w:val="004C3A52"/>
    <w:rsid w:val="004C5054"/>
    <w:rsid w:val="004C6391"/>
    <w:rsid w:val="004D0FDB"/>
    <w:rsid w:val="004D343F"/>
    <w:rsid w:val="004D4591"/>
    <w:rsid w:val="004E0C27"/>
    <w:rsid w:val="004E1C98"/>
    <w:rsid w:val="004E4368"/>
    <w:rsid w:val="004E4BF8"/>
    <w:rsid w:val="004E5879"/>
    <w:rsid w:val="004E5F37"/>
    <w:rsid w:val="004F05E2"/>
    <w:rsid w:val="004F6648"/>
    <w:rsid w:val="00501551"/>
    <w:rsid w:val="00504A6E"/>
    <w:rsid w:val="00506915"/>
    <w:rsid w:val="005163CA"/>
    <w:rsid w:val="00521918"/>
    <w:rsid w:val="005326B3"/>
    <w:rsid w:val="00537EBA"/>
    <w:rsid w:val="005438CF"/>
    <w:rsid w:val="0054448E"/>
    <w:rsid w:val="00551295"/>
    <w:rsid w:val="00552F05"/>
    <w:rsid w:val="0056404E"/>
    <w:rsid w:val="00571569"/>
    <w:rsid w:val="0057220E"/>
    <w:rsid w:val="00574085"/>
    <w:rsid w:val="0058036D"/>
    <w:rsid w:val="005829EA"/>
    <w:rsid w:val="005852F1"/>
    <w:rsid w:val="00590433"/>
    <w:rsid w:val="00590DC9"/>
    <w:rsid w:val="00591DC8"/>
    <w:rsid w:val="005933E6"/>
    <w:rsid w:val="00593971"/>
    <w:rsid w:val="00597F6F"/>
    <w:rsid w:val="005A14CB"/>
    <w:rsid w:val="005B12A6"/>
    <w:rsid w:val="005B1AA1"/>
    <w:rsid w:val="005B5339"/>
    <w:rsid w:val="005B6306"/>
    <w:rsid w:val="005C0C69"/>
    <w:rsid w:val="005C1914"/>
    <w:rsid w:val="005C2363"/>
    <w:rsid w:val="005D08B1"/>
    <w:rsid w:val="005E03AB"/>
    <w:rsid w:val="005E2A65"/>
    <w:rsid w:val="005F1C83"/>
    <w:rsid w:val="005F29CC"/>
    <w:rsid w:val="0060082E"/>
    <w:rsid w:val="0060207D"/>
    <w:rsid w:val="00610558"/>
    <w:rsid w:val="0061455B"/>
    <w:rsid w:val="00616161"/>
    <w:rsid w:val="00617AF4"/>
    <w:rsid w:val="00617EBE"/>
    <w:rsid w:val="00621371"/>
    <w:rsid w:val="00624A14"/>
    <w:rsid w:val="0062505A"/>
    <w:rsid w:val="00627031"/>
    <w:rsid w:val="006327B3"/>
    <w:rsid w:val="006369D8"/>
    <w:rsid w:val="00641710"/>
    <w:rsid w:val="006417D3"/>
    <w:rsid w:val="006608D8"/>
    <w:rsid w:val="006640FC"/>
    <w:rsid w:val="00664542"/>
    <w:rsid w:val="00671F0B"/>
    <w:rsid w:val="0067303B"/>
    <w:rsid w:val="00673D30"/>
    <w:rsid w:val="006748FE"/>
    <w:rsid w:val="00676481"/>
    <w:rsid w:val="00683466"/>
    <w:rsid w:val="00690EF4"/>
    <w:rsid w:val="00691DB9"/>
    <w:rsid w:val="00697724"/>
    <w:rsid w:val="00697F15"/>
    <w:rsid w:val="006A140F"/>
    <w:rsid w:val="006A60A2"/>
    <w:rsid w:val="006A6666"/>
    <w:rsid w:val="006B18B4"/>
    <w:rsid w:val="006B4F30"/>
    <w:rsid w:val="006B5F05"/>
    <w:rsid w:val="006B6B5D"/>
    <w:rsid w:val="006C76FC"/>
    <w:rsid w:val="006D0224"/>
    <w:rsid w:val="006D0E06"/>
    <w:rsid w:val="006D3B18"/>
    <w:rsid w:val="006D3E99"/>
    <w:rsid w:val="006E0EC5"/>
    <w:rsid w:val="006E175A"/>
    <w:rsid w:val="006E18E4"/>
    <w:rsid w:val="006F27B0"/>
    <w:rsid w:val="006F41A9"/>
    <w:rsid w:val="006F56A7"/>
    <w:rsid w:val="006F7676"/>
    <w:rsid w:val="00702657"/>
    <w:rsid w:val="007028C7"/>
    <w:rsid w:val="00703B03"/>
    <w:rsid w:val="00704815"/>
    <w:rsid w:val="00704EA0"/>
    <w:rsid w:val="007050C3"/>
    <w:rsid w:val="00712654"/>
    <w:rsid w:val="00712E07"/>
    <w:rsid w:val="007204C9"/>
    <w:rsid w:val="00720B98"/>
    <w:rsid w:val="00726BAB"/>
    <w:rsid w:val="00727A81"/>
    <w:rsid w:val="007325DB"/>
    <w:rsid w:val="007405F1"/>
    <w:rsid w:val="00742DA9"/>
    <w:rsid w:val="0074370F"/>
    <w:rsid w:val="00744A7B"/>
    <w:rsid w:val="00753742"/>
    <w:rsid w:val="00753BAB"/>
    <w:rsid w:val="007542BF"/>
    <w:rsid w:val="00756EA0"/>
    <w:rsid w:val="007626FA"/>
    <w:rsid w:val="00762751"/>
    <w:rsid w:val="00762F1F"/>
    <w:rsid w:val="00765AE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1203"/>
    <w:rsid w:val="007B3170"/>
    <w:rsid w:val="007C2CF1"/>
    <w:rsid w:val="007C3EC2"/>
    <w:rsid w:val="007C5C2D"/>
    <w:rsid w:val="007D122B"/>
    <w:rsid w:val="007D5624"/>
    <w:rsid w:val="007E0F92"/>
    <w:rsid w:val="007E205F"/>
    <w:rsid w:val="007E2E7D"/>
    <w:rsid w:val="007E2ECB"/>
    <w:rsid w:val="007E48A1"/>
    <w:rsid w:val="007E7805"/>
    <w:rsid w:val="007F03B4"/>
    <w:rsid w:val="007F308A"/>
    <w:rsid w:val="007F66E3"/>
    <w:rsid w:val="007F6801"/>
    <w:rsid w:val="008008DD"/>
    <w:rsid w:val="00804122"/>
    <w:rsid w:val="00804500"/>
    <w:rsid w:val="00806D90"/>
    <w:rsid w:val="00811BD4"/>
    <w:rsid w:val="008120FC"/>
    <w:rsid w:val="00812C28"/>
    <w:rsid w:val="00813E9A"/>
    <w:rsid w:val="00816711"/>
    <w:rsid w:val="00817116"/>
    <w:rsid w:val="00820800"/>
    <w:rsid w:val="00821CED"/>
    <w:rsid w:val="0082283A"/>
    <w:rsid w:val="008302D5"/>
    <w:rsid w:val="00832351"/>
    <w:rsid w:val="00844837"/>
    <w:rsid w:val="0084520D"/>
    <w:rsid w:val="00846B31"/>
    <w:rsid w:val="00855517"/>
    <w:rsid w:val="00856333"/>
    <w:rsid w:val="008567C4"/>
    <w:rsid w:val="008601F6"/>
    <w:rsid w:val="00860CD9"/>
    <w:rsid w:val="008642F4"/>
    <w:rsid w:val="00874E24"/>
    <w:rsid w:val="00881200"/>
    <w:rsid w:val="00881EE4"/>
    <w:rsid w:val="00882972"/>
    <w:rsid w:val="00884A8C"/>
    <w:rsid w:val="00887CD8"/>
    <w:rsid w:val="00893589"/>
    <w:rsid w:val="00893A04"/>
    <w:rsid w:val="008966C8"/>
    <w:rsid w:val="00896CE8"/>
    <w:rsid w:val="00897B70"/>
    <w:rsid w:val="008A72C4"/>
    <w:rsid w:val="008B10E4"/>
    <w:rsid w:val="008B37C8"/>
    <w:rsid w:val="008B3E98"/>
    <w:rsid w:val="008B5270"/>
    <w:rsid w:val="008C2E3E"/>
    <w:rsid w:val="008C52B3"/>
    <w:rsid w:val="008D32CD"/>
    <w:rsid w:val="008E4322"/>
    <w:rsid w:val="008E6150"/>
    <w:rsid w:val="008F11A4"/>
    <w:rsid w:val="008F1EE7"/>
    <w:rsid w:val="008F34AC"/>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46A61"/>
    <w:rsid w:val="009512DC"/>
    <w:rsid w:val="00952B4E"/>
    <w:rsid w:val="0095608D"/>
    <w:rsid w:val="00963A5F"/>
    <w:rsid w:val="00972F8D"/>
    <w:rsid w:val="0097477D"/>
    <w:rsid w:val="0097511D"/>
    <w:rsid w:val="00986C8A"/>
    <w:rsid w:val="00990AF1"/>
    <w:rsid w:val="00992AED"/>
    <w:rsid w:val="009932DD"/>
    <w:rsid w:val="009978F2"/>
    <w:rsid w:val="009A66BA"/>
    <w:rsid w:val="009B0853"/>
    <w:rsid w:val="009C0939"/>
    <w:rsid w:val="009C44A6"/>
    <w:rsid w:val="009C4C98"/>
    <w:rsid w:val="009C742A"/>
    <w:rsid w:val="009C7F87"/>
    <w:rsid w:val="009D0871"/>
    <w:rsid w:val="009D2972"/>
    <w:rsid w:val="009D4680"/>
    <w:rsid w:val="009E4649"/>
    <w:rsid w:val="009E58C5"/>
    <w:rsid w:val="009E59B0"/>
    <w:rsid w:val="009E6B41"/>
    <w:rsid w:val="009F1703"/>
    <w:rsid w:val="009F3EF8"/>
    <w:rsid w:val="00A06FD2"/>
    <w:rsid w:val="00A102AF"/>
    <w:rsid w:val="00A107AC"/>
    <w:rsid w:val="00A1343C"/>
    <w:rsid w:val="00A203E9"/>
    <w:rsid w:val="00A220E0"/>
    <w:rsid w:val="00A23362"/>
    <w:rsid w:val="00A23807"/>
    <w:rsid w:val="00A23878"/>
    <w:rsid w:val="00A2778E"/>
    <w:rsid w:val="00A3797A"/>
    <w:rsid w:val="00A508B0"/>
    <w:rsid w:val="00A54249"/>
    <w:rsid w:val="00A613FA"/>
    <w:rsid w:val="00A63708"/>
    <w:rsid w:val="00A63AEE"/>
    <w:rsid w:val="00A644A5"/>
    <w:rsid w:val="00A66A0D"/>
    <w:rsid w:val="00A674F8"/>
    <w:rsid w:val="00A81FC7"/>
    <w:rsid w:val="00A826F8"/>
    <w:rsid w:val="00A901D6"/>
    <w:rsid w:val="00A90608"/>
    <w:rsid w:val="00A90D64"/>
    <w:rsid w:val="00A935AB"/>
    <w:rsid w:val="00A94CFF"/>
    <w:rsid w:val="00A94EA2"/>
    <w:rsid w:val="00AA0664"/>
    <w:rsid w:val="00AA4067"/>
    <w:rsid w:val="00AA5121"/>
    <w:rsid w:val="00AB0EEA"/>
    <w:rsid w:val="00AB6814"/>
    <w:rsid w:val="00AB69B4"/>
    <w:rsid w:val="00AC08DA"/>
    <w:rsid w:val="00AC0EB7"/>
    <w:rsid w:val="00AC181A"/>
    <w:rsid w:val="00AD35FB"/>
    <w:rsid w:val="00AD3DE6"/>
    <w:rsid w:val="00AD4D84"/>
    <w:rsid w:val="00AD7B85"/>
    <w:rsid w:val="00AE2D3F"/>
    <w:rsid w:val="00AE3993"/>
    <w:rsid w:val="00AE7FA7"/>
    <w:rsid w:val="00AF3DAE"/>
    <w:rsid w:val="00AF5BC9"/>
    <w:rsid w:val="00B02918"/>
    <w:rsid w:val="00B0380E"/>
    <w:rsid w:val="00B071D0"/>
    <w:rsid w:val="00B127C6"/>
    <w:rsid w:val="00B149DE"/>
    <w:rsid w:val="00B2054D"/>
    <w:rsid w:val="00B20D2F"/>
    <w:rsid w:val="00B24FFF"/>
    <w:rsid w:val="00B256F2"/>
    <w:rsid w:val="00B27002"/>
    <w:rsid w:val="00B3251F"/>
    <w:rsid w:val="00B67B22"/>
    <w:rsid w:val="00B711C2"/>
    <w:rsid w:val="00B713DF"/>
    <w:rsid w:val="00B71DE1"/>
    <w:rsid w:val="00B73CD9"/>
    <w:rsid w:val="00B85079"/>
    <w:rsid w:val="00B915C1"/>
    <w:rsid w:val="00B92483"/>
    <w:rsid w:val="00B958BF"/>
    <w:rsid w:val="00BA0008"/>
    <w:rsid w:val="00BA03CA"/>
    <w:rsid w:val="00BA070E"/>
    <w:rsid w:val="00BA2F9F"/>
    <w:rsid w:val="00BA38E2"/>
    <w:rsid w:val="00BB3AA7"/>
    <w:rsid w:val="00BC0ACE"/>
    <w:rsid w:val="00BC0F94"/>
    <w:rsid w:val="00BC1F43"/>
    <w:rsid w:val="00BC22F8"/>
    <w:rsid w:val="00BC593A"/>
    <w:rsid w:val="00BC6791"/>
    <w:rsid w:val="00BC75F5"/>
    <w:rsid w:val="00BD0484"/>
    <w:rsid w:val="00BE48D4"/>
    <w:rsid w:val="00BE53B9"/>
    <w:rsid w:val="00BE56FD"/>
    <w:rsid w:val="00BF2949"/>
    <w:rsid w:val="00C00610"/>
    <w:rsid w:val="00C00A12"/>
    <w:rsid w:val="00C01D74"/>
    <w:rsid w:val="00C046AB"/>
    <w:rsid w:val="00C05038"/>
    <w:rsid w:val="00C051F3"/>
    <w:rsid w:val="00C0521B"/>
    <w:rsid w:val="00C056A6"/>
    <w:rsid w:val="00C05952"/>
    <w:rsid w:val="00C06938"/>
    <w:rsid w:val="00C12902"/>
    <w:rsid w:val="00C172E1"/>
    <w:rsid w:val="00C21758"/>
    <w:rsid w:val="00C21981"/>
    <w:rsid w:val="00C22A6D"/>
    <w:rsid w:val="00C32BCE"/>
    <w:rsid w:val="00C33E28"/>
    <w:rsid w:val="00C50991"/>
    <w:rsid w:val="00C51701"/>
    <w:rsid w:val="00C51EA3"/>
    <w:rsid w:val="00C576FC"/>
    <w:rsid w:val="00C641FC"/>
    <w:rsid w:val="00C64465"/>
    <w:rsid w:val="00C7331F"/>
    <w:rsid w:val="00C73B04"/>
    <w:rsid w:val="00C74AFE"/>
    <w:rsid w:val="00C8203C"/>
    <w:rsid w:val="00C82610"/>
    <w:rsid w:val="00C83894"/>
    <w:rsid w:val="00C841D4"/>
    <w:rsid w:val="00C84533"/>
    <w:rsid w:val="00C8706C"/>
    <w:rsid w:val="00C93F11"/>
    <w:rsid w:val="00C94CEC"/>
    <w:rsid w:val="00CA4ED1"/>
    <w:rsid w:val="00CA5216"/>
    <w:rsid w:val="00CB1380"/>
    <w:rsid w:val="00CB1533"/>
    <w:rsid w:val="00CB5A2F"/>
    <w:rsid w:val="00CB6AA6"/>
    <w:rsid w:val="00CD2364"/>
    <w:rsid w:val="00CD40E7"/>
    <w:rsid w:val="00CD5C2A"/>
    <w:rsid w:val="00CE107F"/>
    <w:rsid w:val="00CE175B"/>
    <w:rsid w:val="00CE451B"/>
    <w:rsid w:val="00CE5F3B"/>
    <w:rsid w:val="00CF00BA"/>
    <w:rsid w:val="00CF7AEC"/>
    <w:rsid w:val="00D009F8"/>
    <w:rsid w:val="00D027E4"/>
    <w:rsid w:val="00D02BA2"/>
    <w:rsid w:val="00D04547"/>
    <w:rsid w:val="00D07B0C"/>
    <w:rsid w:val="00D10016"/>
    <w:rsid w:val="00D11455"/>
    <w:rsid w:val="00D120BD"/>
    <w:rsid w:val="00D17E3B"/>
    <w:rsid w:val="00D269C6"/>
    <w:rsid w:val="00D34F2E"/>
    <w:rsid w:val="00D362DE"/>
    <w:rsid w:val="00D37439"/>
    <w:rsid w:val="00D5100B"/>
    <w:rsid w:val="00D53FF6"/>
    <w:rsid w:val="00D54B32"/>
    <w:rsid w:val="00D601DA"/>
    <w:rsid w:val="00D7117D"/>
    <w:rsid w:val="00D80A54"/>
    <w:rsid w:val="00D81906"/>
    <w:rsid w:val="00D87FF2"/>
    <w:rsid w:val="00D903AC"/>
    <w:rsid w:val="00D95AC3"/>
    <w:rsid w:val="00DA6BE8"/>
    <w:rsid w:val="00DA7A3B"/>
    <w:rsid w:val="00DB292B"/>
    <w:rsid w:val="00DB3F7F"/>
    <w:rsid w:val="00DB4783"/>
    <w:rsid w:val="00DB50E0"/>
    <w:rsid w:val="00DC23B7"/>
    <w:rsid w:val="00DD04C3"/>
    <w:rsid w:val="00DD5B7D"/>
    <w:rsid w:val="00DD6CC5"/>
    <w:rsid w:val="00DE2343"/>
    <w:rsid w:val="00DE5990"/>
    <w:rsid w:val="00DF4E09"/>
    <w:rsid w:val="00DF6584"/>
    <w:rsid w:val="00E03F71"/>
    <w:rsid w:val="00E10A04"/>
    <w:rsid w:val="00E122F0"/>
    <w:rsid w:val="00E12300"/>
    <w:rsid w:val="00E17409"/>
    <w:rsid w:val="00E22588"/>
    <w:rsid w:val="00E246C3"/>
    <w:rsid w:val="00E24E19"/>
    <w:rsid w:val="00E253FB"/>
    <w:rsid w:val="00E3361B"/>
    <w:rsid w:val="00E36B51"/>
    <w:rsid w:val="00E4417B"/>
    <w:rsid w:val="00E474A5"/>
    <w:rsid w:val="00E51E2C"/>
    <w:rsid w:val="00E554D5"/>
    <w:rsid w:val="00E61C75"/>
    <w:rsid w:val="00E64ACB"/>
    <w:rsid w:val="00E67419"/>
    <w:rsid w:val="00E676B2"/>
    <w:rsid w:val="00E67E34"/>
    <w:rsid w:val="00E801F3"/>
    <w:rsid w:val="00E86CDF"/>
    <w:rsid w:val="00E900A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1797"/>
    <w:rsid w:val="00EF289B"/>
    <w:rsid w:val="00F0736B"/>
    <w:rsid w:val="00F11377"/>
    <w:rsid w:val="00F15801"/>
    <w:rsid w:val="00F1783C"/>
    <w:rsid w:val="00F236FD"/>
    <w:rsid w:val="00F257E6"/>
    <w:rsid w:val="00F438B0"/>
    <w:rsid w:val="00F507A4"/>
    <w:rsid w:val="00F52A61"/>
    <w:rsid w:val="00F54910"/>
    <w:rsid w:val="00F569A7"/>
    <w:rsid w:val="00F60726"/>
    <w:rsid w:val="00F67152"/>
    <w:rsid w:val="00F67E68"/>
    <w:rsid w:val="00F67F23"/>
    <w:rsid w:val="00F70BD3"/>
    <w:rsid w:val="00F719D5"/>
    <w:rsid w:val="00F74F63"/>
    <w:rsid w:val="00F759B6"/>
    <w:rsid w:val="00F767D3"/>
    <w:rsid w:val="00F842B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02B9"/>
    <w:rsid w:val="00FF3379"/>
    <w:rsid w:val="00FF73A6"/>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2C9AA5-FA48-44BA-8CA8-A45489BA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70"/>
    <w:rPr>
      <w:sz w:val="24"/>
      <w:szCs w:val="24"/>
    </w:rPr>
  </w:style>
  <w:style w:type="paragraph" w:styleId="Heading1">
    <w:name w:val="heading 1"/>
    <w:basedOn w:val="Normal"/>
    <w:next w:val="Normal"/>
    <w:qFormat/>
    <w:rsid w:val="002043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Arial" w:hAnsi="Arial"/>
      <w:b/>
      <w:sz w:val="28"/>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rFonts w:ascii="Arial" w:hAnsi="Arial"/>
      <w:b/>
    </w:rPr>
  </w:style>
  <w:style w:type="paragraph" w:styleId="Heading5">
    <w:name w:val="heading 5"/>
    <w:basedOn w:val="Normal"/>
    <w:next w:val="Normal"/>
    <w:qFormat/>
    <w:rsid w:val="009978F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rPr>
      <w:rFonts w:ascii="Arial" w:hAnsi="Arial"/>
      <w:szCs w:val="20"/>
    </w:rPr>
  </w:style>
  <w:style w:type="paragraph" w:styleId="NormalWeb">
    <w:name w:val="Normal (Web)"/>
    <w:basedOn w:val="Normal"/>
    <w:rsid w:val="00A23878"/>
    <w:pPr>
      <w:spacing w:before="100" w:beforeAutospacing="1" w:after="100" w:afterAutospacing="1"/>
    </w:pPr>
    <w:rPr>
      <w:color w:val="000000"/>
    </w:rPr>
  </w:style>
  <w:style w:type="paragraph" w:styleId="Footer">
    <w:name w:val="footer"/>
    <w:basedOn w:val="Normal"/>
    <w:link w:val="FooterChar"/>
    <w:uiPriority w:val="99"/>
    <w:rsid w:val="0039282E"/>
    <w:pPr>
      <w:tabs>
        <w:tab w:val="center" w:pos="4320"/>
        <w:tab w:val="right" w:pos="8640"/>
      </w:tabs>
    </w:p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rFonts w:ascii="Arial" w:hAnsi="Arial"/>
      <w:sz w:val="20"/>
      <w:szCs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1"/>
    <w:qFormat/>
    <w:rsid w:val="009F1703"/>
    <w:pPr>
      <w:autoSpaceDE w:val="0"/>
      <w:autoSpaceDN w:val="0"/>
      <w:adjustRightInd w:val="0"/>
    </w:pPr>
  </w:style>
  <w:style w:type="paragraph" w:styleId="NoSpacing">
    <w:name w:val="No Spacing"/>
    <w:uiPriority w:val="1"/>
    <w:qFormat/>
    <w:rsid w:val="002F66E1"/>
    <w:rPr>
      <w:rFonts w:ascii="Arial" w:eastAsia="Calibri" w:hAnsi="Arial"/>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38193976">
      <w:bodyDiv w:val="1"/>
      <w:marLeft w:val="0"/>
      <w:marRight w:val="0"/>
      <w:marTop w:val="0"/>
      <w:marBottom w:val="0"/>
      <w:divBdr>
        <w:top w:val="none" w:sz="0" w:space="0" w:color="auto"/>
        <w:left w:val="none" w:sz="0" w:space="0" w:color="auto"/>
        <w:bottom w:val="none" w:sz="0" w:space="0" w:color="auto"/>
        <w:right w:val="none" w:sz="0" w:space="0" w:color="auto"/>
      </w:divBdr>
      <w:divsChild>
        <w:div w:id="503545238">
          <w:marLeft w:val="0"/>
          <w:marRight w:val="0"/>
          <w:marTop w:val="0"/>
          <w:marBottom w:val="0"/>
          <w:divBdr>
            <w:top w:val="none" w:sz="0" w:space="0" w:color="auto"/>
            <w:left w:val="none" w:sz="0" w:space="0" w:color="auto"/>
            <w:bottom w:val="none" w:sz="0" w:space="0" w:color="auto"/>
            <w:right w:val="none" w:sz="0" w:space="0" w:color="auto"/>
          </w:divBdr>
          <w:divsChild>
            <w:div w:id="798887941">
              <w:marLeft w:val="0"/>
              <w:marRight w:val="0"/>
              <w:marTop w:val="0"/>
              <w:marBottom w:val="0"/>
              <w:divBdr>
                <w:top w:val="none" w:sz="0" w:space="0" w:color="auto"/>
                <w:left w:val="none" w:sz="0" w:space="0" w:color="auto"/>
                <w:bottom w:val="none" w:sz="0" w:space="0" w:color="auto"/>
                <w:right w:val="none" w:sz="0" w:space="0" w:color="auto"/>
              </w:divBdr>
              <w:divsChild>
                <w:div w:id="1386180934">
                  <w:marLeft w:val="0"/>
                  <w:marRight w:val="0"/>
                  <w:marTop w:val="0"/>
                  <w:marBottom w:val="0"/>
                  <w:divBdr>
                    <w:top w:val="none" w:sz="0" w:space="0" w:color="auto"/>
                    <w:left w:val="none" w:sz="0" w:space="0" w:color="auto"/>
                    <w:bottom w:val="none" w:sz="0" w:space="0" w:color="auto"/>
                    <w:right w:val="none" w:sz="0" w:space="0" w:color="auto"/>
                  </w:divBdr>
                  <w:divsChild>
                    <w:div w:id="8432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967917">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34585074">
      <w:bodyDiv w:val="1"/>
      <w:marLeft w:val="0"/>
      <w:marRight w:val="0"/>
      <w:marTop w:val="0"/>
      <w:marBottom w:val="0"/>
      <w:divBdr>
        <w:top w:val="none" w:sz="0" w:space="0" w:color="auto"/>
        <w:left w:val="none" w:sz="0" w:space="0" w:color="auto"/>
        <w:bottom w:val="none" w:sz="0" w:space="0" w:color="auto"/>
        <w:right w:val="none" w:sz="0" w:space="0" w:color="auto"/>
      </w:divBdr>
    </w:div>
    <w:div w:id="70163040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87643090">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3574054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114946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100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F16A-7294-4BFF-9AA2-C06EAF708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3423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2016-08-11T19:10:00Z</cp:lastPrinted>
  <dcterms:created xsi:type="dcterms:W3CDTF">2016-07-27T21:39:00Z</dcterms:created>
  <dcterms:modified xsi:type="dcterms:W3CDTF">2016-08-11T19:10:00Z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