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457AF0" w:rsidRDefault="00457AF0" w:rsidP="00804B10">
      <w:pPr>
        <w:jc w:val="center"/>
        <w:rPr>
          <w:rFonts w:cs="Arial"/>
          <w:b/>
          <w:sz w:val="28"/>
          <w:szCs w:val="28"/>
        </w:rPr>
      </w:pPr>
      <w:r>
        <w:rPr>
          <w:rFonts w:cs="Arial"/>
          <w:b/>
          <w:sz w:val="28"/>
          <w:szCs w:val="28"/>
        </w:rPr>
        <w:t xml:space="preserve">Bushnell </w:t>
      </w:r>
      <w:r w:rsidR="00A14D57">
        <w:rPr>
          <w:rFonts w:cs="Arial"/>
          <w:b/>
          <w:sz w:val="28"/>
          <w:szCs w:val="28"/>
        </w:rPr>
        <w:t xml:space="preserve">Elite Tactical XRS II </w:t>
      </w:r>
      <w:r w:rsidR="000B4E8E">
        <w:rPr>
          <w:rFonts w:cs="Arial"/>
          <w:b/>
          <w:sz w:val="28"/>
          <w:szCs w:val="28"/>
        </w:rPr>
        <w:t>and Robert Brantley</w:t>
      </w:r>
      <w:r w:rsidR="007B47CE">
        <w:rPr>
          <w:rFonts w:cs="Arial"/>
          <w:b/>
          <w:sz w:val="28"/>
          <w:szCs w:val="28"/>
        </w:rPr>
        <w:t xml:space="preserve"> </w:t>
      </w:r>
      <w:r w:rsidR="000B4E8E">
        <w:rPr>
          <w:rFonts w:cs="Arial"/>
          <w:b/>
          <w:sz w:val="28"/>
          <w:szCs w:val="28"/>
        </w:rPr>
        <w:t>Return to the Podium at</w:t>
      </w:r>
      <w:r w:rsidR="00A14D57">
        <w:rPr>
          <w:rFonts w:cs="Arial"/>
          <w:b/>
          <w:sz w:val="28"/>
          <w:szCs w:val="28"/>
        </w:rPr>
        <w:t xml:space="preserve"> King of the 2 Miles</w:t>
      </w:r>
      <w:r w:rsidR="007B47CE">
        <w:rPr>
          <w:rFonts w:cs="Arial"/>
          <w:b/>
          <w:sz w:val="28"/>
          <w:szCs w:val="28"/>
        </w:rPr>
        <w:t xml:space="preserve"> Match</w:t>
      </w:r>
    </w:p>
    <w:p w:rsidR="00457AF0" w:rsidRDefault="00457AF0" w:rsidP="00804B10">
      <w:pPr>
        <w:jc w:val="cente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3C0FAC">
        <w:rPr>
          <w:rFonts w:cs="Arial"/>
          <w:b/>
          <w:sz w:val="28"/>
          <w:szCs w:val="28"/>
        </w:rPr>
        <w:t xml:space="preserve">Competitive Shooter </w:t>
      </w:r>
      <w:r w:rsidR="00A14D57">
        <w:rPr>
          <w:rFonts w:cs="Arial"/>
          <w:b/>
          <w:sz w:val="28"/>
          <w:szCs w:val="28"/>
        </w:rPr>
        <w:t xml:space="preserve">Robert Brantley </w:t>
      </w:r>
      <w:r w:rsidR="000B4E8E">
        <w:rPr>
          <w:rFonts w:cs="Arial"/>
          <w:b/>
          <w:sz w:val="28"/>
          <w:szCs w:val="28"/>
        </w:rPr>
        <w:t xml:space="preserve">Becomes First Past Winner to Repeat on </w:t>
      </w:r>
      <w:r w:rsidR="008631FE">
        <w:rPr>
          <w:rFonts w:cs="Arial"/>
          <w:b/>
          <w:sz w:val="28"/>
          <w:szCs w:val="28"/>
        </w:rPr>
        <w:t xml:space="preserve">KO2M </w:t>
      </w:r>
      <w:r w:rsidR="000B4E8E">
        <w:rPr>
          <w:rFonts w:cs="Arial"/>
          <w:b/>
          <w:sz w:val="28"/>
          <w:szCs w:val="28"/>
        </w:rPr>
        <w:t>Podium</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734581">
        <w:rPr>
          <w:rFonts w:cs="Arial"/>
          <w:b/>
        </w:rPr>
        <w:t>July</w:t>
      </w:r>
      <w:r w:rsidR="007043CE">
        <w:rPr>
          <w:rFonts w:cs="Arial"/>
          <w:b/>
        </w:rPr>
        <w:t xml:space="preserve"> </w:t>
      </w:r>
      <w:r w:rsidR="007C6332">
        <w:rPr>
          <w:rFonts w:cs="Arial"/>
          <w:b/>
        </w:rPr>
        <w:t>5,</w:t>
      </w:r>
      <w:r w:rsidR="00F348CD" w:rsidRPr="009F3E79">
        <w:rPr>
          <w:rFonts w:cs="Arial"/>
          <w:b/>
        </w:rPr>
        <w:t xml:space="preserve"> 201</w:t>
      </w:r>
      <w:r w:rsidR="007C6332">
        <w:rPr>
          <w:rFonts w:cs="Arial"/>
          <w:b/>
        </w:rPr>
        <w:t>9</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Bushnell</w:t>
      </w:r>
      <w:r w:rsidR="005716C7">
        <w:rPr>
          <w:rFonts w:cs="Arial"/>
        </w:rPr>
        <w:t xml:space="preserve"> sponsored shooter </w:t>
      </w:r>
      <w:r w:rsidR="00734581">
        <w:rPr>
          <w:rFonts w:cs="Arial"/>
        </w:rPr>
        <w:t xml:space="preserve">Robert Brantley </w:t>
      </w:r>
      <w:r w:rsidR="000B4E8E">
        <w:rPr>
          <w:rFonts w:cs="Arial"/>
        </w:rPr>
        <w:t>used his Elite Tactical XRS II riflescope to return to the podium at the</w:t>
      </w:r>
      <w:r w:rsidR="00734581">
        <w:rPr>
          <w:rFonts w:cs="Arial"/>
        </w:rPr>
        <w:t xml:space="preserve"> 201</w:t>
      </w:r>
      <w:r w:rsidR="000B4E8E">
        <w:rPr>
          <w:rFonts w:cs="Arial"/>
        </w:rPr>
        <w:t>9</w:t>
      </w:r>
      <w:r w:rsidR="00734581">
        <w:rPr>
          <w:rFonts w:cs="Arial"/>
        </w:rPr>
        <w:t xml:space="preserve"> King of the 2 Miles (KO2M) Match in Raton, New Mexico</w:t>
      </w:r>
      <w:r w:rsidR="00D86F01">
        <w:rPr>
          <w:rFonts w:cs="Arial"/>
        </w:rPr>
        <w:t>.</w:t>
      </w:r>
      <w:r w:rsidR="000B4E8E">
        <w:rPr>
          <w:rFonts w:cs="Arial"/>
        </w:rPr>
        <w:t xml:space="preserve"> With a second-place finish, Brantley </w:t>
      </w:r>
      <w:r w:rsidR="008631FE">
        <w:rPr>
          <w:rFonts w:cs="Arial"/>
        </w:rPr>
        <w:t xml:space="preserve">was named this year’s Prince of the 2 Miles and </w:t>
      </w:r>
      <w:r w:rsidR="000B4E8E">
        <w:rPr>
          <w:rFonts w:cs="Arial"/>
        </w:rPr>
        <w:t xml:space="preserve">became the first defending champion to even make it to the finale the </w:t>
      </w:r>
      <w:r w:rsidR="008631FE">
        <w:rPr>
          <w:rFonts w:cs="Arial"/>
        </w:rPr>
        <w:t>following</w:t>
      </w:r>
      <w:r w:rsidR="000B4E8E">
        <w:rPr>
          <w:rFonts w:cs="Arial"/>
        </w:rPr>
        <w:t xml:space="preserve"> season.</w:t>
      </w:r>
    </w:p>
    <w:p w:rsidR="000B4E8E" w:rsidRDefault="000B4E8E" w:rsidP="00A65225">
      <w:pPr>
        <w:rPr>
          <w:rFonts w:cs="Arial"/>
        </w:rPr>
      </w:pPr>
    </w:p>
    <w:p w:rsidR="00A14D57" w:rsidRDefault="00734581" w:rsidP="00A94ACC">
      <w:pPr>
        <w:rPr>
          <w:rFonts w:cs="Arial"/>
        </w:rPr>
      </w:pPr>
      <w:r>
        <w:rPr>
          <w:rFonts w:cs="Arial"/>
          <w:lang w:val="en"/>
        </w:rPr>
        <w:t>T</w:t>
      </w:r>
      <w:r w:rsidRPr="00734581">
        <w:rPr>
          <w:rFonts w:cs="Arial"/>
          <w:lang w:val="en"/>
        </w:rPr>
        <w:t xml:space="preserve">he KO2M competition </w:t>
      </w:r>
      <w:r>
        <w:rPr>
          <w:rFonts w:cs="Arial"/>
          <w:lang w:val="en"/>
        </w:rPr>
        <w:t>i</w:t>
      </w:r>
      <w:r w:rsidRPr="00734581">
        <w:rPr>
          <w:rFonts w:cs="Arial"/>
          <w:lang w:val="en"/>
        </w:rPr>
        <w:t>s a two-day extreme long-range (ELR) match</w:t>
      </w:r>
      <w:r w:rsidR="00942542">
        <w:rPr>
          <w:rFonts w:cs="Arial"/>
          <w:lang w:val="en"/>
        </w:rPr>
        <w:t xml:space="preserve"> </w:t>
      </w:r>
      <w:r w:rsidR="00942542" w:rsidRPr="00734581">
        <w:rPr>
          <w:rFonts w:cs="Arial"/>
          <w:lang w:val="en"/>
        </w:rPr>
        <w:t xml:space="preserve">held at the </w:t>
      </w:r>
      <w:r w:rsidR="00942542">
        <w:rPr>
          <w:rFonts w:cs="Arial"/>
          <w:lang w:val="en"/>
        </w:rPr>
        <w:t>NRA Whittington Center in New Mexico</w:t>
      </w:r>
      <w:r w:rsidRPr="00734581">
        <w:rPr>
          <w:rFonts w:cs="Arial"/>
          <w:lang w:val="en"/>
        </w:rPr>
        <w:t>. Teams consist of one shooter and</w:t>
      </w:r>
      <w:r>
        <w:rPr>
          <w:rFonts w:cs="Arial"/>
          <w:lang w:val="en"/>
        </w:rPr>
        <w:t xml:space="preserve"> up to two wind coaches/spotters, who fire</w:t>
      </w:r>
      <w:r w:rsidR="00A94ACC" w:rsidRPr="00A94ACC">
        <w:rPr>
          <w:rFonts w:cs="Arial"/>
        </w:rPr>
        <w:t xml:space="preserve"> on steel targets ranging from </w:t>
      </w:r>
      <w:r w:rsidR="00A14D57">
        <w:rPr>
          <w:rFonts w:cs="Arial"/>
        </w:rPr>
        <w:t xml:space="preserve">about </w:t>
      </w:r>
      <w:r w:rsidR="00A94ACC" w:rsidRPr="00A94ACC">
        <w:rPr>
          <w:rFonts w:cs="Arial"/>
        </w:rPr>
        <w:t>1,500</w:t>
      </w:r>
      <w:r>
        <w:rPr>
          <w:rFonts w:cs="Arial"/>
        </w:rPr>
        <w:t xml:space="preserve"> to </w:t>
      </w:r>
      <w:r w:rsidR="00A94ACC" w:rsidRPr="00A94ACC">
        <w:rPr>
          <w:rFonts w:cs="Arial"/>
        </w:rPr>
        <w:t xml:space="preserve">3,500 yards. </w:t>
      </w:r>
    </w:p>
    <w:p w:rsidR="00A14D57" w:rsidRDefault="00A14D57" w:rsidP="00A94ACC">
      <w:pPr>
        <w:rPr>
          <w:rFonts w:cs="Arial"/>
        </w:rPr>
      </w:pPr>
    </w:p>
    <w:p w:rsidR="000B4E8E" w:rsidRDefault="007B47CE" w:rsidP="00A94ACC">
      <w:pPr>
        <w:rPr>
          <w:rFonts w:cs="Arial"/>
        </w:rPr>
      </w:pPr>
      <w:r>
        <w:rPr>
          <w:rFonts w:cs="Arial"/>
        </w:rPr>
        <w:t>“</w:t>
      </w:r>
      <w:r w:rsidR="000B4E8E" w:rsidRPr="000B4E8E">
        <w:rPr>
          <w:rFonts w:cs="Arial"/>
        </w:rPr>
        <w:t>Bushnell Elite Tactical products are something I know I can depend on week after week</w:t>
      </w:r>
      <w:r w:rsidR="000B4E8E">
        <w:rPr>
          <w:rFonts w:cs="Arial"/>
        </w:rPr>
        <w:t>,” Brantley said.</w:t>
      </w:r>
      <w:r w:rsidR="000B4E8E" w:rsidRPr="000B4E8E">
        <w:rPr>
          <w:rFonts w:cs="Arial"/>
        </w:rPr>
        <w:t xml:space="preserve"> </w:t>
      </w:r>
      <w:r w:rsidR="000B4E8E">
        <w:rPr>
          <w:rFonts w:cs="Arial"/>
        </w:rPr>
        <w:t>“</w:t>
      </w:r>
      <w:r w:rsidR="000B4E8E" w:rsidRPr="000B4E8E">
        <w:rPr>
          <w:rFonts w:cs="Arial"/>
        </w:rPr>
        <w:t>I used the same exact scope as last year. I knew I could trust it. With a great magnification range, optical clarity to see everything, and perfect tracking</w:t>
      </w:r>
      <w:r w:rsidR="000B4E8E">
        <w:rPr>
          <w:rFonts w:cs="Arial"/>
        </w:rPr>
        <w:t>,</w:t>
      </w:r>
      <w:r w:rsidR="000B4E8E" w:rsidRPr="000B4E8E">
        <w:rPr>
          <w:rFonts w:cs="Arial"/>
        </w:rPr>
        <w:t xml:space="preserve"> I don’t know what else you would need.</w:t>
      </w:r>
      <w:r w:rsidR="000B4E8E">
        <w:rPr>
          <w:rFonts w:cs="Arial"/>
        </w:rPr>
        <w:t>”</w:t>
      </w:r>
    </w:p>
    <w:p w:rsidR="000B4E8E" w:rsidRDefault="000B4E8E" w:rsidP="00A94ACC">
      <w:pPr>
        <w:rPr>
          <w:rFonts w:cs="Arial"/>
        </w:rPr>
      </w:pPr>
    </w:p>
    <w:p w:rsidR="007B47CE" w:rsidRDefault="007B47CE" w:rsidP="007B47CE">
      <w:r w:rsidRPr="007B47CE">
        <w:t>“</w:t>
      </w:r>
      <w:r w:rsidR="000B4E8E" w:rsidRPr="000B4E8E">
        <w:t xml:space="preserve">Delivering </w:t>
      </w:r>
      <w:r w:rsidR="000B4E8E">
        <w:t>precise rounds at extreme distances is an art that requires the proper tools</w:t>
      </w:r>
      <w:r w:rsidR="008631FE">
        <w:t>,”</w:t>
      </w:r>
      <w:r w:rsidR="000B4E8E">
        <w:t xml:space="preserve"> </w:t>
      </w:r>
      <w:r w:rsidRPr="007B47CE">
        <w:t>said Matt Rice</w:t>
      </w:r>
      <w:r>
        <w:t>, Bushnell Brand Manager.</w:t>
      </w:r>
      <w:r w:rsidRPr="007B47CE">
        <w:t xml:space="preserve"> “</w:t>
      </w:r>
      <w:r w:rsidR="000B4E8E">
        <w:t xml:space="preserve">This was another </w:t>
      </w:r>
      <w:r w:rsidR="000B4E8E" w:rsidRPr="000B4E8E">
        <w:t xml:space="preserve">amazing </w:t>
      </w:r>
      <w:r w:rsidR="000B4E8E">
        <w:t>performance</w:t>
      </w:r>
      <w:r w:rsidR="000B4E8E" w:rsidRPr="000B4E8E">
        <w:t xml:space="preserve"> by Robert and a huge testament to the capabilities of the Elite Tactical XRS II riflescopes</w:t>
      </w:r>
      <w:r w:rsidRPr="007B47CE">
        <w:t>.”</w:t>
      </w:r>
    </w:p>
    <w:p w:rsidR="000B4E8E" w:rsidRDefault="000B4E8E" w:rsidP="007B47CE"/>
    <w:p w:rsidR="008631FE" w:rsidRDefault="008631FE" w:rsidP="007B47CE">
      <w:r>
        <w:t>“</w:t>
      </w:r>
      <w:r w:rsidR="000B4E8E" w:rsidRPr="000B4E8E">
        <w:t>It tracked out to 40 mils up from my zero and the features gave me everything I needed</w:t>
      </w:r>
      <w:r>
        <w:t>,” added Brantley.</w:t>
      </w:r>
      <w:r w:rsidR="000B4E8E" w:rsidRPr="000B4E8E">
        <w:t xml:space="preserve"> </w:t>
      </w:r>
      <w:r>
        <w:t>“</w:t>
      </w:r>
      <w:r w:rsidR="000B4E8E" w:rsidRPr="000B4E8E">
        <w:t>For many shots</w:t>
      </w:r>
      <w:r>
        <w:t>,</w:t>
      </w:r>
      <w:r w:rsidR="000B4E8E" w:rsidRPr="000B4E8E">
        <w:t xml:space="preserve"> I’m </w:t>
      </w:r>
      <w:r>
        <w:t>dialing the entire elevation adjustment</w:t>
      </w:r>
      <w:r w:rsidR="000B4E8E" w:rsidRPr="000B4E8E">
        <w:t xml:space="preserve"> from end to end</w:t>
      </w:r>
      <w:r>
        <w:t>,</w:t>
      </w:r>
      <w:r w:rsidR="000B4E8E" w:rsidRPr="000B4E8E">
        <w:t xml:space="preserve"> and it</w:t>
      </w:r>
      <w:r>
        <w:t xml:space="preserve"> ha</w:t>
      </w:r>
      <w:r w:rsidR="000B4E8E" w:rsidRPr="000B4E8E">
        <w:t>s always gone back to zero and dialed what I tell it to.</w:t>
      </w:r>
      <w:r>
        <w:t>”</w:t>
      </w:r>
      <w:r w:rsidR="000B4E8E" w:rsidRPr="000B4E8E">
        <w:t xml:space="preserve"> </w:t>
      </w:r>
    </w:p>
    <w:p w:rsidR="008631FE" w:rsidRDefault="008631FE" w:rsidP="007B47CE"/>
    <w:p w:rsidR="008631FE" w:rsidRDefault="008631FE" w:rsidP="007B47CE">
      <w:r>
        <w:t>Brantley’s team also used the impressive clarity and rich image found in the Elite Tactical</w:t>
      </w:r>
      <w:r w:rsidR="000B4E8E" w:rsidRPr="000B4E8E">
        <w:t xml:space="preserve"> LMSS </w:t>
      </w:r>
      <w:r>
        <w:t xml:space="preserve">spotting scope </w:t>
      </w:r>
      <w:r w:rsidR="000B4E8E" w:rsidRPr="000B4E8E">
        <w:t>and Forge 15x</w:t>
      </w:r>
      <w:r>
        <w:t>56mm binoculars throughout the competition.</w:t>
      </w:r>
    </w:p>
    <w:p w:rsidR="008631FE" w:rsidRDefault="008631FE" w:rsidP="007B47CE"/>
    <w:p w:rsidR="000B4E8E" w:rsidRDefault="008631FE" w:rsidP="007B47CE">
      <w:r>
        <w:lastRenderedPageBreak/>
        <w:t>“</w:t>
      </w:r>
      <w:r w:rsidR="000B4E8E" w:rsidRPr="000B4E8E">
        <w:t>I used those for spotting trace and calling corrections</w:t>
      </w:r>
      <w:r>
        <w:t>,” reported Brantley.</w:t>
      </w:r>
      <w:r w:rsidR="000B4E8E" w:rsidRPr="000B4E8E">
        <w:t xml:space="preserve"> </w:t>
      </w:r>
      <w:r>
        <w:t>“</w:t>
      </w:r>
      <w:r w:rsidR="000B4E8E" w:rsidRPr="000B4E8E">
        <w:t xml:space="preserve">Those are </w:t>
      </w:r>
      <w:r>
        <w:t>two</w:t>
      </w:r>
      <w:r w:rsidR="000B4E8E" w:rsidRPr="000B4E8E">
        <w:t xml:space="preserve"> pieces of gear that will </w:t>
      </w:r>
      <w:r>
        <w:t>always be</w:t>
      </w:r>
      <w:r w:rsidR="000B4E8E" w:rsidRPr="000B4E8E">
        <w:t xml:space="preserve"> in my ELR kit.</w:t>
      </w:r>
      <w:r>
        <w:t>”</w:t>
      </w:r>
    </w:p>
    <w:p w:rsidR="000B4E8E" w:rsidRDefault="000B4E8E" w:rsidP="007B47CE"/>
    <w:p w:rsidR="002F370F" w:rsidRDefault="003A2AF7" w:rsidP="00720B98">
      <w:r>
        <w:t>B</w:t>
      </w:r>
      <w:r w:rsidR="00D362DE" w:rsidRPr="00A13F10">
        <w:t>ushnell</w:t>
      </w:r>
      <w:r w:rsidR="00D54B32" w:rsidRPr="00A13F10">
        <w:t xml:space="preserve"> 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8631FE">
        <w:t xml:space="preserve"> on the Elite Tactical line, </w:t>
      </w:r>
      <w:r w:rsidR="002F3810">
        <w:t>the XRS II</w:t>
      </w:r>
      <w:r w:rsidR="009932DD" w:rsidRPr="00A13F10">
        <w:t>,</w:t>
      </w:r>
      <w:r w:rsidR="008631FE">
        <w:t xml:space="preserve"> or the Forge line</w:t>
      </w:r>
      <w:r w:rsidR="009932DD" w:rsidRPr="00A13F10">
        <w:t xml:space="preserve"> visit</w:t>
      </w:r>
      <w:r w:rsidR="002C70D8">
        <w:t xml:space="preserve"> </w:t>
      </w:r>
      <w:hyperlink r:id="rId10" w:history="1">
        <w:r w:rsidR="00734581" w:rsidRPr="008F48F4">
          <w:rPr>
            <w:rStyle w:val="Hyperlink"/>
          </w:rPr>
          <w:t>www.bushnell.com</w:t>
        </w:r>
      </w:hyperlink>
      <w:r w:rsidR="004A4183">
        <w:t>.</w:t>
      </w:r>
    </w:p>
    <w:p w:rsidR="00044EC6" w:rsidRDefault="00044EC6" w:rsidP="00720B98"/>
    <w:p w:rsidR="00967639" w:rsidRPr="00A13F10" w:rsidRDefault="00967639" w:rsidP="00967639">
      <w:pPr>
        <w:rPr>
          <w:b/>
          <w:bCs/>
        </w:rPr>
      </w:pPr>
      <w:r w:rsidRPr="00A13F10">
        <w:rPr>
          <w:b/>
          <w:bCs/>
        </w:rPr>
        <w:t xml:space="preserve">About </w:t>
      </w:r>
      <w:r w:rsidR="00246CC9">
        <w:rPr>
          <w:b/>
          <w:bCs/>
        </w:rPr>
        <w:t>Bushnell</w:t>
      </w:r>
    </w:p>
    <w:p w:rsidR="00A53355" w:rsidRDefault="00246CC9" w:rsidP="00246CC9">
      <w:pPr>
        <w:rPr>
          <w:bCs/>
        </w:rPr>
      </w:pPr>
      <w:r w:rsidRPr="00246CC9">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B12C79">
          <w:rPr>
            <w:rStyle w:val="Hyperlink"/>
            <w:bCs/>
          </w:rPr>
          <w:t>www.bushnell.com</w:t>
        </w:r>
      </w:hyperlink>
      <w:r>
        <w:rPr>
          <w:bCs/>
        </w:rPr>
        <w:t xml:space="preserve"> </w:t>
      </w:r>
      <w:r w:rsidRPr="00246CC9">
        <w:rPr>
          <w:bCs/>
        </w:rPr>
        <w:t xml:space="preserve">or follow us on Instagram at </w:t>
      </w:r>
      <w:hyperlink r:id="rId12" w:history="1">
        <w:r w:rsidRPr="00B12C79">
          <w:rPr>
            <w:rStyle w:val="Hyperlink"/>
            <w:bCs/>
          </w:rPr>
          <w:t>www.instagram.com/bushnell_official/</w:t>
        </w:r>
      </w:hyperlink>
      <w:r>
        <w:rPr>
          <w:bCs/>
        </w:rPr>
        <w:t xml:space="preserve"> </w:t>
      </w:r>
      <w:r w:rsidRPr="00246CC9">
        <w:rPr>
          <w:bCs/>
        </w:rPr>
        <w:t xml:space="preserve">and Facebook at </w:t>
      </w:r>
      <w:hyperlink r:id="rId13" w:history="1">
        <w:r w:rsidRPr="00B12C79">
          <w:rPr>
            <w:rStyle w:val="Hyperlink"/>
            <w:bCs/>
          </w:rPr>
          <w:t>www.facebook.com/bushnell</w:t>
        </w:r>
      </w:hyperlink>
      <w:r w:rsidRPr="00246CC9">
        <w:rPr>
          <w:bCs/>
        </w:rPr>
        <w:t>.</w:t>
      </w:r>
    </w:p>
    <w:p w:rsidR="00246CC9" w:rsidRPr="00246CC9" w:rsidRDefault="00246CC9" w:rsidP="00246CC9">
      <w:pPr>
        <w:rPr>
          <w:bCs/>
        </w:rPr>
      </w:pPr>
    </w:p>
    <w:p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79" w:rsidRDefault="006A7379">
      <w:r>
        <w:separator/>
      </w:r>
    </w:p>
  </w:endnote>
  <w:endnote w:type="continuationSeparator" w:id="0">
    <w:p w:rsidR="006A7379" w:rsidRDefault="006A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64559A">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64559A">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79" w:rsidRDefault="006A7379">
      <w:r>
        <w:separator/>
      </w:r>
    </w:p>
  </w:footnote>
  <w:footnote w:type="continuationSeparator" w:id="0">
    <w:p w:rsidR="006A7379" w:rsidRDefault="006A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4EC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B4E8E"/>
    <w:rsid w:val="000C2EFB"/>
    <w:rsid w:val="000C3CD7"/>
    <w:rsid w:val="000C5FC6"/>
    <w:rsid w:val="000C6CEB"/>
    <w:rsid w:val="000C7FF7"/>
    <w:rsid w:val="000D64A8"/>
    <w:rsid w:val="000D7E43"/>
    <w:rsid w:val="000E0552"/>
    <w:rsid w:val="000E19BE"/>
    <w:rsid w:val="000E3362"/>
    <w:rsid w:val="000E33A6"/>
    <w:rsid w:val="000E435B"/>
    <w:rsid w:val="000E44A2"/>
    <w:rsid w:val="000E540D"/>
    <w:rsid w:val="000E5706"/>
    <w:rsid w:val="000F358E"/>
    <w:rsid w:val="000F4A78"/>
    <w:rsid w:val="000F7114"/>
    <w:rsid w:val="00101FC5"/>
    <w:rsid w:val="001067AB"/>
    <w:rsid w:val="00111120"/>
    <w:rsid w:val="00112C97"/>
    <w:rsid w:val="0011346A"/>
    <w:rsid w:val="00114C66"/>
    <w:rsid w:val="00116DD3"/>
    <w:rsid w:val="00121AFA"/>
    <w:rsid w:val="00122F66"/>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3885"/>
    <w:rsid w:val="00166B05"/>
    <w:rsid w:val="00167CDA"/>
    <w:rsid w:val="00170137"/>
    <w:rsid w:val="00170AA7"/>
    <w:rsid w:val="001750E1"/>
    <w:rsid w:val="0018090B"/>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6CC9"/>
    <w:rsid w:val="0024700C"/>
    <w:rsid w:val="002540E8"/>
    <w:rsid w:val="00255E83"/>
    <w:rsid w:val="002579EF"/>
    <w:rsid w:val="00261445"/>
    <w:rsid w:val="00264279"/>
    <w:rsid w:val="00264E6D"/>
    <w:rsid w:val="00265C6C"/>
    <w:rsid w:val="002756E8"/>
    <w:rsid w:val="00280AD2"/>
    <w:rsid w:val="00282A23"/>
    <w:rsid w:val="00282A2D"/>
    <w:rsid w:val="00284049"/>
    <w:rsid w:val="0028590F"/>
    <w:rsid w:val="00290E5F"/>
    <w:rsid w:val="0029227C"/>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21E"/>
    <w:rsid w:val="002E6BC0"/>
    <w:rsid w:val="002E703F"/>
    <w:rsid w:val="002F243B"/>
    <w:rsid w:val="002F35D8"/>
    <w:rsid w:val="002F370F"/>
    <w:rsid w:val="002F3810"/>
    <w:rsid w:val="002F44BF"/>
    <w:rsid w:val="003034EC"/>
    <w:rsid w:val="00304EDB"/>
    <w:rsid w:val="00305B08"/>
    <w:rsid w:val="00306E6C"/>
    <w:rsid w:val="00310351"/>
    <w:rsid w:val="003107AC"/>
    <w:rsid w:val="003110BE"/>
    <w:rsid w:val="0031265F"/>
    <w:rsid w:val="00316F02"/>
    <w:rsid w:val="00320034"/>
    <w:rsid w:val="00320438"/>
    <w:rsid w:val="00321393"/>
    <w:rsid w:val="00323E34"/>
    <w:rsid w:val="0032582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3993"/>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57AF0"/>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2AC9"/>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16C7"/>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C3A4E"/>
    <w:rsid w:val="005C76D0"/>
    <w:rsid w:val="005D08B1"/>
    <w:rsid w:val="005E03AB"/>
    <w:rsid w:val="005E2A65"/>
    <w:rsid w:val="005E5450"/>
    <w:rsid w:val="005E69BF"/>
    <w:rsid w:val="005F1C83"/>
    <w:rsid w:val="00604689"/>
    <w:rsid w:val="006060E4"/>
    <w:rsid w:val="00610558"/>
    <w:rsid w:val="0061455B"/>
    <w:rsid w:val="00616161"/>
    <w:rsid w:val="00617AF4"/>
    <w:rsid w:val="00617EBE"/>
    <w:rsid w:val="00621371"/>
    <w:rsid w:val="00621C69"/>
    <w:rsid w:val="00623A9F"/>
    <w:rsid w:val="00624A14"/>
    <w:rsid w:val="0062505A"/>
    <w:rsid w:val="00627031"/>
    <w:rsid w:val="006327B3"/>
    <w:rsid w:val="00637243"/>
    <w:rsid w:val="006375B3"/>
    <w:rsid w:val="006401F9"/>
    <w:rsid w:val="00641710"/>
    <w:rsid w:val="0064559A"/>
    <w:rsid w:val="0065735D"/>
    <w:rsid w:val="006608D8"/>
    <w:rsid w:val="006640FC"/>
    <w:rsid w:val="00670D6C"/>
    <w:rsid w:val="0067303B"/>
    <w:rsid w:val="00673D30"/>
    <w:rsid w:val="006748FE"/>
    <w:rsid w:val="00676481"/>
    <w:rsid w:val="00683466"/>
    <w:rsid w:val="00690EF4"/>
    <w:rsid w:val="00691DB9"/>
    <w:rsid w:val="006961CD"/>
    <w:rsid w:val="00697A7D"/>
    <w:rsid w:val="006A140F"/>
    <w:rsid w:val="006A1754"/>
    <w:rsid w:val="006A7379"/>
    <w:rsid w:val="006B18B4"/>
    <w:rsid w:val="006B4F30"/>
    <w:rsid w:val="006B5F05"/>
    <w:rsid w:val="006B6B5D"/>
    <w:rsid w:val="006B6F4A"/>
    <w:rsid w:val="006C5AC8"/>
    <w:rsid w:val="006C76FC"/>
    <w:rsid w:val="006D0224"/>
    <w:rsid w:val="006D0E06"/>
    <w:rsid w:val="006D3B18"/>
    <w:rsid w:val="006D3E99"/>
    <w:rsid w:val="006E0EC5"/>
    <w:rsid w:val="006E18E4"/>
    <w:rsid w:val="006E1BAF"/>
    <w:rsid w:val="006F41A9"/>
    <w:rsid w:val="006F4C9F"/>
    <w:rsid w:val="006F56A7"/>
    <w:rsid w:val="006F7676"/>
    <w:rsid w:val="00702657"/>
    <w:rsid w:val="007028C7"/>
    <w:rsid w:val="007043CE"/>
    <w:rsid w:val="00704815"/>
    <w:rsid w:val="00704EA0"/>
    <w:rsid w:val="007050C3"/>
    <w:rsid w:val="00712E07"/>
    <w:rsid w:val="007204C9"/>
    <w:rsid w:val="00720B98"/>
    <w:rsid w:val="00727A81"/>
    <w:rsid w:val="007325DB"/>
    <w:rsid w:val="00734581"/>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763"/>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47CE"/>
    <w:rsid w:val="007B7B74"/>
    <w:rsid w:val="007C02F7"/>
    <w:rsid w:val="007C17B0"/>
    <w:rsid w:val="007C2A2C"/>
    <w:rsid w:val="007C2CF1"/>
    <w:rsid w:val="007C5C2D"/>
    <w:rsid w:val="007C6332"/>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577CE"/>
    <w:rsid w:val="008601F6"/>
    <w:rsid w:val="008631FE"/>
    <w:rsid w:val="008642F4"/>
    <w:rsid w:val="00866A32"/>
    <w:rsid w:val="008747A8"/>
    <w:rsid w:val="00874E24"/>
    <w:rsid w:val="00881200"/>
    <w:rsid w:val="00881EE4"/>
    <w:rsid w:val="00882972"/>
    <w:rsid w:val="00884A8C"/>
    <w:rsid w:val="0088611E"/>
    <w:rsid w:val="00887CD8"/>
    <w:rsid w:val="00893715"/>
    <w:rsid w:val="008939D2"/>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1535"/>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29B1"/>
    <w:rsid w:val="009346C0"/>
    <w:rsid w:val="009423E6"/>
    <w:rsid w:val="00942542"/>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52A1"/>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14D57"/>
    <w:rsid w:val="00A203E9"/>
    <w:rsid w:val="00A220E0"/>
    <w:rsid w:val="00A23362"/>
    <w:rsid w:val="00A23807"/>
    <w:rsid w:val="00A23878"/>
    <w:rsid w:val="00A2778E"/>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ACC"/>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5A98"/>
    <w:rsid w:val="00AE606F"/>
    <w:rsid w:val="00AE7FA7"/>
    <w:rsid w:val="00AF5BC9"/>
    <w:rsid w:val="00AF77A4"/>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175F"/>
    <w:rsid w:val="00BA2F9F"/>
    <w:rsid w:val="00BA38E2"/>
    <w:rsid w:val="00BB3AA7"/>
    <w:rsid w:val="00BB5A7B"/>
    <w:rsid w:val="00BC0ACE"/>
    <w:rsid w:val="00BC0F94"/>
    <w:rsid w:val="00BC1F43"/>
    <w:rsid w:val="00BC218C"/>
    <w:rsid w:val="00BC22F8"/>
    <w:rsid w:val="00BC4642"/>
    <w:rsid w:val="00BC593A"/>
    <w:rsid w:val="00BC6791"/>
    <w:rsid w:val="00BC75F5"/>
    <w:rsid w:val="00BD0484"/>
    <w:rsid w:val="00BD667D"/>
    <w:rsid w:val="00BD7DFB"/>
    <w:rsid w:val="00BE051F"/>
    <w:rsid w:val="00BE1011"/>
    <w:rsid w:val="00BE3487"/>
    <w:rsid w:val="00BE48D4"/>
    <w:rsid w:val="00BE53B9"/>
    <w:rsid w:val="00BE56FD"/>
    <w:rsid w:val="00BF0D01"/>
    <w:rsid w:val="00BF2949"/>
    <w:rsid w:val="00BF6D3F"/>
    <w:rsid w:val="00BF72F3"/>
    <w:rsid w:val="00C00610"/>
    <w:rsid w:val="00C0099B"/>
    <w:rsid w:val="00C00A12"/>
    <w:rsid w:val="00C046AB"/>
    <w:rsid w:val="00C05038"/>
    <w:rsid w:val="00C051F3"/>
    <w:rsid w:val="00C0521B"/>
    <w:rsid w:val="00C056A6"/>
    <w:rsid w:val="00C05952"/>
    <w:rsid w:val="00C05DF8"/>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3E15"/>
    <w:rsid w:val="00C841D4"/>
    <w:rsid w:val="00C8706C"/>
    <w:rsid w:val="00C908E0"/>
    <w:rsid w:val="00C90F0E"/>
    <w:rsid w:val="00C9206C"/>
    <w:rsid w:val="00C93F11"/>
    <w:rsid w:val="00C94CEC"/>
    <w:rsid w:val="00CA3272"/>
    <w:rsid w:val="00CA4ED1"/>
    <w:rsid w:val="00CB0FC2"/>
    <w:rsid w:val="00CB1380"/>
    <w:rsid w:val="00CB1533"/>
    <w:rsid w:val="00CB5A2F"/>
    <w:rsid w:val="00CB5D45"/>
    <w:rsid w:val="00CB6037"/>
    <w:rsid w:val="00CD18A2"/>
    <w:rsid w:val="00CD2364"/>
    <w:rsid w:val="00CD53C4"/>
    <w:rsid w:val="00CD5C2A"/>
    <w:rsid w:val="00CD69FD"/>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72BE"/>
    <w:rsid w:val="00D325C1"/>
    <w:rsid w:val="00D3347C"/>
    <w:rsid w:val="00D34F2E"/>
    <w:rsid w:val="00D35AAC"/>
    <w:rsid w:val="00D362DE"/>
    <w:rsid w:val="00D37439"/>
    <w:rsid w:val="00D5100B"/>
    <w:rsid w:val="00D53FF6"/>
    <w:rsid w:val="00D54B32"/>
    <w:rsid w:val="00D56B4E"/>
    <w:rsid w:val="00D601DA"/>
    <w:rsid w:val="00D77DE4"/>
    <w:rsid w:val="00D80A54"/>
    <w:rsid w:val="00D81782"/>
    <w:rsid w:val="00D81906"/>
    <w:rsid w:val="00D85AA7"/>
    <w:rsid w:val="00D86F01"/>
    <w:rsid w:val="00D87FF2"/>
    <w:rsid w:val="00D9453F"/>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6CC"/>
    <w:rsid w:val="00E63AE9"/>
    <w:rsid w:val="00E64ACB"/>
    <w:rsid w:val="00E67419"/>
    <w:rsid w:val="00E67E34"/>
    <w:rsid w:val="00E801F3"/>
    <w:rsid w:val="00E8035C"/>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26918"/>
    <w:rsid w:val="00F348CD"/>
    <w:rsid w:val="00F437F0"/>
    <w:rsid w:val="00F438B0"/>
    <w:rsid w:val="00F507A4"/>
    <w:rsid w:val="00F512BD"/>
    <w:rsid w:val="00F52A61"/>
    <w:rsid w:val="00F53183"/>
    <w:rsid w:val="00F5474A"/>
    <w:rsid w:val="00F54910"/>
    <w:rsid w:val="00F569A7"/>
    <w:rsid w:val="00F603EB"/>
    <w:rsid w:val="00F60726"/>
    <w:rsid w:val="00F67152"/>
    <w:rsid w:val="00F67E68"/>
    <w:rsid w:val="00F67F23"/>
    <w:rsid w:val="00F70BD3"/>
    <w:rsid w:val="00F759B6"/>
    <w:rsid w:val="00F81899"/>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84019612">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303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A759-0680-4B0D-BCE7-FF80404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2019-07-05T18:44:00Z</cp:lastPrinted>
  <dcterms:created xsi:type="dcterms:W3CDTF">2019-07-03T21:31:00Z</dcterms:created>
  <dcterms:modified xsi:type="dcterms:W3CDTF">2019-07-05T18:44:00Z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