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9648" w14:textId="77777777" w:rsidR="009D7E52" w:rsidRPr="00C15806" w:rsidRDefault="009D7E52" w:rsidP="009D7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1DD75253" wp14:editId="687DECE0">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C017B" w14:textId="77777777" w:rsidR="009D7E52" w:rsidRDefault="009D7E52" w:rsidP="009D7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14:paraId="5A617D6F" w14:textId="77777777" w:rsidR="009D7E52" w:rsidRPr="00823A4A" w:rsidRDefault="009D7E52" w:rsidP="009D7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14:paraId="6915FC8A" w14:textId="77777777" w:rsidR="009D7E52" w:rsidRPr="00C7513B" w:rsidRDefault="009D7E52" w:rsidP="009D7E52">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14:paraId="0B862595" w14:textId="77777777" w:rsidR="009D7E52" w:rsidRPr="00C7513B" w:rsidRDefault="009D7E52" w:rsidP="009D7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14:paraId="345C8ABD" w14:textId="77777777" w:rsidR="009D7E52" w:rsidRPr="00C7513B" w:rsidRDefault="009D7E52" w:rsidP="009D7E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14:paraId="5D4344AF" w14:textId="77777777" w:rsidR="009D7E52" w:rsidRDefault="009D7E52" w:rsidP="009D7E52">
      <w:pPr>
        <w:rPr>
          <w:rFonts w:cs="Arial"/>
        </w:rPr>
      </w:pPr>
    </w:p>
    <w:p w14:paraId="78AEC71C" w14:textId="77777777" w:rsidR="009D7E52" w:rsidRDefault="009D7E52" w:rsidP="009D7E52">
      <w:pPr>
        <w:rPr>
          <w:rFonts w:cs="Arial"/>
        </w:rPr>
      </w:pPr>
      <w:r w:rsidRPr="00C7513B">
        <w:rPr>
          <w:rFonts w:cs="Arial"/>
        </w:rPr>
        <w:t>FOR IMMEDIATE RELEASE</w:t>
      </w:r>
    </w:p>
    <w:p w14:paraId="64197FB2" w14:textId="77777777" w:rsidR="009D7E52" w:rsidRDefault="009D7E52" w:rsidP="009D7E52">
      <w:pPr>
        <w:rPr>
          <w:rFonts w:cs="Arial"/>
        </w:rPr>
      </w:pPr>
    </w:p>
    <w:p w14:paraId="4144B9B0" w14:textId="77777777" w:rsidR="009D7E52" w:rsidRPr="00C7513B" w:rsidRDefault="009D7E52" w:rsidP="009D7E52">
      <w:pPr>
        <w:rPr>
          <w:rFonts w:cs="Arial"/>
          <w:b/>
          <w:sz w:val="28"/>
          <w:szCs w:val="28"/>
        </w:rPr>
      </w:pPr>
    </w:p>
    <w:p w14:paraId="610BC854" w14:textId="77777777" w:rsidR="001C5140" w:rsidRDefault="009D7E52" w:rsidP="001C5140">
      <w:pPr>
        <w:jc w:val="center"/>
        <w:rPr>
          <w:rFonts w:cs="Arial"/>
          <w:b/>
          <w:szCs w:val="24"/>
        </w:rPr>
      </w:pPr>
      <w:r>
        <w:rPr>
          <w:rFonts w:cs="Arial"/>
          <w:b/>
          <w:szCs w:val="24"/>
        </w:rPr>
        <w:t>Bushnell Pro</w:t>
      </w:r>
      <w:r w:rsidR="001C5140">
        <w:rPr>
          <w:rFonts w:cs="Arial"/>
          <w:b/>
          <w:szCs w:val="24"/>
        </w:rPr>
        <w:t>s</w:t>
      </w:r>
      <w:r>
        <w:rPr>
          <w:rFonts w:cs="Arial"/>
          <w:b/>
          <w:szCs w:val="24"/>
        </w:rPr>
        <w:t xml:space="preserve"> Cooper</w:t>
      </w:r>
      <w:r w:rsidR="001C5140">
        <w:rPr>
          <w:rFonts w:cs="Arial"/>
          <w:b/>
          <w:szCs w:val="24"/>
        </w:rPr>
        <w:t xml:space="preserve"> and Gilliland</w:t>
      </w:r>
      <w:r>
        <w:rPr>
          <w:rFonts w:cs="Arial"/>
          <w:b/>
          <w:szCs w:val="24"/>
        </w:rPr>
        <w:t xml:space="preserve"> Continue Hot Streak on PRS Circuit</w:t>
      </w:r>
      <w:r w:rsidR="001C5140">
        <w:rPr>
          <w:rFonts w:cs="Arial"/>
          <w:b/>
          <w:szCs w:val="24"/>
        </w:rPr>
        <w:t xml:space="preserve"> </w:t>
      </w:r>
    </w:p>
    <w:p w14:paraId="04946F9B" w14:textId="6E918E44" w:rsidR="009D7E52" w:rsidRDefault="001C5140" w:rsidP="001C5140">
      <w:pPr>
        <w:jc w:val="center"/>
        <w:rPr>
          <w:rFonts w:cs="Arial"/>
          <w:b/>
          <w:szCs w:val="24"/>
        </w:rPr>
      </w:pPr>
      <w:r>
        <w:rPr>
          <w:rFonts w:cs="Arial"/>
          <w:b/>
          <w:szCs w:val="24"/>
        </w:rPr>
        <w:t>with Elite Tactical Riflescopes</w:t>
      </w:r>
    </w:p>
    <w:p w14:paraId="4D8A388B" w14:textId="77777777" w:rsidR="009D7E52" w:rsidRDefault="009D7E52" w:rsidP="009D7E52">
      <w:pPr>
        <w:jc w:val="center"/>
        <w:rPr>
          <w:rFonts w:cs="Arial"/>
          <w:b/>
          <w:sz w:val="28"/>
          <w:szCs w:val="28"/>
        </w:rPr>
      </w:pPr>
    </w:p>
    <w:p w14:paraId="4AA7FEEB" w14:textId="2A9B8CF4" w:rsidR="009D7E52" w:rsidRDefault="009D7E52" w:rsidP="009D7E52">
      <w:pPr>
        <w:jc w:val="center"/>
        <w:rPr>
          <w:rFonts w:cs="Arial"/>
          <w:szCs w:val="24"/>
        </w:rPr>
      </w:pPr>
      <w:r>
        <w:rPr>
          <w:rFonts w:cs="Arial"/>
          <w:sz w:val="22"/>
          <w:szCs w:val="22"/>
        </w:rPr>
        <w:t xml:space="preserve">Elite Tactical </w:t>
      </w:r>
      <w:r w:rsidR="003B2D81">
        <w:rPr>
          <w:rFonts w:cs="Arial"/>
          <w:sz w:val="22"/>
          <w:szCs w:val="22"/>
        </w:rPr>
        <w:t xml:space="preserve">Optics </w:t>
      </w:r>
      <w:r>
        <w:rPr>
          <w:rFonts w:cs="Arial"/>
          <w:sz w:val="22"/>
          <w:szCs w:val="22"/>
        </w:rPr>
        <w:t>Help Claim Two Titles at Alabama Precision Regional</w:t>
      </w:r>
    </w:p>
    <w:p w14:paraId="29EB4FB8" w14:textId="2C7B2A3C" w:rsidR="009D7E52" w:rsidRDefault="009D7E52" w:rsidP="009D7E52">
      <w:pPr>
        <w:jc w:val="center"/>
        <w:rPr>
          <w:rFonts w:cs="Arial"/>
        </w:rPr>
      </w:pPr>
    </w:p>
    <w:p w14:paraId="0C0FFF1D" w14:textId="77777777" w:rsidR="003B2D81" w:rsidRPr="00823A4A" w:rsidRDefault="003B2D81" w:rsidP="009D7E52">
      <w:pPr>
        <w:jc w:val="center"/>
        <w:rPr>
          <w:rFonts w:cs="Arial"/>
        </w:rPr>
      </w:pPr>
    </w:p>
    <w:p w14:paraId="435E1139" w14:textId="55999848" w:rsidR="009D7E52" w:rsidRDefault="009D7E52" w:rsidP="009D7E52">
      <w:pPr>
        <w:rPr>
          <w:rFonts w:cs="Arial"/>
          <w:szCs w:val="24"/>
        </w:rPr>
      </w:pPr>
      <w:r w:rsidRPr="00553DB6">
        <w:rPr>
          <w:rFonts w:cs="Arial"/>
          <w:b/>
        </w:rPr>
        <w:t xml:space="preserve">OVERLAND PARK, Kansas – </w:t>
      </w:r>
      <w:r>
        <w:rPr>
          <w:rFonts w:cs="Arial"/>
          <w:b/>
        </w:rPr>
        <w:t xml:space="preserve">June </w:t>
      </w:r>
      <w:r w:rsidR="003B2D81">
        <w:rPr>
          <w:rFonts w:cs="Arial"/>
          <w:b/>
        </w:rPr>
        <w:t>26</w:t>
      </w:r>
      <w:r>
        <w:rPr>
          <w:rFonts w:cs="Arial"/>
          <w:b/>
        </w:rPr>
        <w:t>, 2020</w:t>
      </w:r>
      <w:r w:rsidRPr="009F3E79">
        <w:rPr>
          <w:rFonts w:cs="Arial"/>
          <w:b/>
        </w:rPr>
        <w:t xml:space="preserve"> –</w:t>
      </w:r>
      <w:r>
        <w:rPr>
          <w:rFonts w:cs="Arial"/>
          <w:b/>
        </w:rPr>
        <w:t xml:space="preserve"> </w:t>
      </w:r>
      <w:r w:rsidRPr="000A29EE">
        <w:rPr>
          <w:rFonts w:cs="Arial"/>
          <w:szCs w:val="24"/>
        </w:rPr>
        <w:t>Bushnell</w:t>
      </w:r>
      <w:r>
        <w:rPr>
          <w:rFonts w:cs="Arial"/>
          <w:szCs w:val="24"/>
        </w:rPr>
        <w:t xml:space="preserve"> wishes to congratulate pro shooters Mark Cooper and Melissa Gilliland for claiming two titles at the recent Alabama Precision Regional PRS Match. Cooper </w:t>
      </w:r>
      <w:r w:rsidR="00215150">
        <w:rPr>
          <w:rFonts w:cs="Arial"/>
          <w:szCs w:val="24"/>
        </w:rPr>
        <w:t xml:space="preserve">used his trusted </w:t>
      </w:r>
      <w:hyperlink r:id="rId8" w:history="1">
        <w:r w:rsidR="00215150" w:rsidRPr="0002469D">
          <w:rPr>
            <w:rStyle w:val="Hyperlink"/>
            <w:rFonts w:cs="Arial"/>
            <w:szCs w:val="24"/>
          </w:rPr>
          <w:t>Elite Tactical XRS II</w:t>
        </w:r>
      </w:hyperlink>
      <w:r w:rsidR="00215150">
        <w:rPr>
          <w:rFonts w:cs="Arial"/>
          <w:szCs w:val="24"/>
        </w:rPr>
        <w:t xml:space="preserve"> to win the</w:t>
      </w:r>
      <w:r w:rsidR="005618AA">
        <w:rPr>
          <w:rFonts w:cs="Arial"/>
          <w:szCs w:val="24"/>
        </w:rPr>
        <w:t xml:space="preserve"> </w:t>
      </w:r>
      <w:r w:rsidR="00E20108">
        <w:rPr>
          <w:rFonts w:cs="Arial"/>
          <w:szCs w:val="24"/>
        </w:rPr>
        <w:t>Tactical D</w:t>
      </w:r>
      <w:r w:rsidR="00215150">
        <w:rPr>
          <w:rFonts w:cs="Arial"/>
          <w:szCs w:val="24"/>
        </w:rPr>
        <w:t>ivision and place 4</w:t>
      </w:r>
      <w:r w:rsidR="00215150" w:rsidRPr="00215150">
        <w:rPr>
          <w:rFonts w:cs="Arial"/>
          <w:szCs w:val="24"/>
          <w:vertAlign w:val="superscript"/>
        </w:rPr>
        <w:t>th</w:t>
      </w:r>
      <w:r w:rsidR="00215150">
        <w:rPr>
          <w:rFonts w:cs="Arial"/>
          <w:szCs w:val="24"/>
        </w:rPr>
        <w:t xml:space="preserve"> overall in the match, continuing his hot streak in recent PRS competitions. Fellow teammate Gilliland was successful in earning </w:t>
      </w:r>
      <w:r w:rsidR="00C84E31">
        <w:rPr>
          <w:rFonts w:cs="Arial"/>
          <w:szCs w:val="24"/>
        </w:rPr>
        <w:t>a</w:t>
      </w:r>
      <w:r w:rsidR="00E87F93">
        <w:rPr>
          <w:rFonts w:cs="Arial"/>
          <w:szCs w:val="24"/>
        </w:rPr>
        <w:t xml:space="preserve"> second consecutive</w:t>
      </w:r>
      <w:r w:rsidR="00215150">
        <w:rPr>
          <w:rFonts w:cs="Arial"/>
          <w:szCs w:val="24"/>
        </w:rPr>
        <w:t xml:space="preserve"> Top Lady title thanks in part to her </w:t>
      </w:r>
      <w:hyperlink r:id="rId9" w:history="1">
        <w:r w:rsidR="00215150" w:rsidRPr="0071522E">
          <w:rPr>
            <w:rStyle w:val="Hyperlink"/>
            <w:rFonts w:cs="Arial"/>
            <w:szCs w:val="24"/>
          </w:rPr>
          <w:t>Elite Tactical DMR II Pro</w:t>
        </w:r>
      </w:hyperlink>
      <w:bookmarkStart w:id="0" w:name="_GoBack"/>
      <w:bookmarkEnd w:id="0"/>
      <w:r w:rsidR="00215150">
        <w:rPr>
          <w:rFonts w:cs="Arial"/>
          <w:szCs w:val="24"/>
        </w:rPr>
        <w:t xml:space="preserve">. </w:t>
      </w:r>
    </w:p>
    <w:p w14:paraId="0AC78736" w14:textId="77777777" w:rsidR="009D7E52" w:rsidRDefault="009D7E52" w:rsidP="009D7E52">
      <w:pPr>
        <w:rPr>
          <w:rFonts w:cs="Arial"/>
          <w:szCs w:val="24"/>
        </w:rPr>
      </w:pPr>
    </w:p>
    <w:p w14:paraId="239ACB61" w14:textId="77777777" w:rsidR="009D7E52" w:rsidRDefault="00215150" w:rsidP="009D7E52">
      <w:pPr>
        <w:rPr>
          <w:rFonts w:cs="Arial"/>
          <w:szCs w:val="24"/>
        </w:rPr>
      </w:pPr>
      <w:r>
        <w:rPr>
          <w:rFonts w:cs="Arial"/>
          <w:szCs w:val="24"/>
        </w:rPr>
        <w:t xml:space="preserve">For Cooper, his recent win at the Alabama Precision Regional marked his </w:t>
      </w:r>
      <w:r w:rsidR="0070774C">
        <w:rPr>
          <w:rFonts w:cs="Arial"/>
          <w:szCs w:val="24"/>
        </w:rPr>
        <w:t>fourth consecutive title in the Tactical Division. Entering the match, Cooper was red hot, earning wins at the Pigg River H.A.M., Red Brush and the K&amp;M Precision Rifle Series matches. Cooper currently sits atop the PRS leaderboard with a commanding lead in the Tactical Division.</w:t>
      </w:r>
    </w:p>
    <w:p w14:paraId="04791AE3" w14:textId="77777777" w:rsidR="0070774C" w:rsidRDefault="0070774C" w:rsidP="009D7E52">
      <w:pPr>
        <w:rPr>
          <w:rFonts w:cs="Arial"/>
          <w:szCs w:val="24"/>
        </w:rPr>
      </w:pPr>
    </w:p>
    <w:p w14:paraId="3509375B" w14:textId="74ADB362" w:rsidR="00C209CF" w:rsidRDefault="0070774C" w:rsidP="009D7E52">
      <w:pPr>
        <w:rPr>
          <w:rFonts w:cs="Arial"/>
          <w:szCs w:val="24"/>
        </w:rPr>
      </w:pPr>
      <w:r>
        <w:rPr>
          <w:rFonts w:cs="Arial"/>
          <w:szCs w:val="24"/>
        </w:rPr>
        <w:t>“Over the last couple of months, everything has been in sync,” said Cooper. “</w:t>
      </w:r>
      <w:r w:rsidR="0076019F">
        <w:rPr>
          <w:rFonts w:cs="Arial"/>
          <w:szCs w:val="24"/>
        </w:rPr>
        <w:t>My gear has been running flawlessly and ever</w:t>
      </w:r>
      <w:r w:rsidR="002F3206">
        <w:rPr>
          <w:rFonts w:cs="Arial"/>
          <w:szCs w:val="24"/>
        </w:rPr>
        <w:t>y</w:t>
      </w:r>
      <w:r w:rsidR="0076019F">
        <w:rPr>
          <w:rFonts w:cs="Arial"/>
          <w:szCs w:val="24"/>
        </w:rPr>
        <w:t xml:space="preserve"> </w:t>
      </w:r>
      <w:r>
        <w:rPr>
          <w:rFonts w:cs="Arial"/>
          <w:szCs w:val="24"/>
        </w:rPr>
        <w:t xml:space="preserve">shooter knows having </w:t>
      </w:r>
      <w:r w:rsidR="0076019F">
        <w:rPr>
          <w:rFonts w:cs="Arial"/>
          <w:szCs w:val="24"/>
        </w:rPr>
        <w:t xml:space="preserve">that confidence </w:t>
      </w:r>
      <w:r>
        <w:rPr>
          <w:rFonts w:cs="Arial"/>
          <w:szCs w:val="24"/>
        </w:rPr>
        <w:t xml:space="preserve">is often the determining factor. </w:t>
      </w:r>
      <w:r w:rsidR="0076019F">
        <w:rPr>
          <w:rFonts w:cs="Arial"/>
          <w:szCs w:val="24"/>
        </w:rPr>
        <w:t>I’ve always trusted my XRS II, but after these last few matches my faith in it just keeps growing. Regardless of how rough I treat it or what the conditions are – whether dealing with mirage or just bad weather – it never loses zero and</w:t>
      </w:r>
      <w:r w:rsidR="00C209CF">
        <w:rPr>
          <w:rFonts w:cs="Arial"/>
          <w:szCs w:val="24"/>
        </w:rPr>
        <w:t xml:space="preserve"> it </w:t>
      </w:r>
      <w:r w:rsidR="0076019F">
        <w:rPr>
          <w:rFonts w:cs="Arial"/>
          <w:szCs w:val="24"/>
        </w:rPr>
        <w:t>consistent</w:t>
      </w:r>
      <w:r w:rsidR="00C209CF">
        <w:rPr>
          <w:rFonts w:cs="Arial"/>
          <w:szCs w:val="24"/>
        </w:rPr>
        <w:t>ly gives me those clear views so I can keep making impacts.”</w:t>
      </w:r>
    </w:p>
    <w:p w14:paraId="3D9D5D13" w14:textId="77777777" w:rsidR="00C209CF" w:rsidRDefault="00C209CF" w:rsidP="009D7E52">
      <w:pPr>
        <w:rPr>
          <w:rFonts w:cs="Arial"/>
          <w:szCs w:val="24"/>
        </w:rPr>
      </w:pPr>
    </w:p>
    <w:p w14:paraId="59087286" w14:textId="602DF6EC" w:rsidR="00707542" w:rsidRDefault="00C209CF" w:rsidP="009D7E52">
      <w:pPr>
        <w:rPr>
          <w:rFonts w:cs="Arial"/>
          <w:szCs w:val="24"/>
        </w:rPr>
      </w:pPr>
      <w:r>
        <w:rPr>
          <w:rFonts w:cs="Arial"/>
          <w:szCs w:val="24"/>
        </w:rPr>
        <w:t>Fellow teammate Melissa Gilli</w:t>
      </w:r>
      <w:r w:rsidR="00707542">
        <w:rPr>
          <w:rFonts w:cs="Arial"/>
          <w:szCs w:val="24"/>
        </w:rPr>
        <w:t>l</w:t>
      </w:r>
      <w:r>
        <w:rPr>
          <w:rFonts w:cs="Arial"/>
          <w:szCs w:val="24"/>
        </w:rPr>
        <w:t xml:space="preserve">and also delivered a strong performance taking home the Top Lady title. Fresh off her win at the MPA Regional PRS Match, </w:t>
      </w:r>
      <w:r w:rsidR="00707542">
        <w:rPr>
          <w:rFonts w:cs="Arial"/>
          <w:szCs w:val="24"/>
        </w:rPr>
        <w:t>Gilliland opted to use the Elite Tactical DMR II Pro to begin this year’s season.</w:t>
      </w:r>
    </w:p>
    <w:p w14:paraId="341E699A" w14:textId="77777777" w:rsidR="00707542" w:rsidRDefault="00707542" w:rsidP="009D7E52">
      <w:pPr>
        <w:rPr>
          <w:rFonts w:cs="Arial"/>
          <w:szCs w:val="24"/>
        </w:rPr>
      </w:pPr>
    </w:p>
    <w:p w14:paraId="0DC61A81" w14:textId="382F64A0" w:rsidR="00C209CF" w:rsidRDefault="00707542" w:rsidP="009D7E52">
      <w:pPr>
        <w:rPr>
          <w:rFonts w:cs="Arial"/>
          <w:szCs w:val="24"/>
        </w:rPr>
      </w:pPr>
      <w:r>
        <w:rPr>
          <w:rFonts w:cs="Arial"/>
          <w:szCs w:val="24"/>
        </w:rPr>
        <w:t xml:space="preserve">“This year I decided to change things up a little and go with the DMR II Pro vs the </w:t>
      </w:r>
      <w:r w:rsidR="00D9460A">
        <w:rPr>
          <w:rFonts w:cs="Arial"/>
          <w:szCs w:val="24"/>
        </w:rPr>
        <w:t xml:space="preserve">scope I </w:t>
      </w:r>
      <w:r>
        <w:rPr>
          <w:rFonts w:cs="Arial"/>
          <w:szCs w:val="24"/>
        </w:rPr>
        <w:t>normally use</w:t>
      </w:r>
      <w:r w:rsidR="00D9460A">
        <w:rPr>
          <w:rFonts w:cs="Arial"/>
          <w:szCs w:val="24"/>
        </w:rPr>
        <w:t xml:space="preserve"> – the XRS II</w:t>
      </w:r>
      <w:r>
        <w:rPr>
          <w:rFonts w:cs="Arial"/>
          <w:szCs w:val="24"/>
        </w:rPr>
        <w:t>,” said Gilliland. “While at first it was different not having the higher magnification range of the XRS II, the increased eye box of the DRM II Pro has helped</w:t>
      </w:r>
      <w:r w:rsidR="00FB3D18">
        <w:rPr>
          <w:rFonts w:cs="Arial"/>
          <w:szCs w:val="24"/>
        </w:rPr>
        <w:t xml:space="preserve"> with</w:t>
      </w:r>
      <w:r>
        <w:rPr>
          <w:rFonts w:cs="Arial"/>
          <w:szCs w:val="24"/>
        </w:rPr>
        <w:t xml:space="preserve"> identifying and picking up targets faster. Both scopes have outstanding glass</w:t>
      </w:r>
      <w:r w:rsidR="0003790D">
        <w:rPr>
          <w:rFonts w:cs="Arial"/>
          <w:szCs w:val="24"/>
        </w:rPr>
        <w:t xml:space="preserve"> so </w:t>
      </w:r>
      <w:r w:rsidR="00855D74">
        <w:rPr>
          <w:rFonts w:cs="Arial"/>
          <w:szCs w:val="24"/>
        </w:rPr>
        <w:t>really,</w:t>
      </w:r>
      <w:r w:rsidR="0003790D">
        <w:rPr>
          <w:rFonts w:cs="Arial"/>
          <w:szCs w:val="24"/>
        </w:rPr>
        <w:t xml:space="preserve"> it’s just a personal </w:t>
      </w:r>
      <w:r w:rsidR="00370FBB">
        <w:rPr>
          <w:rFonts w:cs="Arial"/>
          <w:szCs w:val="24"/>
        </w:rPr>
        <w:t xml:space="preserve">preference. </w:t>
      </w:r>
      <w:r w:rsidR="00B46D4D">
        <w:rPr>
          <w:rFonts w:cs="Arial"/>
          <w:szCs w:val="24"/>
        </w:rPr>
        <w:t>You can’t go wrong either way</w:t>
      </w:r>
      <w:r w:rsidR="00370FBB">
        <w:rPr>
          <w:rFonts w:cs="Arial"/>
          <w:szCs w:val="24"/>
        </w:rPr>
        <w:t>.</w:t>
      </w:r>
      <w:r>
        <w:rPr>
          <w:rFonts w:cs="Arial"/>
          <w:szCs w:val="24"/>
        </w:rPr>
        <w:t>”</w:t>
      </w:r>
    </w:p>
    <w:p w14:paraId="03F38D60" w14:textId="77777777" w:rsidR="009D7E52" w:rsidRDefault="009D7E52" w:rsidP="009D7E52">
      <w:pPr>
        <w:rPr>
          <w:rFonts w:cs="Arial"/>
          <w:szCs w:val="24"/>
        </w:rPr>
      </w:pPr>
    </w:p>
    <w:p w14:paraId="31834C6E" w14:textId="77777777" w:rsidR="009D7E52" w:rsidRPr="00707542" w:rsidRDefault="009D7E52" w:rsidP="009D7E52">
      <w:pPr>
        <w:rPr>
          <w:rFonts w:cs="Arial"/>
        </w:rPr>
      </w:pPr>
      <w:r>
        <w:rPr>
          <w:rFonts w:cs="Arial"/>
        </w:rPr>
        <w:lastRenderedPageBreak/>
        <w:t xml:space="preserve">For more information on the Elite Tactical riflescopes go to </w:t>
      </w:r>
      <w:hyperlink r:id="rId10" w:history="1">
        <w:r w:rsidRPr="00226DF4">
          <w:rPr>
            <w:color w:val="0000FF"/>
            <w:u w:val="single"/>
          </w:rPr>
          <w:t>https://www.bushnell.com/products/riflescopes/collections/elite-tactical/</w:t>
        </w:r>
      </w:hyperlink>
      <w:r>
        <w:t>.</w:t>
      </w:r>
    </w:p>
    <w:p w14:paraId="1517E66A" w14:textId="77777777" w:rsidR="009D7E52" w:rsidRDefault="009D7E52" w:rsidP="009D7E52">
      <w:pPr>
        <w:rPr>
          <w:b/>
          <w:bCs/>
        </w:rPr>
      </w:pPr>
    </w:p>
    <w:p w14:paraId="50EF2ACD" w14:textId="77777777" w:rsidR="009D7E52" w:rsidRDefault="009D7E52" w:rsidP="009D7E52">
      <w:pPr>
        <w:rPr>
          <w:b/>
          <w:bCs/>
        </w:rPr>
      </w:pPr>
    </w:p>
    <w:p w14:paraId="0249E074" w14:textId="77777777" w:rsidR="009D7E52" w:rsidRPr="00F644DA" w:rsidRDefault="009D7E52" w:rsidP="009D7E52">
      <w:pPr>
        <w:rPr>
          <w:b/>
          <w:bCs/>
          <w:sz w:val="16"/>
          <w:szCs w:val="16"/>
        </w:rPr>
      </w:pPr>
      <w:r w:rsidRPr="00F644DA">
        <w:rPr>
          <w:b/>
          <w:bCs/>
          <w:sz w:val="16"/>
          <w:szCs w:val="16"/>
        </w:rPr>
        <w:t>About Bushnell</w:t>
      </w:r>
    </w:p>
    <w:p w14:paraId="67347DC8" w14:textId="77777777" w:rsidR="009D7E52" w:rsidRPr="00F644DA" w:rsidRDefault="009D7E52" w:rsidP="009D7E52">
      <w:pPr>
        <w:rPr>
          <w:bCs/>
          <w:sz w:val="16"/>
          <w:szCs w:val="16"/>
        </w:rPr>
      </w:pPr>
      <w:r w:rsidRPr="00F644DA">
        <w:rPr>
          <w:bCs/>
          <w:sz w:val="16"/>
          <w:szCs w:val="16"/>
        </w:rPr>
        <w:t xml:space="preserve">Bushnell, a Vista Outdoor brand, has been the industry leader in high-performance sports optics for more than </w:t>
      </w:r>
      <w:r>
        <w:rPr>
          <w:bCs/>
          <w:sz w:val="16"/>
          <w:szCs w:val="16"/>
        </w:rPr>
        <w:t>70</w:t>
      </w:r>
      <w:r w:rsidRPr="00F644DA">
        <w:rPr>
          <w:bCs/>
          <w:sz w:val="16"/>
          <w:szCs w:val="16"/>
        </w:rPr>
        <w:t xml:space="preserve">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F644DA">
        <w:rPr>
          <w:bCs/>
          <w:sz w:val="16"/>
          <w:szCs w:val="16"/>
        </w:rPr>
        <w:t>all of</w:t>
      </w:r>
      <w:proofErr w:type="gramEnd"/>
      <w:r w:rsidRPr="00F644DA">
        <w:rPr>
          <w:bCs/>
          <w:sz w:val="16"/>
          <w:szCs w:val="16"/>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F644DA">
          <w:rPr>
            <w:rStyle w:val="Hyperlink"/>
            <w:bCs/>
            <w:sz w:val="16"/>
            <w:szCs w:val="16"/>
          </w:rPr>
          <w:t>www.bushnell.com</w:t>
        </w:r>
      </w:hyperlink>
      <w:r w:rsidRPr="00F644DA">
        <w:rPr>
          <w:bCs/>
          <w:sz w:val="16"/>
          <w:szCs w:val="16"/>
        </w:rPr>
        <w:t xml:space="preserve"> or follow us on Instagram at </w:t>
      </w:r>
      <w:hyperlink r:id="rId12" w:history="1">
        <w:r w:rsidRPr="00F644DA">
          <w:rPr>
            <w:rStyle w:val="Hyperlink"/>
            <w:bCs/>
            <w:sz w:val="16"/>
            <w:szCs w:val="16"/>
          </w:rPr>
          <w:t>www.instagram.com/bushnell_official/</w:t>
        </w:r>
      </w:hyperlink>
    </w:p>
    <w:p w14:paraId="63CA51F9" w14:textId="77777777" w:rsidR="009D7E52" w:rsidRPr="00F644DA" w:rsidRDefault="009D7E52" w:rsidP="009D7E52">
      <w:pPr>
        <w:rPr>
          <w:bCs/>
          <w:sz w:val="16"/>
          <w:szCs w:val="16"/>
        </w:rPr>
      </w:pPr>
      <w:r w:rsidRPr="00F644DA">
        <w:rPr>
          <w:bCs/>
          <w:sz w:val="16"/>
          <w:szCs w:val="16"/>
        </w:rPr>
        <w:t xml:space="preserve">and Facebook at </w:t>
      </w:r>
      <w:hyperlink r:id="rId13" w:history="1">
        <w:r w:rsidRPr="00F644DA">
          <w:rPr>
            <w:rStyle w:val="Hyperlink"/>
            <w:bCs/>
            <w:sz w:val="16"/>
            <w:szCs w:val="16"/>
          </w:rPr>
          <w:t>www.facebook.com/bushnell</w:t>
        </w:r>
      </w:hyperlink>
      <w:r w:rsidRPr="00F644DA">
        <w:rPr>
          <w:bCs/>
          <w:sz w:val="16"/>
          <w:szCs w:val="16"/>
        </w:rPr>
        <w:t>.</w:t>
      </w:r>
    </w:p>
    <w:p w14:paraId="63B7B903" w14:textId="77777777" w:rsidR="009D7E52" w:rsidRDefault="009D7E52" w:rsidP="009D7E52"/>
    <w:p w14:paraId="1A419616" w14:textId="77777777" w:rsidR="009D7E52" w:rsidRDefault="009D7E52" w:rsidP="009D7E52">
      <w:pPr>
        <w:jc w:val="center"/>
        <w:rPr>
          <w:sz w:val="22"/>
          <w:szCs w:val="22"/>
        </w:rPr>
      </w:pPr>
      <w:r>
        <w:t>###</w:t>
      </w:r>
    </w:p>
    <w:p w14:paraId="61279658" w14:textId="77777777" w:rsidR="009D7E52" w:rsidRDefault="009D7E52" w:rsidP="009D7E52"/>
    <w:p w14:paraId="46BF8B54"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52"/>
    <w:rsid w:val="0002348B"/>
    <w:rsid w:val="0002469D"/>
    <w:rsid w:val="0003790D"/>
    <w:rsid w:val="00100B31"/>
    <w:rsid w:val="00114654"/>
    <w:rsid w:val="001C5140"/>
    <w:rsid w:val="00215150"/>
    <w:rsid w:val="002F3206"/>
    <w:rsid w:val="00370FBB"/>
    <w:rsid w:val="003B2D81"/>
    <w:rsid w:val="005618AA"/>
    <w:rsid w:val="005950F4"/>
    <w:rsid w:val="00707542"/>
    <w:rsid w:val="0070774C"/>
    <w:rsid w:val="0071522E"/>
    <w:rsid w:val="0076019F"/>
    <w:rsid w:val="00855D74"/>
    <w:rsid w:val="009D7E52"/>
    <w:rsid w:val="00B44E77"/>
    <w:rsid w:val="00B46D4D"/>
    <w:rsid w:val="00C209CF"/>
    <w:rsid w:val="00C84E31"/>
    <w:rsid w:val="00D9460A"/>
    <w:rsid w:val="00E20108"/>
    <w:rsid w:val="00E87F93"/>
    <w:rsid w:val="00FB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A60"/>
  <w15:chartTrackingRefBased/>
  <w15:docId w15:val="{8AEC8F96-2668-4369-A6AA-41063CED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E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7E52"/>
    <w:rPr>
      <w:color w:val="0000FF"/>
      <w:u w:val="single"/>
    </w:rPr>
  </w:style>
  <w:style w:type="character" w:styleId="UnresolvedMention">
    <w:name w:val="Unresolved Mention"/>
    <w:basedOn w:val="DefaultParagraphFont"/>
    <w:uiPriority w:val="99"/>
    <w:semiHidden/>
    <w:unhideWhenUsed/>
    <w:rsid w:val="0002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riflescopes/full-control/elite-tactical-xrs-ii-4.5-30x50-riflescope/1584528.html" TargetMode="External"/><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instagram.com/bushnell_offici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hnel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ushnell.com/products/riflescopes/collections/elite-tactical/" TargetMode="External"/><Relationship Id="rId4" Type="http://schemas.openxmlformats.org/officeDocument/2006/relationships/styles" Target="styles.xml"/><Relationship Id="rId9" Type="http://schemas.openxmlformats.org/officeDocument/2006/relationships/hyperlink" Target="https://www.bushnell.com/riflescopes/elite-tactical/elite-tactical-dmr-ii-pro-3.5-21x50-riflescope-g3/BU-ET732150E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A6154-2E2D-4619-8C5A-1ACDAE078E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0657-E17D-4FA5-B04A-B623CD0C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5438E-D436-45AF-B4B4-C9301AF103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19</cp:revision>
  <dcterms:created xsi:type="dcterms:W3CDTF">2020-06-25T16:47:00Z</dcterms:created>
  <dcterms:modified xsi:type="dcterms:W3CDTF">2020-06-26T17:18:00Z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