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5659C" w14:textId="77777777" w:rsidR="00D069EE" w:rsidRPr="009F71B8" w:rsidRDefault="00D069EE" w:rsidP="00D06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9F71B8">
        <w:rPr>
          <w:rFonts w:cs="Arial"/>
          <w:b/>
          <w:szCs w:val="24"/>
        </w:rPr>
        <w:t xml:space="preserve">Contact: </w:t>
      </w:r>
      <w:r>
        <w:rPr>
          <w:rFonts w:cs="Arial"/>
          <w:b/>
          <w:szCs w:val="24"/>
        </w:rPr>
        <w:t>Vic Ziliani</w:t>
      </w:r>
    </w:p>
    <w:p w14:paraId="5A97E524" w14:textId="77777777" w:rsidR="00D069EE" w:rsidRPr="009F71B8" w:rsidRDefault="00D069EE" w:rsidP="00D06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14:paraId="103E7D42" w14:textId="77777777" w:rsidR="00D069EE" w:rsidRPr="009F71B8" w:rsidRDefault="00D069EE" w:rsidP="00D06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14:paraId="48580506" w14:textId="77777777" w:rsidR="00D069EE" w:rsidRDefault="00D069EE" w:rsidP="00D06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w:t>
      </w:r>
      <w:r w:rsidRPr="00BC5108">
        <w:rPr>
          <w:rFonts w:cs="Arial"/>
          <w:szCs w:val="24"/>
        </w:rPr>
        <w:t>913</w:t>
      </w:r>
      <w:r>
        <w:rPr>
          <w:rFonts w:cs="Arial"/>
          <w:szCs w:val="24"/>
        </w:rPr>
        <w:t xml:space="preserve">) </w:t>
      </w:r>
      <w:r w:rsidRPr="00BC5108">
        <w:rPr>
          <w:rFonts w:cs="Arial"/>
          <w:szCs w:val="24"/>
        </w:rPr>
        <w:t>689</w:t>
      </w:r>
      <w:r>
        <w:rPr>
          <w:rFonts w:cs="Arial"/>
          <w:szCs w:val="24"/>
        </w:rPr>
        <w:t>-</w:t>
      </w:r>
      <w:r w:rsidRPr="00BC5108">
        <w:rPr>
          <w:rFonts w:cs="Arial"/>
          <w:szCs w:val="24"/>
        </w:rPr>
        <w:t>3660</w:t>
      </w:r>
    </w:p>
    <w:p w14:paraId="73C58BEC" w14:textId="2122E3B2" w:rsidR="00D069EE" w:rsidRPr="009F71B8" w:rsidRDefault="00D069EE" w:rsidP="00D06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r>
        <w:rPr>
          <w:rStyle w:val="Hyperlink"/>
          <w:rFonts w:cs="Arial"/>
          <w:szCs w:val="24"/>
        </w:rPr>
        <w:t>vic.ziliani@vistaoutdoor.com</w:t>
      </w:r>
    </w:p>
    <w:p w14:paraId="7C95C747" w14:textId="045DC42D" w:rsidR="00D069EE" w:rsidRPr="009F71B8" w:rsidRDefault="007F1A6D" w:rsidP="007F1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FOR IMMEDIATE RELEASE</w:t>
      </w:r>
    </w:p>
    <w:p w14:paraId="67795888" w14:textId="77777777" w:rsidR="007F1A6D" w:rsidRDefault="007F1A6D" w:rsidP="007F1A6D">
      <w:pPr>
        <w:rPr>
          <w:rFonts w:cs="Arial"/>
          <w:b/>
          <w:sz w:val="28"/>
          <w:szCs w:val="28"/>
        </w:rPr>
      </w:pPr>
    </w:p>
    <w:p w14:paraId="62341D88" w14:textId="77777777" w:rsidR="007F1A6D" w:rsidRDefault="007F1A6D" w:rsidP="00D069EE">
      <w:pPr>
        <w:jc w:val="center"/>
        <w:rPr>
          <w:rFonts w:cs="Arial"/>
          <w:b/>
          <w:sz w:val="28"/>
          <w:szCs w:val="28"/>
        </w:rPr>
      </w:pPr>
    </w:p>
    <w:p w14:paraId="55346ABA" w14:textId="35463A37" w:rsidR="00D069EE" w:rsidRDefault="0068643A" w:rsidP="00D069EE">
      <w:pPr>
        <w:jc w:val="center"/>
        <w:rPr>
          <w:rFonts w:cs="Arial"/>
          <w:b/>
          <w:sz w:val="28"/>
          <w:szCs w:val="28"/>
        </w:rPr>
      </w:pPr>
      <w:r>
        <w:rPr>
          <w:rFonts w:cs="Arial"/>
          <w:b/>
          <w:sz w:val="28"/>
          <w:szCs w:val="28"/>
        </w:rPr>
        <w:t xml:space="preserve">RCBS </w:t>
      </w:r>
      <w:r w:rsidR="00747143">
        <w:rPr>
          <w:rFonts w:cs="Arial"/>
          <w:b/>
          <w:sz w:val="28"/>
          <w:szCs w:val="28"/>
        </w:rPr>
        <w:t>Introduces New Uniflow III Powder Measure</w:t>
      </w:r>
    </w:p>
    <w:p w14:paraId="31DE274B" w14:textId="6EE94315" w:rsidR="00D069EE" w:rsidRPr="0019033E" w:rsidRDefault="00D069EE" w:rsidP="00747143">
      <w:pPr>
        <w:rPr>
          <w:rFonts w:cs="Arial"/>
          <w:i/>
          <w:szCs w:val="24"/>
        </w:rPr>
      </w:pPr>
    </w:p>
    <w:p w14:paraId="3296362C" w14:textId="77777777" w:rsidR="00D069EE" w:rsidRPr="00190B11" w:rsidRDefault="00D069EE" w:rsidP="00D069EE">
      <w:pPr>
        <w:rPr>
          <w:rFonts w:cs="Arial"/>
          <w:b/>
          <w:sz w:val="28"/>
          <w:szCs w:val="28"/>
        </w:rPr>
      </w:pPr>
    </w:p>
    <w:p w14:paraId="1D49AAD7" w14:textId="1AAF97A3" w:rsidR="00AD0C47" w:rsidRDefault="00D069EE" w:rsidP="000D05D0">
      <w:pPr>
        <w:rPr>
          <w:rFonts w:cs="Arial"/>
          <w:szCs w:val="24"/>
        </w:rPr>
      </w:pPr>
      <w:r w:rsidRPr="00190B11">
        <w:rPr>
          <w:rFonts w:cs="Arial"/>
          <w:b/>
          <w:szCs w:val="24"/>
        </w:rPr>
        <w:t>O</w:t>
      </w:r>
      <w:r w:rsidR="00CA4175">
        <w:rPr>
          <w:rFonts w:cs="Arial"/>
          <w:b/>
          <w:szCs w:val="24"/>
        </w:rPr>
        <w:t>VE</w:t>
      </w:r>
      <w:r w:rsidR="00160127">
        <w:rPr>
          <w:rFonts w:cs="Arial"/>
          <w:b/>
          <w:szCs w:val="24"/>
        </w:rPr>
        <w:t xml:space="preserve">RLAND PARK, Kansas – </w:t>
      </w:r>
      <w:r w:rsidR="00C56DFE">
        <w:rPr>
          <w:rFonts w:cs="Arial"/>
          <w:b/>
          <w:szCs w:val="24"/>
        </w:rPr>
        <w:t>January</w:t>
      </w:r>
      <w:r w:rsidR="00460E2D">
        <w:rPr>
          <w:rFonts w:cs="Arial"/>
          <w:b/>
          <w:szCs w:val="24"/>
        </w:rPr>
        <w:t xml:space="preserve"> 21</w:t>
      </w:r>
      <w:bookmarkStart w:id="0" w:name="_GoBack"/>
      <w:bookmarkEnd w:id="0"/>
      <w:r w:rsidRPr="00190B11">
        <w:rPr>
          <w:rFonts w:cs="Arial"/>
          <w:b/>
          <w:szCs w:val="24"/>
        </w:rPr>
        <w:t>, 20</w:t>
      </w:r>
      <w:r w:rsidR="00C56DFE">
        <w:rPr>
          <w:rFonts w:cs="Arial"/>
          <w:b/>
          <w:szCs w:val="24"/>
        </w:rPr>
        <w:t>20</w:t>
      </w:r>
      <w:r w:rsidRPr="00190B11">
        <w:rPr>
          <w:rFonts w:cs="Arial"/>
          <w:b/>
          <w:szCs w:val="24"/>
        </w:rPr>
        <w:t xml:space="preserve"> –</w:t>
      </w:r>
      <w:r w:rsidR="00E16091">
        <w:rPr>
          <w:rFonts w:cs="Arial"/>
          <w:szCs w:val="24"/>
        </w:rPr>
        <w:t xml:space="preserve"> RCBS, the leading manufacturer of ammunition reloading eq</w:t>
      </w:r>
      <w:r w:rsidR="001C54D3">
        <w:rPr>
          <w:rFonts w:cs="Arial"/>
          <w:szCs w:val="24"/>
        </w:rPr>
        <w:t>uipment for ri</w:t>
      </w:r>
      <w:r w:rsidR="00970367">
        <w:rPr>
          <w:rFonts w:cs="Arial"/>
          <w:szCs w:val="24"/>
        </w:rPr>
        <w:t>f</w:t>
      </w:r>
      <w:r w:rsidR="001C54D3">
        <w:rPr>
          <w:rFonts w:cs="Arial"/>
          <w:szCs w:val="24"/>
        </w:rPr>
        <w:t xml:space="preserve">les and pistols, </w:t>
      </w:r>
      <w:r w:rsidR="000D05D0">
        <w:rPr>
          <w:rFonts w:cs="Arial"/>
          <w:szCs w:val="24"/>
        </w:rPr>
        <w:t xml:space="preserve">announced today the launch of the company’s most accurate volumetric </w:t>
      </w:r>
      <w:r w:rsidR="00712442">
        <w:rPr>
          <w:rFonts w:cs="Arial"/>
          <w:szCs w:val="24"/>
        </w:rPr>
        <w:t xml:space="preserve">dispenser with the introduction of the Uniflow III Powder Measure. </w:t>
      </w:r>
    </w:p>
    <w:p w14:paraId="62C14493" w14:textId="77777777" w:rsidR="004003CD" w:rsidRDefault="004003CD" w:rsidP="00AD0C47">
      <w:pPr>
        <w:rPr>
          <w:rFonts w:cs="Arial"/>
          <w:i/>
          <w:szCs w:val="24"/>
        </w:rPr>
      </w:pPr>
    </w:p>
    <w:p w14:paraId="37D6A2A8" w14:textId="67DABA59" w:rsidR="004E0E0B" w:rsidRDefault="007A78A8" w:rsidP="00AD0C47">
      <w:pPr>
        <w:rPr>
          <w:rFonts w:cs="Arial"/>
          <w:szCs w:val="24"/>
        </w:rPr>
      </w:pPr>
      <w:r>
        <w:rPr>
          <w:rFonts w:cs="Arial"/>
          <w:szCs w:val="24"/>
        </w:rPr>
        <w:t xml:space="preserve">Designed </w:t>
      </w:r>
      <w:r w:rsidR="004003CD">
        <w:rPr>
          <w:rFonts w:cs="Arial"/>
          <w:szCs w:val="24"/>
        </w:rPr>
        <w:t xml:space="preserve">with </w:t>
      </w:r>
      <w:r w:rsidR="00D328E1">
        <w:rPr>
          <w:rFonts w:cs="Arial"/>
          <w:szCs w:val="24"/>
        </w:rPr>
        <w:t>exacting tolerances</w:t>
      </w:r>
      <w:r w:rsidR="007318D9">
        <w:rPr>
          <w:rFonts w:cs="Arial"/>
          <w:szCs w:val="24"/>
        </w:rPr>
        <w:t xml:space="preserve"> and machined reference surfaces, the Uniflow</w:t>
      </w:r>
      <w:r w:rsidR="00394C8F">
        <w:rPr>
          <w:rFonts w:cs="Arial"/>
          <w:szCs w:val="24"/>
        </w:rPr>
        <w:t xml:space="preserve"> III</w:t>
      </w:r>
      <w:r w:rsidR="007318D9">
        <w:rPr>
          <w:rFonts w:cs="Arial"/>
          <w:szCs w:val="24"/>
        </w:rPr>
        <w:t xml:space="preserve"> Powder Measure</w:t>
      </w:r>
      <w:r w:rsidR="00DA21F4">
        <w:rPr>
          <w:rFonts w:cs="Arial"/>
          <w:szCs w:val="24"/>
        </w:rPr>
        <w:t xml:space="preserve"> </w:t>
      </w:r>
      <w:r w:rsidR="007318D9">
        <w:rPr>
          <w:rFonts w:cs="Arial"/>
          <w:szCs w:val="24"/>
        </w:rPr>
        <w:t xml:space="preserve">produces </w:t>
      </w:r>
      <w:r w:rsidR="00816FFC">
        <w:rPr>
          <w:rFonts w:cs="Arial"/>
          <w:szCs w:val="24"/>
        </w:rPr>
        <w:t>consistent, reliable measuring</w:t>
      </w:r>
      <w:r w:rsidR="002A7656">
        <w:rPr>
          <w:rFonts w:cs="Arial"/>
          <w:szCs w:val="24"/>
        </w:rPr>
        <w:t xml:space="preserve"> time a</w:t>
      </w:r>
      <w:r w:rsidR="00040C56">
        <w:rPr>
          <w:rFonts w:cs="Arial"/>
          <w:szCs w:val="24"/>
        </w:rPr>
        <w:t>fter time</w:t>
      </w:r>
      <w:r w:rsidR="00816FFC">
        <w:rPr>
          <w:rFonts w:cs="Arial"/>
          <w:szCs w:val="24"/>
        </w:rPr>
        <w:t>.</w:t>
      </w:r>
      <w:r w:rsidR="00DA21F4">
        <w:rPr>
          <w:rFonts w:cs="Arial"/>
          <w:szCs w:val="24"/>
        </w:rPr>
        <w:t xml:space="preserve"> </w:t>
      </w:r>
      <w:r w:rsidR="00834F95">
        <w:rPr>
          <w:rFonts w:cs="Arial"/>
          <w:szCs w:val="24"/>
        </w:rPr>
        <w:t>At the core of the</w:t>
      </w:r>
      <w:r w:rsidR="00DA21F4">
        <w:rPr>
          <w:rFonts w:cs="Arial"/>
          <w:szCs w:val="24"/>
        </w:rPr>
        <w:t xml:space="preserve"> Uniflow</w:t>
      </w:r>
      <w:r w:rsidR="00394C8F">
        <w:rPr>
          <w:rFonts w:cs="Arial"/>
          <w:szCs w:val="24"/>
        </w:rPr>
        <w:t xml:space="preserve"> III</w:t>
      </w:r>
      <w:r w:rsidR="00DA21F4">
        <w:rPr>
          <w:rFonts w:cs="Arial"/>
          <w:szCs w:val="24"/>
        </w:rPr>
        <w:t xml:space="preserve"> Powder Measure </w:t>
      </w:r>
      <w:r w:rsidR="00834F95">
        <w:rPr>
          <w:rFonts w:cs="Arial"/>
          <w:szCs w:val="24"/>
        </w:rPr>
        <w:t xml:space="preserve">resides </w:t>
      </w:r>
      <w:r w:rsidR="00FB4635">
        <w:rPr>
          <w:rFonts w:cs="Arial"/>
          <w:szCs w:val="24"/>
        </w:rPr>
        <w:t xml:space="preserve">a </w:t>
      </w:r>
      <w:r w:rsidR="007D3F0B">
        <w:rPr>
          <w:rFonts w:cs="Arial"/>
          <w:szCs w:val="24"/>
        </w:rPr>
        <w:t>single</w:t>
      </w:r>
      <w:r w:rsidR="00FB4635">
        <w:rPr>
          <w:rFonts w:cs="Arial"/>
          <w:szCs w:val="24"/>
        </w:rPr>
        <w:t xml:space="preserve"> metering screw. This unique design enables handloaders to use one rotor and metering </w:t>
      </w:r>
      <w:r w:rsidR="004E0E0B">
        <w:rPr>
          <w:rFonts w:cs="Arial"/>
          <w:szCs w:val="24"/>
        </w:rPr>
        <w:t xml:space="preserve">cylinder when working up both rifle and pistol loads. Through its intricate design, handloaders no longer need to purchase a specific rotor and metering cylinder if </w:t>
      </w:r>
      <w:r w:rsidR="005A05C1">
        <w:rPr>
          <w:rFonts w:cs="Arial"/>
          <w:szCs w:val="24"/>
        </w:rPr>
        <w:t>changing between</w:t>
      </w:r>
      <w:r w:rsidR="00FA112E">
        <w:rPr>
          <w:rFonts w:cs="Arial"/>
          <w:szCs w:val="24"/>
        </w:rPr>
        <w:t xml:space="preserve"> firearm platforms</w:t>
      </w:r>
      <w:r w:rsidR="005A05C1">
        <w:rPr>
          <w:rFonts w:cs="Arial"/>
          <w:szCs w:val="24"/>
        </w:rPr>
        <w:t xml:space="preserve">. </w:t>
      </w:r>
    </w:p>
    <w:p w14:paraId="459A785C" w14:textId="77777777" w:rsidR="004E0E0B" w:rsidRDefault="004E0E0B" w:rsidP="00AD0C47">
      <w:pPr>
        <w:rPr>
          <w:rFonts w:cs="Arial"/>
          <w:szCs w:val="24"/>
        </w:rPr>
      </w:pPr>
    </w:p>
    <w:p w14:paraId="6F6D49AB" w14:textId="04DE849B" w:rsidR="0089749D" w:rsidRDefault="005A05C1" w:rsidP="00AD0C47">
      <w:pPr>
        <w:rPr>
          <w:rFonts w:cs="Arial"/>
          <w:szCs w:val="24"/>
        </w:rPr>
      </w:pPr>
      <w:r>
        <w:rPr>
          <w:rFonts w:cs="Arial"/>
          <w:szCs w:val="24"/>
        </w:rPr>
        <w:t>T</w:t>
      </w:r>
      <w:r w:rsidR="007D3F0B">
        <w:rPr>
          <w:rFonts w:cs="Arial"/>
          <w:szCs w:val="24"/>
        </w:rPr>
        <w:t>he new</w:t>
      </w:r>
      <w:r w:rsidR="00221919">
        <w:rPr>
          <w:rFonts w:cs="Arial"/>
          <w:szCs w:val="24"/>
        </w:rPr>
        <w:t xml:space="preserve"> measure is capable of </w:t>
      </w:r>
      <w:r w:rsidR="009E100D">
        <w:rPr>
          <w:rFonts w:cs="Arial"/>
          <w:szCs w:val="24"/>
        </w:rPr>
        <w:t>throwing charges from 0.5 to 120 grains</w:t>
      </w:r>
      <w:r>
        <w:rPr>
          <w:rFonts w:cs="Arial"/>
          <w:szCs w:val="24"/>
        </w:rPr>
        <w:t>, promoting consistent, reliable accuracy</w:t>
      </w:r>
      <w:r w:rsidR="00032FF7">
        <w:rPr>
          <w:rFonts w:cs="Arial"/>
          <w:szCs w:val="24"/>
        </w:rPr>
        <w:t xml:space="preserve"> for any load needed</w:t>
      </w:r>
      <w:r w:rsidR="007D41DC">
        <w:rPr>
          <w:rFonts w:cs="Arial"/>
          <w:szCs w:val="24"/>
        </w:rPr>
        <w:t xml:space="preserve">. </w:t>
      </w:r>
      <w:r w:rsidR="00590683">
        <w:rPr>
          <w:rFonts w:cs="Arial"/>
          <w:szCs w:val="24"/>
        </w:rPr>
        <w:t xml:space="preserve">Large enough to hold 1 </w:t>
      </w:r>
      <w:r w:rsidR="00512858">
        <w:rPr>
          <w:rFonts w:cs="Arial"/>
          <w:szCs w:val="24"/>
        </w:rPr>
        <w:t>pound</w:t>
      </w:r>
      <w:r w:rsidR="00590683">
        <w:rPr>
          <w:rFonts w:cs="Arial"/>
          <w:szCs w:val="24"/>
        </w:rPr>
        <w:t xml:space="preserve"> of extruded pow</w:t>
      </w:r>
      <w:r w:rsidR="007846FC">
        <w:rPr>
          <w:rFonts w:cs="Arial"/>
          <w:szCs w:val="24"/>
        </w:rPr>
        <w:t>d</w:t>
      </w:r>
      <w:r w:rsidR="00590683">
        <w:rPr>
          <w:rFonts w:cs="Arial"/>
          <w:szCs w:val="24"/>
        </w:rPr>
        <w:t xml:space="preserve">er or </w:t>
      </w:r>
      <w:r w:rsidR="00187C58">
        <w:rPr>
          <w:rFonts w:cs="Arial"/>
          <w:sz w:val="22"/>
          <w:szCs w:val="24"/>
        </w:rPr>
        <w:t xml:space="preserve">½ </w:t>
      </w:r>
      <w:r w:rsidR="00D90D56">
        <w:rPr>
          <w:rFonts w:cs="Arial"/>
          <w:szCs w:val="24"/>
        </w:rPr>
        <w:t>pound</w:t>
      </w:r>
      <w:r w:rsidR="00187C58">
        <w:rPr>
          <w:rFonts w:cs="Arial"/>
          <w:szCs w:val="24"/>
        </w:rPr>
        <w:t xml:space="preserve"> of </w:t>
      </w:r>
      <w:r w:rsidR="00D90D56">
        <w:rPr>
          <w:rFonts w:cs="Arial"/>
          <w:szCs w:val="24"/>
        </w:rPr>
        <w:t xml:space="preserve">flake powder, the Uniflow III </w:t>
      </w:r>
      <w:r w:rsidR="002433F7">
        <w:rPr>
          <w:rFonts w:cs="Arial"/>
          <w:szCs w:val="24"/>
        </w:rPr>
        <w:t xml:space="preserve">enables </w:t>
      </w:r>
      <w:r w:rsidR="00A6754A">
        <w:rPr>
          <w:rFonts w:cs="Arial"/>
          <w:szCs w:val="24"/>
        </w:rPr>
        <w:t>extended reloading sessions for pros and amateurs alike</w:t>
      </w:r>
      <w:r w:rsidR="0089749D">
        <w:rPr>
          <w:rFonts w:cs="Arial"/>
          <w:szCs w:val="24"/>
        </w:rPr>
        <w:t xml:space="preserve"> thanks to its NG resistant anti-static hopper.</w:t>
      </w:r>
    </w:p>
    <w:p w14:paraId="54898A6F" w14:textId="77777777" w:rsidR="0089749D" w:rsidRDefault="0089749D" w:rsidP="00AD0C47">
      <w:pPr>
        <w:rPr>
          <w:rFonts w:cs="Arial"/>
          <w:szCs w:val="24"/>
        </w:rPr>
      </w:pPr>
    </w:p>
    <w:p w14:paraId="520E9B3C" w14:textId="3CA8288F" w:rsidR="00AD0C47" w:rsidRDefault="00E34256" w:rsidP="00AD0C47">
      <w:pPr>
        <w:rPr>
          <w:rFonts w:cs="Arial"/>
          <w:szCs w:val="24"/>
        </w:rPr>
      </w:pPr>
      <w:r>
        <w:rPr>
          <w:rFonts w:cs="Arial"/>
          <w:szCs w:val="24"/>
        </w:rPr>
        <w:t>“Whether you are a seasoned handloader or</w:t>
      </w:r>
      <w:r w:rsidR="00CE7A3E">
        <w:rPr>
          <w:rFonts w:cs="Arial"/>
          <w:szCs w:val="24"/>
        </w:rPr>
        <w:t xml:space="preserve"> a</w:t>
      </w:r>
      <w:r>
        <w:rPr>
          <w:rFonts w:cs="Arial"/>
          <w:szCs w:val="24"/>
        </w:rPr>
        <w:t xml:space="preserve"> first</w:t>
      </w:r>
      <w:r w:rsidR="00D81B90">
        <w:rPr>
          <w:rFonts w:cs="Arial"/>
          <w:szCs w:val="24"/>
        </w:rPr>
        <w:t>-</w:t>
      </w:r>
      <w:r>
        <w:rPr>
          <w:rFonts w:cs="Arial"/>
          <w:szCs w:val="24"/>
        </w:rPr>
        <w:t xml:space="preserve">time </w:t>
      </w:r>
      <w:r w:rsidR="00D55E62">
        <w:rPr>
          <w:rFonts w:cs="Arial"/>
          <w:szCs w:val="24"/>
        </w:rPr>
        <w:t xml:space="preserve">user, the Uniflow III Powder Measure </w:t>
      </w:r>
      <w:r w:rsidR="00CE7A3E">
        <w:rPr>
          <w:rFonts w:cs="Arial"/>
          <w:szCs w:val="24"/>
        </w:rPr>
        <w:t>has been designed to help simplify the reloading process</w:t>
      </w:r>
      <w:r w:rsidR="00D81B90">
        <w:rPr>
          <w:rFonts w:cs="Arial"/>
          <w:szCs w:val="24"/>
        </w:rPr>
        <w:t xml:space="preserve">.” </w:t>
      </w:r>
      <w:r w:rsidR="00527518">
        <w:rPr>
          <w:rFonts w:cs="Arial"/>
          <w:szCs w:val="24"/>
        </w:rPr>
        <w:t>s</w:t>
      </w:r>
      <w:r w:rsidR="00D81B90">
        <w:rPr>
          <w:rFonts w:cs="Arial"/>
          <w:szCs w:val="24"/>
        </w:rPr>
        <w:t>aid Will He</w:t>
      </w:r>
      <w:r w:rsidR="0005762E">
        <w:rPr>
          <w:rFonts w:cs="Arial"/>
          <w:szCs w:val="24"/>
        </w:rPr>
        <w:t>mey</w:t>
      </w:r>
      <w:r w:rsidR="00C76F16">
        <w:rPr>
          <w:rFonts w:cs="Arial"/>
          <w:szCs w:val="24"/>
        </w:rPr>
        <w:t>er, Senior Product Manager for RCBS. “</w:t>
      </w:r>
      <w:r w:rsidR="00213106">
        <w:rPr>
          <w:rFonts w:cs="Arial"/>
          <w:szCs w:val="24"/>
        </w:rPr>
        <w:t>Capable of accurately measuring all three powder loads – ball, cy</w:t>
      </w:r>
      <w:r w:rsidR="00931D46">
        <w:rPr>
          <w:rFonts w:cs="Arial"/>
          <w:szCs w:val="24"/>
        </w:rPr>
        <w:t xml:space="preserve">lindrical and flake – the new Uniflow III Powder </w:t>
      </w:r>
      <w:r w:rsidR="007846FC">
        <w:rPr>
          <w:rFonts w:cs="Arial"/>
          <w:szCs w:val="24"/>
        </w:rPr>
        <w:t>M</w:t>
      </w:r>
      <w:r w:rsidR="00931D46">
        <w:rPr>
          <w:rFonts w:cs="Arial"/>
          <w:szCs w:val="24"/>
        </w:rPr>
        <w:t xml:space="preserve">easure </w:t>
      </w:r>
      <w:r w:rsidR="00537398">
        <w:rPr>
          <w:rFonts w:cs="Arial"/>
          <w:szCs w:val="24"/>
        </w:rPr>
        <w:t>is the most accurate di</w:t>
      </w:r>
      <w:r w:rsidR="00713D21">
        <w:rPr>
          <w:rFonts w:cs="Arial"/>
          <w:szCs w:val="24"/>
        </w:rPr>
        <w:t xml:space="preserve">spenser in our line, providing users with added confidence at every step.” </w:t>
      </w:r>
    </w:p>
    <w:p w14:paraId="57BF2CA9" w14:textId="77777777" w:rsidR="00A6754A" w:rsidRPr="00187C58" w:rsidRDefault="00A6754A" w:rsidP="00AD0C47">
      <w:pPr>
        <w:rPr>
          <w:rFonts w:cs="Arial"/>
          <w:sz w:val="22"/>
          <w:szCs w:val="24"/>
        </w:rPr>
      </w:pPr>
    </w:p>
    <w:p w14:paraId="685AEEDA" w14:textId="4D007009" w:rsidR="007846FC" w:rsidRDefault="00564C66" w:rsidP="00212695">
      <w:pPr>
        <w:rPr>
          <w:rFonts w:cs="Arial"/>
          <w:szCs w:val="24"/>
        </w:rPr>
      </w:pPr>
      <w:r>
        <w:rPr>
          <w:rFonts w:cs="Arial"/>
          <w:szCs w:val="24"/>
        </w:rPr>
        <w:t>Th</w:t>
      </w:r>
      <w:r w:rsidR="00713D21">
        <w:rPr>
          <w:rFonts w:cs="Arial"/>
          <w:szCs w:val="24"/>
        </w:rPr>
        <w:t>e new Uniflow III Powder Measure</w:t>
      </w:r>
      <w:r>
        <w:rPr>
          <w:rFonts w:cs="Arial"/>
          <w:szCs w:val="24"/>
        </w:rPr>
        <w:t>, plus</w:t>
      </w:r>
      <w:r w:rsidR="00713D21">
        <w:rPr>
          <w:rFonts w:cs="Arial"/>
          <w:szCs w:val="24"/>
        </w:rPr>
        <w:t xml:space="preserve"> other new RCBS products</w:t>
      </w:r>
      <w:r w:rsidR="004B0E0D">
        <w:rPr>
          <w:rFonts w:cs="Arial"/>
          <w:szCs w:val="24"/>
        </w:rPr>
        <w:t>, will be on display at Booth No. 14551</w:t>
      </w:r>
      <w:r w:rsidR="00713D21">
        <w:rPr>
          <w:rFonts w:cs="Arial"/>
          <w:szCs w:val="24"/>
        </w:rPr>
        <w:t xml:space="preserve"> during the 2020 SHOT S</w:t>
      </w:r>
      <w:r w:rsidR="00A126E6">
        <w:rPr>
          <w:rFonts w:cs="Arial"/>
          <w:szCs w:val="24"/>
        </w:rPr>
        <w:t>h</w:t>
      </w:r>
      <w:r w:rsidR="00713D21">
        <w:rPr>
          <w:rFonts w:cs="Arial"/>
          <w:szCs w:val="24"/>
        </w:rPr>
        <w:t>ow</w:t>
      </w:r>
      <w:r w:rsidR="004B0E0D">
        <w:rPr>
          <w:rFonts w:cs="Arial"/>
          <w:szCs w:val="24"/>
        </w:rPr>
        <w:t>. For more information on the</w:t>
      </w:r>
      <w:r w:rsidR="00A126E6">
        <w:rPr>
          <w:rFonts w:cs="Arial"/>
          <w:szCs w:val="24"/>
        </w:rPr>
        <w:t xml:space="preserve"> new measure or to view the</w:t>
      </w:r>
      <w:r w:rsidR="004B0E0D">
        <w:rPr>
          <w:rFonts w:cs="Arial"/>
          <w:szCs w:val="24"/>
        </w:rPr>
        <w:t xml:space="preserve"> complete line of reloading products from RCBS, visit </w:t>
      </w:r>
      <w:hyperlink r:id="rId7" w:history="1">
        <w:r w:rsidR="00F412F8" w:rsidRPr="006A6465">
          <w:rPr>
            <w:rStyle w:val="Hyperlink"/>
            <w:rFonts w:cs="Arial"/>
            <w:szCs w:val="24"/>
          </w:rPr>
          <w:t>www.rcbs.com</w:t>
        </w:r>
      </w:hyperlink>
      <w:r w:rsidR="00F412F8">
        <w:rPr>
          <w:rFonts w:cs="Arial"/>
          <w:szCs w:val="24"/>
        </w:rPr>
        <w:t>.</w:t>
      </w:r>
    </w:p>
    <w:p w14:paraId="24D6D76C" w14:textId="61130F04" w:rsidR="002F7BC3" w:rsidRDefault="002F7BC3" w:rsidP="00212695">
      <w:pPr>
        <w:rPr>
          <w:rFonts w:cs="Arial"/>
          <w:szCs w:val="24"/>
        </w:rPr>
      </w:pPr>
    </w:p>
    <w:p w14:paraId="6D60AB83" w14:textId="77777777" w:rsidR="002F7BC3" w:rsidRPr="00007550" w:rsidRDefault="002F7BC3" w:rsidP="002F7BC3">
      <w:pPr>
        <w:pStyle w:val="NoSpacing"/>
        <w:rPr>
          <w:b/>
          <w:sz w:val="18"/>
          <w:szCs w:val="18"/>
        </w:rPr>
      </w:pPr>
      <w:r w:rsidRPr="00007550">
        <w:rPr>
          <w:rStyle w:val="Strong"/>
          <w:bCs w:val="0"/>
          <w:sz w:val="18"/>
          <w:szCs w:val="18"/>
        </w:rPr>
        <w:t>About RCBS</w:t>
      </w:r>
    </w:p>
    <w:p w14:paraId="30A0BEFF" w14:textId="77777777" w:rsidR="002F7BC3" w:rsidRPr="00007550" w:rsidRDefault="002F7BC3" w:rsidP="002F7BC3">
      <w:pPr>
        <w:pStyle w:val="NoSpacing"/>
        <w:rPr>
          <w:sz w:val="18"/>
          <w:szCs w:val="18"/>
        </w:rPr>
      </w:pPr>
      <w:r w:rsidRPr="00007550">
        <w:rPr>
          <w:sz w:val="18"/>
          <w:szCs w:val="18"/>
        </w:rPr>
        <w:t>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 everything from presses, dies, shell holders, powder measurers and priming products. All are backed by RCBS’s industry-leading reputation to give you a premium reloading experience. RCBS: Precisioneered Reloading.</w:t>
      </w:r>
    </w:p>
    <w:p w14:paraId="333402EA" w14:textId="77777777" w:rsidR="002F7BC3" w:rsidRPr="00212695" w:rsidRDefault="002F7BC3" w:rsidP="00212695">
      <w:pPr>
        <w:rPr>
          <w:rFonts w:cs="Arial"/>
          <w:szCs w:val="24"/>
        </w:rPr>
      </w:pPr>
    </w:p>
    <w:sectPr w:rsidR="002F7BC3" w:rsidRPr="00212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EE"/>
    <w:rsid w:val="00004FF9"/>
    <w:rsid w:val="0001691C"/>
    <w:rsid w:val="00032FF7"/>
    <w:rsid w:val="00040C56"/>
    <w:rsid w:val="0005762E"/>
    <w:rsid w:val="00073D10"/>
    <w:rsid w:val="000C61AE"/>
    <w:rsid w:val="000D0071"/>
    <w:rsid w:val="000D05D0"/>
    <w:rsid w:val="000F59D7"/>
    <w:rsid w:val="00116C22"/>
    <w:rsid w:val="00141049"/>
    <w:rsid w:val="00155884"/>
    <w:rsid w:val="00160127"/>
    <w:rsid w:val="0018149F"/>
    <w:rsid w:val="0018726E"/>
    <w:rsid w:val="00187C58"/>
    <w:rsid w:val="0019487A"/>
    <w:rsid w:val="001C54D3"/>
    <w:rsid w:val="001E7E62"/>
    <w:rsid w:val="001F27A1"/>
    <w:rsid w:val="00212695"/>
    <w:rsid w:val="00212ECA"/>
    <w:rsid w:val="00213106"/>
    <w:rsid w:val="00221919"/>
    <w:rsid w:val="00230260"/>
    <w:rsid w:val="0023405B"/>
    <w:rsid w:val="002433F7"/>
    <w:rsid w:val="002475A0"/>
    <w:rsid w:val="002510AA"/>
    <w:rsid w:val="002A7656"/>
    <w:rsid w:val="002E089E"/>
    <w:rsid w:val="002F7BC3"/>
    <w:rsid w:val="0031423E"/>
    <w:rsid w:val="00333643"/>
    <w:rsid w:val="00355F2A"/>
    <w:rsid w:val="00377B80"/>
    <w:rsid w:val="00381580"/>
    <w:rsid w:val="00394A4D"/>
    <w:rsid w:val="00394C8F"/>
    <w:rsid w:val="003D0D3F"/>
    <w:rsid w:val="003E36DC"/>
    <w:rsid w:val="004003CD"/>
    <w:rsid w:val="004064CE"/>
    <w:rsid w:val="00460E2D"/>
    <w:rsid w:val="004806AE"/>
    <w:rsid w:val="004933CA"/>
    <w:rsid w:val="004B0E0D"/>
    <w:rsid w:val="004B6A69"/>
    <w:rsid w:val="004E0E0B"/>
    <w:rsid w:val="00505FD2"/>
    <w:rsid w:val="00512858"/>
    <w:rsid w:val="005156D6"/>
    <w:rsid w:val="00527518"/>
    <w:rsid w:val="00537398"/>
    <w:rsid w:val="00564C66"/>
    <w:rsid w:val="0056587A"/>
    <w:rsid w:val="00583C22"/>
    <w:rsid w:val="00590683"/>
    <w:rsid w:val="005A05C1"/>
    <w:rsid w:val="005B5380"/>
    <w:rsid w:val="00610AFE"/>
    <w:rsid w:val="00610C9D"/>
    <w:rsid w:val="00620279"/>
    <w:rsid w:val="00675643"/>
    <w:rsid w:val="0068643A"/>
    <w:rsid w:val="00703664"/>
    <w:rsid w:val="00712442"/>
    <w:rsid w:val="00713D21"/>
    <w:rsid w:val="007318D9"/>
    <w:rsid w:val="00740C04"/>
    <w:rsid w:val="00747143"/>
    <w:rsid w:val="00773ED5"/>
    <w:rsid w:val="00776125"/>
    <w:rsid w:val="007846FC"/>
    <w:rsid w:val="00797CBA"/>
    <w:rsid w:val="007A78A8"/>
    <w:rsid w:val="007B72C9"/>
    <w:rsid w:val="007D3F0B"/>
    <w:rsid w:val="007D41DC"/>
    <w:rsid w:val="007E111F"/>
    <w:rsid w:val="007F1A6D"/>
    <w:rsid w:val="00816FFC"/>
    <w:rsid w:val="00834F95"/>
    <w:rsid w:val="0085171B"/>
    <w:rsid w:val="0086104E"/>
    <w:rsid w:val="0089749D"/>
    <w:rsid w:val="008C25FC"/>
    <w:rsid w:val="008D1371"/>
    <w:rsid w:val="008E474F"/>
    <w:rsid w:val="00906056"/>
    <w:rsid w:val="00931D46"/>
    <w:rsid w:val="0093509D"/>
    <w:rsid w:val="00945FB7"/>
    <w:rsid w:val="00970367"/>
    <w:rsid w:val="00975639"/>
    <w:rsid w:val="009847D4"/>
    <w:rsid w:val="009870A0"/>
    <w:rsid w:val="009B3DF0"/>
    <w:rsid w:val="009E100D"/>
    <w:rsid w:val="009E2153"/>
    <w:rsid w:val="009F28AF"/>
    <w:rsid w:val="00A126E6"/>
    <w:rsid w:val="00A21D15"/>
    <w:rsid w:val="00A5334E"/>
    <w:rsid w:val="00A6754A"/>
    <w:rsid w:val="00A86A09"/>
    <w:rsid w:val="00AA529D"/>
    <w:rsid w:val="00AD0C47"/>
    <w:rsid w:val="00AD0E8F"/>
    <w:rsid w:val="00AD2E30"/>
    <w:rsid w:val="00AF0349"/>
    <w:rsid w:val="00AF33DD"/>
    <w:rsid w:val="00AF5358"/>
    <w:rsid w:val="00B36219"/>
    <w:rsid w:val="00B37E46"/>
    <w:rsid w:val="00B41630"/>
    <w:rsid w:val="00B42934"/>
    <w:rsid w:val="00B806BB"/>
    <w:rsid w:val="00B8341E"/>
    <w:rsid w:val="00BA2155"/>
    <w:rsid w:val="00BA4798"/>
    <w:rsid w:val="00BC332B"/>
    <w:rsid w:val="00BD225E"/>
    <w:rsid w:val="00C13FF2"/>
    <w:rsid w:val="00C1697F"/>
    <w:rsid w:val="00C251DF"/>
    <w:rsid w:val="00C47CE0"/>
    <w:rsid w:val="00C56DFE"/>
    <w:rsid w:val="00C76F16"/>
    <w:rsid w:val="00CA4175"/>
    <w:rsid w:val="00CA471F"/>
    <w:rsid w:val="00CA795D"/>
    <w:rsid w:val="00CD2E9F"/>
    <w:rsid w:val="00CD6417"/>
    <w:rsid w:val="00CE7A3E"/>
    <w:rsid w:val="00CF1DD9"/>
    <w:rsid w:val="00D001D0"/>
    <w:rsid w:val="00D069EE"/>
    <w:rsid w:val="00D328E1"/>
    <w:rsid w:val="00D5400D"/>
    <w:rsid w:val="00D55E62"/>
    <w:rsid w:val="00D81B90"/>
    <w:rsid w:val="00D90C71"/>
    <w:rsid w:val="00D90D56"/>
    <w:rsid w:val="00D96999"/>
    <w:rsid w:val="00DA21F4"/>
    <w:rsid w:val="00DA5DD2"/>
    <w:rsid w:val="00DC37A0"/>
    <w:rsid w:val="00E00A97"/>
    <w:rsid w:val="00E0578E"/>
    <w:rsid w:val="00E16091"/>
    <w:rsid w:val="00E24142"/>
    <w:rsid w:val="00E34256"/>
    <w:rsid w:val="00E7525F"/>
    <w:rsid w:val="00E94D61"/>
    <w:rsid w:val="00EB1438"/>
    <w:rsid w:val="00EC4F6A"/>
    <w:rsid w:val="00F203C6"/>
    <w:rsid w:val="00F22143"/>
    <w:rsid w:val="00F24FBA"/>
    <w:rsid w:val="00F27153"/>
    <w:rsid w:val="00F412F8"/>
    <w:rsid w:val="00F71B69"/>
    <w:rsid w:val="00F9532E"/>
    <w:rsid w:val="00F954A8"/>
    <w:rsid w:val="00FA112E"/>
    <w:rsid w:val="00FB4635"/>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97E9"/>
  <w15:chartTrackingRefBased/>
  <w15:docId w15:val="{C93E0B3A-DD39-4B7C-9F96-BB6F8F5A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9E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69EE"/>
    <w:rPr>
      <w:color w:val="0000FF"/>
      <w:u w:val="single"/>
    </w:rPr>
  </w:style>
  <w:style w:type="paragraph" w:styleId="NormalWeb">
    <w:name w:val="Normal (Web)"/>
    <w:basedOn w:val="Normal"/>
    <w:uiPriority w:val="99"/>
    <w:unhideWhenUsed/>
    <w:rsid w:val="0031423E"/>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31423E"/>
    <w:rPr>
      <w:b/>
      <w:bCs/>
    </w:rPr>
  </w:style>
  <w:style w:type="character" w:styleId="UnresolvedMention">
    <w:name w:val="Unresolved Mention"/>
    <w:basedOn w:val="DefaultParagraphFont"/>
    <w:uiPriority w:val="99"/>
    <w:semiHidden/>
    <w:unhideWhenUsed/>
    <w:rsid w:val="00F412F8"/>
    <w:rPr>
      <w:color w:val="605E5C"/>
      <w:shd w:val="clear" w:color="auto" w:fill="E1DFDD"/>
    </w:rPr>
  </w:style>
  <w:style w:type="paragraph" w:styleId="NoSpacing">
    <w:name w:val="No Spacing"/>
    <w:uiPriority w:val="1"/>
    <w:qFormat/>
    <w:rsid w:val="002F7BC3"/>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79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rcb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0CF90-6BC9-4FBB-9070-093BD1DC54B6}">
  <ds:schemaRefs>
    <ds:schemaRef ds:uri="http://schemas.microsoft.com/sharepoint/v3/contenttype/forms"/>
  </ds:schemaRefs>
</ds:datastoreItem>
</file>

<file path=customXml/itemProps2.xml><?xml version="1.0" encoding="utf-8"?>
<ds:datastoreItem xmlns:ds="http://schemas.openxmlformats.org/officeDocument/2006/customXml" ds:itemID="{6E45DAEF-1674-4081-A654-8F8962C181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2F119C-126C-48C9-86F1-1EE96F03E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Matthew</dc:creator>
  <cp:keywords/>
  <dc:description/>
  <cp:lastModifiedBy>Rice, Matt</cp:lastModifiedBy>
  <cp:revision>41</cp:revision>
  <dcterms:created xsi:type="dcterms:W3CDTF">2020-01-14T21:04:00Z</dcterms:created>
  <dcterms:modified xsi:type="dcterms:W3CDTF">2020-01-22T00:04:00Z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