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2" w:rsidRPr="006340BC" w:rsidRDefault="00A24988"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noProof/>
        </w:rPr>
        <w:drawing>
          <wp:inline distT="0" distB="0" distL="0" distR="0">
            <wp:extent cx="1607731" cy="539689"/>
            <wp:effectExtent l="19050" t="0" r="0" b="0"/>
            <wp:docPr id="1" name="Picture 0" descr="at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2.jpg"/>
                    <pic:cNvPicPr/>
                  </pic:nvPicPr>
                  <pic:blipFill>
                    <a:blip r:embed="rId5" cstate="print"/>
                    <a:stretch>
                      <a:fillRect/>
                    </a:stretch>
                  </pic:blipFill>
                  <pic:spPr>
                    <a:xfrm>
                      <a:off x="0" y="0"/>
                      <a:ext cx="1607132" cy="539488"/>
                    </a:xfrm>
                    <a:prstGeom prst="rect">
                      <a:avLst/>
                    </a:prstGeom>
                  </pic:spPr>
                </pic:pic>
              </a:graphicData>
            </a:graphic>
          </wp:inline>
        </w:drawing>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187035">
        <w:rPr>
          <w:rFonts w:ascii="Arial" w:hAnsi="Arial" w:cs="Arial"/>
          <w:b/>
        </w:rPr>
        <w:t xml:space="preserve"> </w:t>
      </w:r>
      <w:r w:rsidR="00901C2E">
        <w:rPr>
          <w:rFonts w:ascii="Arial" w:hAnsi="Arial" w:cs="Arial"/>
          <w:b/>
        </w:rPr>
        <w:t xml:space="preserve">  </w:t>
      </w:r>
      <w:r w:rsidR="00187035">
        <w:rPr>
          <w:rFonts w:ascii="Arial" w:hAnsi="Arial" w:cs="Arial"/>
          <w:b/>
        </w:rPr>
        <w:t xml:space="preserve"> </w:t>
      </w:r>
      <w:r w:rsidR="00EF5AC2">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sidR="00EF5AC2" w:rsidRPr="006340BC">
        <w:rPr>
          <w:rFonts w:ascii="Arial" w:hAnsi="Arial" w:cs="Arial"/>
          <w:b/>
        </w:rPr>
        <w:t xml:space="preserve">Contact: </w:t>
      </w:r>
      <w:r w:rsidR="00EF5AC2">
        <w:rPr>
          <w:rFonts w:ascii="Arial" w:hAnsi="Arial" w:cs="Arial"/>
          <w:b/>
        </w:rPr>
        <w:t>Tim Brandt</w:t>
      </w:r>
    </w:p>
    <w:p w:rsidR="00EF5AC2" w:rsidRPr="004C3721" w:rsidRDefault="004C3721" w:rsidP="0090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ATK Security and Sporting</w:t>
      </w:r>
    </w:p>
    <w:p w:rsidR="00EF5AC2" w:rsidRPr="006340BC"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800-322-2342 (ext. 3833</w:t>
      </w:r>
      <w:r w:rsidRPr="006340BC">
        <w:rPr>
          <w:rFonts w:ascii="Arial" w:hAnsi="Arial" w:cs="Arial"/>
        </w:rPr>
        <w:t>)</w:t>
      </w:r>
    </w:p>
    <w:p w:rsidR="00EF5AC2" w:rsidRPr="006340BC" w:rsidRDefault="002E2786" w:rsidP="002E2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F5AC2" w:rsidRPr="006340BC">
        <w:rPr>
          <w:rFonts w:ascii="Arial" w:hAnsi="Arial" w:cs="Arial"/>
        </w:rPr>
        <w:t xml:space="preserve">E-mail: </w:t>
      </w:r>
      <w:hyperlink r:id="rId6" w:history="1">
        <w:r w:rsidR="00EF5AC2" w:rsidRPr="006340BC">
          <w:rPr>
            <w:rStyle w:val="Hyperlink"/>
            <w:rFonts w:ascii="Arial" w:eastAsia="Times" w:hAnsi="Arial" w:cs="Arial"/>
          </w:rPr>
          <w:t>pressroom@atk.com</w:t>
        </w:r>
      </w:hyperlink>
    </w:p>
    <w:p w:rsidR="00EF5AC2" w:rsidRPr="006340BC"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rsidR="00EF5AC2" w:rsidRPr="006340BC"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EF5AC2" w:rsidRPr="00ED5881" w:rsidRDefault="00ED5881" w:rsidP="0067743D">
      <w:pPr>
        <w:jc w:val="center"/>
        <w:rPr>
          <w:rFonts w:ascii="Arial" w:hAnsi="Arial" w:cs="Arial"/>
          <w:b/>
          <w:i/>
          <w:sz w:val="28"/>
          <w:szCs w:val="28"/>
        </w:rPr>
      </w:pPr>
      <w:r w:rsidRPr="00ED5881">
        <w:rPr>
          <w:rFonts w:ascii="Arial" w:hAnsi="Arial" w:cs="Arial"/>
          <w:b/>
          <w:sz w:val="28"/>
          <w:szCs w:val="28"/>
        </w:rPr>
        <w:t>Sprague’s Sports Named 2011 ATK Dealer of the Year</w:t>
      </w:r>
    </w:p>
    <w:p w:rsidR="00EF5AC2" w:rsidRDefault="00EF5AC2" w:rsidP="00EF5AC2">
      <w:pPr>
        <w:jc w:val="center"/>
        <w:rPr>
          <w:rFonts w:ascii="Arial" w:hAnsi="Arial" w:cs="Arial"/>
          <w:b/>
          <w:i/>
          <w:szCs w:val="28"/>
        </w:rPr>
      </w:pPr>
    </w:p>
    <w:p w:rsidR="00456098" w:rsidRDefault="00ED5881" w:rsidP="00EF5AC2">
      <w:pPr>
        <w:jc w:val="center"/>
        <w:rPr>
          <w:rFonts w:ascii="Arial" w:hAnsi="Arial" w:cs="Arial"/>
          <w:b/>
          <w:i/>
          <w:szCs w:val="28"/>
        </w:rPr>
      </w:pPr>
      <w:r>
        <w:rPr>
          <w:rFonts w:ascii="Arial" w:hAnsi="Arial" w:cs="Arial"/>
          <w:b/>
          <w:i/>
        </w:rPr>
        <w:t>SHOT Show 2012 drew record crowds to Las Vegas, Nevada</w:t>
      </w:r>
      <w:r w:rsidR="00630B58">
        <w:rPr>
          <w:rFonts w:ascii="Arial" w:hAnsi="Arial" w:cs="Arial"/>
          <w:b/>
          <w:i/>
        </w:rPr>
        <w:t>.</w:t>
      </w:r>
      <w:r>
        <w:rPr>
          <w:rFonts w:ascii="Arial" w:hAnsi="Arial" w:cs="Arial"/>
          <w:b/>
          <w:i/>
        </w:rPr>
        <w:t xml:space="preserve"> As always, the latest and greatest was on hand for </w:t>
      </w:r>
      <w:r w:rsidR="00C72301">
        <w:rPr>
          <w:rFonts w:ascii="Arial" w:hAnsi="Arial" w:cs="Arial"/>
          <w:b/>
          <w:i/>
        </w:rPr>
        <w:t xml:space="preserve">outdoor, shooting and tactical </w:t>
      </w:r>
      <w:r>
        <w:rPr>
          <w:rFonts w:ascii="Arial" w:hAnsi="Arial" w:cs="Arial"/>
          <w:b/>
          <w:i/>
        </w:rPr>
        <w:t xml:space="preserve">retailers from across the </w:t>
      </w:r>
      <w:r w:rsidR="00C72301">
        <w:rPr>
          <w:rFonts w:ascii="Arial" w:hAnsi="Arial" w:cs="Arial"/>
          <w:b/>
          <w:i/>
        </w:rPr>
        <w:t>globe</w:t>
      </w:r>
      <w:r>
        <w:rPr>
          <w:rFonts w:ascii="Arial" w:hAnsi="Arial" w:cs="Arial"/>
          <w:b/>
          <w:i/>
        </w:rPr>
        <w:t xml:space="preserve">. ATK took this time to introduce a full line of exciting new products. The industry-leader also announced its annual Dealer of the Year Award. Sprague’s Sports out of Yuma, Arizona was bestowed with the honor for 2011. Richard Sprague’s store sells several ATK leading brands such as Federal Premium, Weaver Optics, BLACKHAWK! and much more. </w:t>
      </w:r>
      <w:r w:rsidR="00630B58">
        <w:rPr>
          <w:rFonts w:ascii="Arial" w:hAnsi="Arial" w:cs="Arial"/>
          <w:b/>
          <w:i/>
        </w:rPr>
        <w:t xml:space="preserve"> </w:t>
      </w:r>
    </w:p>
    <w:p w:rsidR="00456098" w:rsidRPr="007B33E0" w:rsidRDefault="00456098" w:rsidP="00EF5AC2">
      <w:pPr>
        <w:jc w:val="center"/>
        <w:rPr>
          <w:rFonts w:ascii="Arial" w:hAnsi="Arial" w:cs="Arial"/>
          <w:b/>
          <w:i/>
          <w:szCs w:val="28"/>
        </w:rPr>
      </w:pPr>
    </w:p>
    <w:p w:rsidR="00ED5881" w:rsidRPr="00ED5881" w:rsidRDefault="00EF5AC2" w:rsidP="00ED5881">
      <w:pPr>
        <w:rPr>
          <w:rFonts w:ascii="Arial" w:hAnsi="Arial" w:cs="Arial"/>
        </w:rPr>
      </w:pPr>
      <w:r w:rsidRPr="00ED5881">
        <w:rPr>
          <w:rFonts w:ascii="Arial" w:hAnsi="Arial" w:cs="Arial"/>
        </w:rPr>
        <w:t xml:space="preserve">ANOKA, Minn. – </w:t>
      </w:r>
      <w:r w:rsidR="00ED5881">
        <w:rPr>
          <w:rFonts w:ascii="Arial" w:hAnsi="Arial" w:cs="Arial"/>
        </w:rPr>
        <w:t>February 17</w:t>
      </w:r>
      <w:r w:rsidR="004C59DB" w:rsidRPr="00ED5881">
        <w:rPr>
          <w:rFonts w:ascii="Arial" w:hAnsi="Arial" w:cs="Arial"/>
        </w:rPr>
        <w:t>,</w:t>
      </w:r>
      <w:r w:rsidR="00456098" w:rsidRPr="00ED5881">
        <w:rPr>
          <w:rFonts w:ascii="Arial" w:hAnsi="Arial" w:cs="Arial"/>
        </w:rPr>
        <w:t xml:space="preserve"> 2012</w:t>
      </w:r>
      <w:r w:rsidR="004C3721" w:rsidRPr="00ED5881">
        <w:rPr>
          <w:rFonts w:ascii="Arial" w:hAnsi="Arial" w:cs="Arial"/>
        </w:rPr>
        <w:t>––</w:t>
      </w:r>
      <w:r w:rsidR="00ED5881" w:rsidRPr="00ED5881">
        <w:rPr>
          <w:rFonts w:ascii="Arial" w:hAnsi="Arial" w:cs="Arial"/>
        </w:rPr>
        <w:t xml:space="preserve"> ATK announced Sprague’s Sports was the latest winner of their Dealer of the Year Award on the opening day of the 2012 SHOT Show. Richard Sprague’s store is based in Yuma, AZ and offers its customers everything they need to enjoy hunting, shooting and the great outdoors.</w:t>
      </w:r>
    </w:p>
    <w:p w:rsidR="00ED5881" w:rsidRPr="00ED5881" w:rsidRDefault="00ED5881" w:rsidP="00ED5881">
      <w:pPr>
        <w:rPr>
          <w:rFonts w:ascii="Arial" w:hAnsi="Arial" w:cs="Arial"/>
        </w:rPr>
      </w:pPr>
    </w:p>
    <w:p w:rsidR="00ED5881" w:rsidRPr="00ED5881" w:rsidRDefault="00ED5881" w:rsidP="00ED5881">
      <w:pPr>
        <w:rPr>
          <w:rFonts w:ascii="Arial" w:hAnsi="Arial" w:cs="Arial"/>
        </w:rPr>
      </w:pPr>
      <w:r w:rsidRPr="00ED5881">
        <w:rPr>
          <w:rFonts w:ascii="Arial" w:hAnsi="Arial" w:cs="Arial"/>
        </w:rPr>
        <w:t>Every year ATK selects an independent retailer that stands out from the rest of their wide and diverse dealer base. This year Sprague’s Sports was recognized because of the breadth of ATK product lines they carry, noteworthy growth in accessories and their great participation in co-op and other ATK programs. Their ever-present dedication to the shooting, hunting and outdoor industry is also well known and helped make them a natural choice this year. “Richard and his staff do a great job,” said Bart Biedinger, Manager of Retail and Rep Services for ATK. “The achievements of his business, his dedication to our brands and the loyalty he has shown since day one were recognized today.”</w:t>
      </w:r>
    </w:p>
    <w:p w:rsidR="00ED5881" w:rsidRDefault="00ED5881" w:rsidP="00ED5881">
      <w:pPr>
        <w:rPr>
          <w:rFonts w:ascii="Arial" w:hAnsi="Arial" w:cs="Arial"/>
        </w:rPr>
      </w:pPr>
    </w:p>
    <w:p w:rsidR="00AB601F" w:rsidRPr="00AB601F" w:rsidRDefault="00AB601F" w:rsidP="00ED5881">
      <w:pPr>
        <w:rPr>
          <w:rFonts w:ascii="Arial" w:hAnsi="Arial" w:cs="Arial"/>
          <w:b/>
        </w:rPr>
      </w:pPr>
      <w:r w:rsidRPr="00AB601F">
        <w:rPr>
          <w:rFonts w:ascii="Arial" w:hAnsi="Arial" w:cs="Arial"/>
          <w:b/>
        </w:rPr>
        <w:t>Not just a retail store</w:t>
      </w:r>
    </w:p>
    <w:p w:rsidR="00ED5881" w:rsidRPr="00ED5881" w:rsidRDefault="00ED5881" w:rsidP="00ED5881">
      <w:pPr>
        <w:rPr>
          <w:rFonts w:ascii="Arial" w:hAnsi="Arial" w:cs="Arial"/>
        </w:rPr>
      </w:pPr>
      <w:r w:rsidRPr="00ED5881">
        <w:rPr>
          <w:rFonts w:ascii="Arial" w:hAnsi="Arial" w:cs="Arial"/>
        </w:rPr>
        <w:t>Sprague’s Sports not only carries a wide variety of products, but they also offer educational and shooting classes, and have an indoor range on site. “This is an extreme honor to be recognized by ATK,” said Sprague. “Nobody does more to help dealers be profitable and professional. We’ve been around 35 years and they’ve always been helping dealers succeed. This is an extremely proud moment.”</w:t>
      </w:r>
    </w:p>
    <w:p w:rsidR="00ED5881" w:rsidRPr="00ED5881" w:rsidRDefault="00ED5881" w:rsidP="00ED5881">
      <w:pPr>
        <w:rPr>
          <w:rFonts w:ascii="Arial" w:hAnsi="Arial" w:cs="Arial"/>
        </w:rPr>
      </w:pPr>
    </w:p>
    <w:p w:rsidR="00453063" w:rsidRPr="00ED5881" w:rsidRDefault="00ED5881" w:rsidP="00ED5881">
      <w:pPr>
        <w:pStyle w:val="PlainText"/>
        <w:rPr>
          <w:rFonts w:ascii="Arial" w:hAnsi="Arial" w:cs="Arial"/>
          <w:sz w:val="24"/>
          <w:szCs w:val="24"/>
        </w:rPr>
      </w:pPr>
      <w:r w:rsidRPr="00ED5881">
        <w:rPr>
          <w:rFonts w:ascii="Arial" w:hAnsi="Arial" w:cs="Arial"/>
          <w:sz w:val="24"/>
          <w:szCs w:val="24"/>
        </w:rPr>
        <w:t>Sprague’s Sports was also the 2011 SHOT Business Retailer of the Year.</w:t>
      </w:r>
    </w:p>
    <w:p w:rsidR="00864254" w:rsidRDefault="00864254" w:rsidP="00EF5AC2">
      <w:pPr>
        <w:rPr>
          <w:rFonts w:ascii="Arial" w:hAnsi="Arial" w:cs="Arial"/>
          <w:b/>
        </w:rPr>
      </w:pPr>
    </w:p>
    <w:p w:rsidR="00AB601F" w:rsidRDefault="00AB601F" w:rsidP="00EF5AC2">
      <w:pPr>
        <w:rPr>
          <w:rFonts w:ascii="Arial" w:hAnsi="Arial" w:cs="Arial"/>
          <w:b/>
        </w:rPr>
      </w:pPr>
    </w:p>
    <w:p w:rsidR="00AB601F" w:rsidRDefault="00AB601F" w:rsidP="00AB601F">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AB601F" w:rsidRDefault="00AB601F" w:rsidP="00EF5AC2">
      <w:pPr>
        <w:rPr>
          <w:rFonts w:ascii="Arial" w:hAnsi="Arial" w:cs="Arial"/>
          <w:b/>
        </w:rPr>
      </w:pPr>
    </w:p>
    <w:p w:rsidR="00AB601F" w:rsidRDefault="00AB601F" w:rsidP="00EF5AC2">
      <w:pPr>
        <w:rPr>
          <w:rFonts w:ascii="Arial" w:hAnsi="Arial" w:cs="Arial"/>
          <w:b/>
        </w:rPr>
      </w:pPr>
    </w:p>
    <w:p w:rsidR="00EF5AC2" w:rsidRPr="002C630B" w:rsidRDefault="00215E1D" w:rsidP="00EF5AC2">
      <w:pPr>
        <w:rPr>
          <w:rFonts w:ascii="Arial" w:hAnsi="Arial" w:cs="Arial"/>
          <w:b/>
        </w:rPr>
      </w:pPr>
      <w:r>
        <w:rPr>
          <w:rFonts w:ascii="Arial" w:hAnsi="Arial" w:cs="Arial"/>
          <w:b/>
        </w:rPr>
        <w:lastRenderedPageBreak/>
        <w:t>A</w:t>
      </w:r>
      <w:r w:rsidR="00EF5AC2" w:rsidRPr="002C630B">
        <w:rPr>
          <w:rFonts w:ascii="Arial" w:hAnsi="Arial" w:cs="Arial"/>
          <w:b/>
        </w:rPr>
        <w:t>bout ATK Security and Sporting</w:t>
      </w:r>
    </w:p>
    <w:p w:rsidR="00E37B1C" w:rsidRDefault="00EF5AC2" w:rsidP="00333213">
      <w:pPr>
        <w:rPr>
          <w:rFonts w:ascii="Arial" w:hAnsi="Arial" w:cs="Arial"/>
        </w:rPr>
      </w:pPr>
      <w:r w:rsidRPr="002C630B">
        <w:rPr>
          <w:rFonts w:ascii="Arial" w:hAnsi="Arial" w:cs="Arial"/>
        </w:rPr>
        <w:t xml:space="preserve">ATK Security and Sporting, headquartered in Anoka, MN, is a leading technology developer and supplier of ammunition for law enforcement, military and sporting applications; a manufacturer of optics, reloading gear and sport shooting accessories; </w:t>
      </w:r>
    </w:p>
    <w:p w:rsidR="004725F2" w:rsidRDefault="00EF5AC2" w:rsidP="004725F2">
      <w:pPr>
        <w:rPr>
          <w:rFonts w:ascii="Arial" w:hAnsi="Arial" w:cs="Arial"/>
        </w:rPr>
      </w:pPr>
      <w:r w:rsidRPr="002C630B">
        <w:rPr>
          <w:rFonts w:ascii="Arial" w:hAnsi="Arial" w:cs="Arial"/>
        </w:rPr>
        <w:t>and a leading producer of tactical accessories. The company serves sport shooting</w:t>
      </w:r>
    </w:p>
    <w:p w:rsidR="00856F9B" w:rsidRDefault="00EF5AC2" w:rsidP="00EF5AC2">
      <w:pPr>
        <w:rPr>
          <w:rFonts w:ascii="Arial" w:hAnsi="Arial" w:cs="Arial"/>
          <w:b/>
        </w:rPr>
      </w:pPr>
      <w:r w:rsidRPr="002C630B">
        <w:rPr>
          <w:rFonts w:ascii="Arial" w:hAnsi="Arial" w:cs="Arial"/>
        </w:rPr>
        <w:t xml:space="preserve">enthusiasts, law enforcement professionals, military and tactical markets worldwide. The group’s products include some of the most widely known and respected brands in the industry, including Federal Premium, CCI, Speer, RCBS, Alliant Powder, Champion, Weaver, Eagle Industries, and BLACKHAWK!. </w:t>
      </w:r>
    </w:p>
    <w:p w:rsidR="00856F9B" w:rsidRDefault="00856F9B" w:rsidP="00EF5AC2">
      <w:pPr>
        <w:rPr>
          <w:rFonts w:ascii="Arial" w:hAnsi="Arial" w:cs="Arial"/>
          <w:b/>
        </w:rPr>
      </w:pPr>
    </w:p>
    <w:p w:rsidR="00DE2F7C" w:rsidRDefault="00DE2F7C" w:rsidP="00EF5AC2">
      <w:pPr>
        <w:rPr>
          <w:rFonts w:ascii="Arial" w:hAnsi="Arial" w:cs="Arial"/>
          <w:b/>
        </w:rPr>
      </w:pPr>
    </w:p>
    <w:p w:rsidR="00EF5AC2" w:rsidRPr="00063656" w:rsidRDefault="00EF5AC2" w:rsidP="00EF5AC2">
      <w:pPr>
        <w:rPr>
          <w:rFonts w:ascii="Arial" w:hAnsi="Arial" w:cs="Arial"/>
          <w:b/>
        </w:rPr>
      </w:pPr>
      <w:r w:rsidRPr="00063656">
        <w:rPr>
          <w:rFonts w:ascii="Arial" w:hAnsi="Arial" w:cs="Arial"/>
          <w:b/>
        </w:rPr>
        <w:t>About ATK</w:t>
      </w:r>
      <w:r>
        <w:rPr>
          <w:rFonts w:ascii="Arial" w:hAnsi="Arial" w:cs="Arial"/>
          <w:b/>
        </w:rPr>
        <w:t xml:space="preserve"> </w:t>
      </w:r>
    </w:p>
    <w:p w:rsidR="00EF5AC2" w:rsidRPr="00063656" w:rsidRDefault="00121E87" w:rsidP="00EF5AC2">
      <w:pPr>
        <w:rPr>
          <w:rFonts w:ascii="Arial" w:hAnsi="Arial" w:cs="Arial"/>
        </w:rPr>
      </w:pPr>
      <w:r>
        <w:rPr>
          <w:rFonts w:ascii="Arial" w:hAnsi="Arial" w:cs="Arial"/>
        </w:rPr>
        <w:t>ATK is an</w:t>
      </w:r>
      <w:r w:rsidR="00EF5AC2" w:rsidRPr="00063656">
        <w:rPr>
          <w:rFonts w:ascii="Arial" w:hAnsi="Arial" w:cs="Arial"/>
        </w:rPr>
        <w:t xml:space="preserve"> aerospace</w:t>
      </w:r>
      <w:r>
        <w:rPr>
          <w:rFonts w:ascii="Arial" w:hAnsi="Arial" w:cs="Arial"/>
        </w:rPr>
        <w:t>,</w:t>
      </w:r>
      <w:r w:rsidR="00EF5AC2" w:rsidRPr="00063656">
        <w:rPr>
          <w:rFonts w:ascii="Arial" w:hAnsi="Arial" w:cs="Arial"/>
        </w:rPr>
        <w:t xml:space="preserve"> defen</w:t>
      </w:r>
      <w:r>
        <w:rPr>
          <w:rFonts w:ascii="Arial" w:hAnsi="Arial" w:cs="Arial"/>
        </w:rPr>
        <w:t>se, and commercial products company with operations in 22</w:t>
      </w:r>
      <w:r w:rsidR="00EF5AC2" w:rsidRPr="00063656">
        <w:rPr>
          <w:rFonts w:ascii="Arial" w:hAnsi="Arial" w:cs="Arial"/>
        </w:rPr>
        <w:t xml:space="preserve"> states, Puerto Rico</w:t>
      </w:r>
      <w:r>
        <w:rPr>
          <w:rFonts w:ascii="Arial" w:hAnsi="Arial" w:cs="Arial"/>
        </w:rPr>
        <w:t>,</w:t>
      </w:r>
      <w:r w:rsidR="00EF5AC2" w:rsidRPr="00063656">
        <w:rPr>
          <w:rFonts w:ascii="Arial" w:hAnsi="Arial" w:cs="Arial"/>
        </w:rPr>
        <w:t xml:space="preserve"> and internationally, and revenues </w:t>
      </w:r>
      <w:r>
        <w:rPr>
          <w:rFonts w:ascii="Arial" w:hAnsi="Arial" w:cs="Arial"/>
        </w:rPr>
        <w:t xml:space="preserve">of </w:t>
      </w:r>
      <w:r w:rsidR="000D4C16">
        <w:rPr>
          <w:rFonts w:ascii="Arial" w:hAnsi="Arial" w:cs="Arial"/>
        </w:rPr>
        <w:t xml:space="preserve">approximately $4.8 </w:t>
      </w:r>
      <w:r w:rsidR="00EF5AC2" w:rsidRPr="00063656">
        <w:rPr>
          <w:rFonts w:ascii="Arial" w:hAnsi="Arial" w:cs="Arial"/>
        </w:rPr>
        <w:t xml:space="preserve">billion. News and information can be found on the Internet at </w:t>
      </w:r>
      <w:hyperlink r:id="rId7" w:history="1">
        <w:r w:rsidR="00EF5AC2" w:rsidRPr="00063656">
          <w:rPr>
            <w:rStyle w:val="Hyperlink"/>
            <w:rFonts w:ascii="Arial" w:hAnsi="Arial" w:cs="Arial"/>
          </w:rPr>
          <w:t>www.atk.com.</w:t>
        </w:r>
      </w:hyperlink>
    </w:p>
    <w:p w:rsidR="00EF5AC2" w:rsidRDefault="00EF5AC2" w:rsidP="00EF5AC2">
      <w:pPr>
        <w:spacing w:line="276" w:lineRule="auto"/>
        <w:rPr>
          <w:rFonts w:ascii="Arial" w:hAnsi="Arial" w:cs="Arial"/>
        </w:rPr>
      </w:pPr>
    </w:p>
    <w:p w:rsidR="00EF5AC2" w:rsidRPr="006340BC" w:rsidRDefault="00EF5AC2" w:rsidP="00EF5AC2">
      <w:pPr>
        <w:spacing w:line="276" w:lineRule="auto"/>
        <w:jc w:val="center"/>
        <w:rPr>
          <w:rFonts w:ascii="Arial" w:hAnsi="Arial" w:cs="Arial"/>
        </w:rPr>
      </w:pPr>
      <w:r>
        <w:rPr>
          <w:rFonts w:ascii="Arial" w:hAnsi="Arial" w:cs="Arial"/>
        </w:rPr>
        <w:t>###</w:t>
      </w:r>
    </w:p>
    <w:p w:rsidR="00EF5AC2" w:rsidRDefault="00EF5AC2" w:rsidP="00EF5AC2">
      <w:pPr>
        <w:rPr>
          <w:rFonts w:ascii="Arial" w:hAnsi="Arial" w:cs="Arial"/>
        </w:rPr>
      </w:pPr>
    </w:p>
    <w:p w:rsidR="00EF5AC2" w:rsidRDefault="00EF5AC2" w:rsidP="00EF5AC2">
      <w:pPr>
        <w:jc w:val="center"/>
        <w:rPr>
          <w:rFonts w:ascii="Arial" w:hAnsi="Arial" w:cs="Arial"/>
          <w:b/>
          <w:sz w:val="28"/>
          <w:szCs w:val="28"/>
        </w:rPr>
      </w:pPr>
    </w:p>
    <w:p w:rsidR="003C59F6" w:rsidRDefault="003C59F6"/>
    <w:sectPr w:rsidR="003C59F6" w:rsidSect="00856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396378"/>
    <w:multiLevelType w:val="hybridMultilevel"/>
    <w:tmpl w:val="BF84DC4E"/>
    <w:lvl w:ilvl="0" w:tplc="6D5A71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879"/>
    <w:multiLevelType w:val="hybridMultilevel"/>
    <w:tmpl w:val="E8A250C6"/>
    <w:lvl w:ilvl="0" w:tplc="F898A5D8">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A2B17D0"/>
    <w:multiLevelType w:val="hybridMultilevel"/>
    <w:tmpl w:val="501CD0CC"/>
    <w:lvl w:ilvl="0" w:tplc="E82EF068">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F5AC2"/>
    <w:rsid w:val="00025509"/>
    <w:rsid w:val="00043567"/>
    <w:rsid w:val="00046F31"/>
    <w:rsid w:val="00066B46"/>
    <w:rsid w:val="000B1AEB"/>
    <w:rsid w:val="000B7AC7"/>
    <w:rsid w:val="000C5504"/>
    <w:rsid w:val="000D4C16"/>
    <w:rsid w:val="000D698E"/>
    <w:rsid w:val="00106DD0"/>
    <w:rsid w:val="00121E87"/>
    <w:rsid w:val="00123296"/>
    <w:rsid w:val="0012543F"/>
    <w:rsid w:val="00145B57"/>
    <w:rsid w:val="00155C71"/>
    <w:rsid w:val="00165FDA"/>
    <w:rsid w:val="00187035"/>
    <w:rsid w:val="001B3659"/>
    <w:rsid w:val="001C73F6"/>
    <w:rsid w:val="001D4169"/>
    <w:rsid w:val="001D694A"/>
    <w:rsid w:val="001E3119"/>
    <w:rsid w:val="002133D2"/>
    <w:rsid w:val="00215E1D"/>
    <w:rsid w:val="00217595"/>
    <w:rsid w:val="00234D03"/>
    <w:rsid w:val="00251705"/>
    <w:rsid w:val="00255925"/>
    <w:rsid w:val="002624D3"/>
    <w:rsid w:val="0027280E"/>
    <w:rsid w:val="002834D5"/>
    <w:rsid w:val="002A1D8C"/>
    <w:rsid w:val="002B6C24"/>
    <w:rsid w:val="002D08B3"/>
    <w:rsid w:val="002E2786"/>
    <w:rsid w:val="002F01D2"/>
    <w:rsid w:val="002F2FFE"/>
    <w:rsid w:val="00306775"/>
    <w:rsid w:val="003200E9"/>
    <w:rsid w:val="00333213"/>
    <w:rsid w:val="00346A28"/>
    <w:rsid w:val="003557C6"/>
    <w:rsid w:val="003604F4"/>
    <w:rsid w:val="003717FC"/>
    <w:rsid w:val="00390C6E"/>
    <w:rsid w:val="003B3F7C"/>
    <w:rsid w:val="003C59F6"/>
    <w:rsid w:val="003D44BC"/>
    <w:rsid w:val="00400D86"/>
    <w:rsid w:val="00412B20"/>
    <w:rsid w:val="00412E31"/>
    <w:rsid w:val="00427DC7"/>
    <w:rsid w:val="00431A0E"/>
    <w:rsid w:val="004415EA"/>
    <w:rsid w:val="00441FE3"/>
    <w:rsid w:val="00453063"/>
    <w:rsid w:val="00453516"/>
    <w:rsid w:val="00454D4F"/>
    <w:rsid w:val="00456098"/>
    <w:rsid w:val="004725F2"/>
    <w:rsid w:val="00483BC9"/>
    <w:rsid w:val="00483E9D"/>
    <w:rsid w:val="004A1638"/>
    <w:rsid w:val="004A4CB7"/>
    <w:rsid w:val="004A79C6"/>
    <w:rsid w:val="004C3721"/>
    <w:rsid w:val="004C59DB"/>
    <w:rsid w:val="004D0A95"/>
    <w:rsid w:val="004E4104"/>
    <w:rsid w:val="004E4950"/>
    <w:rsid w:val="0050112B"/>
    <w:rsid w:val="0052175B"/>
    <w:rsid w:val="00525C5B"/>
    <w:rsid w:val="00526634"/>
    <w:rsid w:val="0053786D"/>
    <w:rsid w:val="0054279D"/>
    <w:rsid w:val="00563CC2"/>
    <w:rsid w:val="00574AB1"/>
    <w:rsid w:val="0057709E"/>
    <w:rsid w:val="005A4DDF"/>
    <w:rsid w:val="005A75D5"/>
    <w:rsid w:val="005B00D4"/>
    <w:rsid w:val="005B148D"/>
    <w:rsid w:val="005B367B"/>
    <w:rsid w:val="005B445D"/>
    <w:rsid w:val="005B4606"/>
    <w:rsid w:val="005C4D64"/>
    <w:rsid w:val="005E2594"/>
    <w:rsid w:val="00600830"/>
    <w:rsid w:val="0061079C"/>
    <w:rsid w:val="006243AA"/>
    <w:rsid w:val="00630B58"/>
    <w:rsid w:val="006372B7"/>
    <w:rsid w:val="00642E5C"/>
    <w:rsid w:val="00643D72"/>
    <w:rsid w:val="00672D9A"/>
    <w:rsid w:val="006734D4"/>
    <w:rsid w:val="0067437C"/>
    <w:rsid w:val="0067743D"/>
    <w:rsid w:val="006E61D0"/>
    <w:rsid w:val="006F4959"/>
    <w:rsid w:val="007078DA"/>
    <w:rsid w:val="00707AEE"/>
    <w:rsid w:val="007203B1"/>
    <w:rsid w:val="00742C62"/>
    <w:rsid w:val="0074685D"/>
    <w:rsid w:val="007610BB"/>
    <w:rsid w:val="00766CBF"/>
    <w:rsid w:val="00766F16"/>
    <w:rsid w:val="00793D0B"/>
    <w:rsid w:val="00796A48"/>
    <w:rsid w:val="007B33E0"/>
    <w:rsid w:val="007B5A9A"/>
    <w:rsid w:val="00840104"/>
    <w:rsid w:val="008507C6"/>
    <w:rsid w:val="00856F9B"/>
    <w:rsid w:val="00864254"/>
    <w:rsid w:val="00867BB6"/>
    <w:rsid w:val="008869B7"/>
    <w:rsid w:val="00895738"/>
    <w:rsid w:val="008C44E2"/>
    <w:rsid w:val="008C6377"/>
    <w:rsid w:val="008D7E7F"/>
    <w:rsid w:val="008E48DB"/>
    <w:rsid w:val="00901C2E"/>
    <w:rsid w:val="00906B12"/>
    <w:rsid w:val="0095562A"/>
    <w:rsid w:val="009715A9"/>
    <w:rsid w:val="00991648"/>
    <w:rsid w:val="00995871"/>
    <w:rsid w:val="009D1181"/>
    <w:rsid w:val="009D49E3"/>
    <w:rsid w:val="009F5632"/>
    <w:rsid w:val="009F5F83"/>
    <w:rsid w:val="00A110E7"/>
    <w:rsid w:val="00A11992"/>
    <w:rsid w:val="00A15664"/>
    <w:rsid w:val="00A24988"/>
    <w:rsid w:val="00A252E5"/>
    <w:rsid w:val="00A25F21"/>
    <w:rsid w:val="00A308F6"/>
    <w:rsid w:val="00A3393B"/>
    <w:rsid w:val="00A47B96"/>
    <w:rsid w:val="00A552C6"/>
    <w:rsid w:val="00A73A99"/>
    <w:rsid w:val="00AB0126"/>
    <w:rsid w:val="00AB601F"/>
    <w:rsid w:val="00AC1191"/>
    <w:rsid w:val="00AD774A"/>
    <w:rsid w:val="00B222B6"/>
    <w:rsid w:val="00B25778"/>
    <w:rsid w:val="00B30A4F"/>
    <w:rsid w:val="00B3585B"/>
    <w:rsid w:val="00B51D98"/>
    <w:rsid w:val="00B601A5"/>
    <w:rsid w:val="00B74826"/>
    <w:rsid w:val="00BB18BE"/>
    <w:rsid w:val="00BB24EC"/>
    <w:rsid w:val="00BC3F7D"/>
    <w:rsid w:val="00BC7A49"/>
    <w:rsid w:val="00BF2924"/>
    <w:rsid w:val="00BF77DB"/>
    <w:rsid w:val="00C035E7"/>
    <w:rsid w:val="00C348DF"/>
    <w:rsid w:val="00C35F9E"/>
    <w:rsid w:val="00C563CD"/>
    <w:rsid w:val="00C72301"/>
    <w:rsid w:val="00C87869"/>
    <w:rsid w:val="00C90FD1"/>
    <w:rsid w:val="00CC3372"/>
    <w:rsid w:val="00CC5518"/>
    <w:rsid w:val="00CD5D48"/>
    <w:rsid w:val="00CE7D6A"/>
    <w:rsid w:val="00D17282"/>
    <w:rsid w:val="00D30F52"/>
    <w:rsid w:val="00D5047E"/>
    <w:rsid w:val="00D64CCF"/>
    <w:rsid w:val="00D70FC3"/>
    <w:rsid w:val="00DA1E07"/>
    <w:rsid w:val="00DA2616"/>
    <w:rsid w:val="00DE01D8"/>
    <w:rsid w:val="00DE05BE"/>
    <w:rsid w:val="00DE2F7C"/>
    <w:rsid w:val="00E05B90"/>
    <w:rsid w:val="00E05E86"/>
    <w:rsid w:val="00E14B2F"/>
    <w:rsid w:val="00E3319C"/>
    <w:rsid w:val="00E34DAA"/>
    <w:rsid w:val="00E37B1C"/>
    <w:rsid w:val="00E43FF3"/>
    <w:rsid w:val="00E545D8"/>
    <w:rsid w:val="00E64D36"/>
    <w:rsid w:val="00E83E62"/>
    <w:rsid w:val="00E9159A"/>
    <w:rsid w:val="00EA13E6"/>
    <w:rsid w:val="00EC752F"/>
    <w:rsid w:val="00ED00D0"/>
    <w:rsid w:val="00ED5881"/>
    <w:rsid w:val="00EE4A61"/>
    <w:rsid w:val="00EF3C8C"/>
    <w:rsid w:val="00EF5AC2"/>
    <w:rsid w:val="00F43A0C"/>
    <w:rsid w:val="00F52ACC"/>
    <w:rsid w:val="00F55BD1"/>
    <w:rsid w:val="00F7247C"/>
    <w:rsid w:val="00F948C2"/>
    <w:rsid w:val="00F97C0E"/>
    <w:rsid w:val="00FA2FCE"/>
    <w:rsid w:val="00FA4E41"/>
    <w:rsid w:val="00FB06CA"/>
    <w:rsid w:val="00FB4C64"/>
    <w:rsid w:val="00FB5A39"/>
    <w:rsid w:val="00FC56F3"/>
    <w:rsid w:val="00FF0D69"/>
    <w:rsid w:val="00FF1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FollowedHyperlink">
    <w:name w:val="FollowedHyperlink"/>
    <w:basedOn w:val="DefaultParagraphFont"/>
    <w:uiPriority w:val="99"/>
    <w:semiHidden/>
    <w:unhideWhenUsed/>
    <w:rsid w:val="00D64CCF"/>
    <w:rPr>
      <w:color w:val="800080" w:themeColor="followedHyperlink"/>
      <w:u w:val="single"/>
    </w:rPr>
  </w:style>
  <w:style w:type="paragraph" w:styleId="PlainText">
    <w:name w:val="Plain Text"/>
    <w:basedOn w:val="Normal"/>
    <w:link w:val="PlainTextChar"/>
    <w:uiPriority w:val="99"/>
    <w:unhideWhenUsed/>
    <w:rsid w:val="0099587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58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506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room@at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Lenz</dc:creator>
  <cp:lastModifiedBy>e35380</cp:lastModifiedBy>
  <cp:revision>6</cp:revision>
  <cp:lastPrinted>2011-11-10T20:51:00Z</cp:lastPrinted>
  <dcterms:created xsi:type="dcterms:W3CDTF">2012-02-17T15:38:00Z</dcterms:created>
  <dcterms:modified xsi:type="dcterms:W3CDTF">2012-02-17T17:02:00Z</dcterms:modified>
</cp:coreProperties>
</file>