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2D98" w14:textId="4265A065" w:rsidR="00771B8A" w:rsidRPr="006340BC" w:rsidRDefault="00136222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84E8" wp14:editId="7E887E04">
                <wp:simplePos x="0" y="0"/>
                <wp:positionH relativeFrom="column">
                  <wp:posOffset>-3095625</wp:posOffset>
                </wp:positionH>
                <wp:positionV relativeFrom="paragraph">
                  <wp:posOffset>-914400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573B" w14:textId="6201FD27" w:rsidR="002D079C" w:rsidRDefault="002D079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SY7+IRe5Kxbcg3EQ/xroabZiGv4a6TnVCZSChZN8IZnmWbZ2gx1hAYqXqoIjscca317CEDQ6mqjRN5fZA7DmG5X3IAMoQNTh88Pn7CxsOvmHsGh1ieXrfcV2OCHnziqUjDOS5HBCCLIRT03nYNvJNp2Oievq8WSGF7Y4TsU86uw=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243.75pt;margin-top:-1in;width:0;height:0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" filled="f" strokeweight=".5pt">
                <v:textbox>
                  <w:txbxContent>
                    <w:p w14:paraId="525F573B" w14:textId="6201FD27" w:rsidR="008228D6" w:rsidRDefault="00463B5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SY7+IRe5Kxbcg3EQ/xroabZiGv4a6TnVCZSChZN8IZnmWbZ2gx1hAYqXqoIjscca317CEDQ6mqjRN5fZA7DmG5X3IAMoQNTh88Pn7CxsOvmHsGh1ieXrfcV2OCHnziqUjDOS5HBCCLIRT03nYNvJNp2Oievq8WSGF7Y4TsU86uw=</w:t>
                      </w:r>
                    </w:p>
                  </w:txbxContent>
                </v:textbox>
              </v:shape>
            </w:pict>
          </mc:Fallback>
        </mc:AlternateContent>
      </w:r>
      <w:r w:rsidR="00771B8A"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50EA115" wp14:editId="4D469B30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 w:rsidRPr="006340BC">
        <w:rPr>
          <w:rFonts w:ascii="Arial" w:hAnsi="Arial" w:cs="Arial"/>
          <w:b/>
        </w:rPr>
        <w:t xml:space="preserve">Contact: </w:t>
      </w:r>
      <w:r w:rsidR="00771B8A">
        <w:rPr>
          <w:rFonts w:ascii="Arial" w:hAnsi="Arial" w:cs="Arial"/>
          <w:b/>
        </w:rPr>
        <w:t>Matt Rice</w:t>
      </w:r>
    </w:p>
    <w:p w14:paraId="1307CB88" w14:textId="77777777" w:rsidR="00771B8A" w:rsidRPr="004C3721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D17D36F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0617178E" w14:textId="5D2C4DEB" w:rsidR="00771B8A" w:rsidRPr="006340BC" w:rsidRDefault="00771B8A" w:rsidP="00B74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</w:rPr>
        <w:t xml:space="preserve">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</w:p>
    <w:p w14:paraId="3EEF47FA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CA90DCB" w14:textId="77777777" w:rsidR="00771B8A" w:rsidRDefault="00771B8A" w:rsidP="00771B8A">
      <w:pPr>
        <w:rPr>
          <w:rFonts w:ascii="Arial" w:hAnsi="Arial" w:cs="Arial"/>
          <w:b/>
          <w:sz w:val="28"/>
          <w:szCs w:val="28"/>
        </w:rPr>
      </w:pPr>
    </w:p>
    <w:p w14:paraId="7C832BFD" w14:textId="50F58122" w:rsidR="00771B8A" w:rsidRDefault="00701B48" w:rsidP="00771B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157FA8">
        <w:rPr>
          <w:rFonts w:ascii="Arial" w:hAnsi="Arial" w:cs="Arial"/>
          <w:b/>
          <w:sz w:val="28"/>
          <w:szCs w:val="28"/>
        </w:rPr>
        <w:t>Maximum Warrior 4</w:t>
      </w:r>
      <w:r>
        <w:rPr>
          <w:rFonts w:ascii="Arial" w:hAnsi="Arial" w:cs="Arial"/>
          <w:b/>
          <w:sz w:val="28"/>
          <w:szCs w:val="28"/>
        </w:rPr>
        <w:t>”</w:t>
      </w:r>
      <w:r w:rsidR="00152C9F">
        <w:rPr>
          <w:rFonts w:ascii="Arial" w:hAnsi="Arial" w:cs="Arial"/>
          <w:b/>
          <w:sz w:val="28"/>
          <w:szCs w:val="28"/>
        </w:rPr>
        <w:t xml:space="preserve"> </w:t>
      </w:r>
      <w:r w:rsidR="00B745EB">
        <w:rPr>
          <w:rFonts w:ascii="Arial" w:hAnsi="Arial" w:cs="Arial"/>
          <w:b/>
          <w:sz w:val="28"/>
          <w:szCs w:val="28"/>
        </w:rPr>
        <w:t xml:space="preserve">Produced by Maxim and </w:t>
      </w:r>
      <w:r w:rsidR="00152C9F">
        <w:rPr>
          <w:rFonts w:ascii="Arial" w:hAnsi="Arial" w:cs="Arial"/>
          <w:b/>
          <w:sz w:val="28"/>
          <w:szCs w:val="28"/>
        </w:rPr>
        <w:t xml:space="preserve">Sponsored </w:t>
      </w:r>
      <w:r w:rsidR="00110757">
        <w:rPr>
          <w:rFonts w:ascii="Arial" w:hAnsi="Arial" w:cs="Arial"/>
          <w:b/>
          <w:sz w:val="28"/>
          <w:szCs w:val="28"/>
        </w:rPr>
        <w:t>by BLACKHAWK!</w:t>
      </w:r>
      <w:r w:rsidR="0097050B">
        <w:rPr>
          <w:rFonts w:ascii="Arial" w:hAnsi="Arial" w:cs="Arial"/>
          <w:b/>
          <w:sz w:val="28"/>
          <w:szCs w:val="28"/>
        </w:rPr>
        <w:t xml:space="preserve"> Wraps </w:t>
      </w:r>
      <w:r w:rsidR="00846217">
        <w:rPr>
          <w:rFonts w:ascii="Arial" w:hAnsi="Arial" w:cs="Arial"/>
          <w:b/>
          <w:sz w:val="28"/>
          <w:szCs w:val="28"/>
        </w:rPr>
        <w:t>up</w:t>
      </w:r>
      <w:r w:rsidR="0097050B">
        <w:rPr>
          <w:rFonts w:ascii="Arial" w:hAnsi="Arial" w:cs="Arial"/>
          <w:b/>
          <w:sz w:val="28"/>
          <w:szCs w:val="28"/>
        </w:rPr>
        <w:t xml:space="preserve"> Season </w:t>
      </w:r>
    </w:p>
    <w:p w14:paraId="4F3B83DE" w14:textId="77777777" w:rsidR="00771B8A" w:rsidRPr="00771B8A" w:rsidRDefault="00771B8A" w:rsidP="00771B8A">
      <w:pPr>
        <w:jc w:val="center"/>
        <w:rPr>
          <w:rFonts w:ascii="Arial" w:hAnsi="Arial" w:cs="Arial"/>
          <w:szCs w:val="28"/>
        </w:rPr>
      </w:pPr>
    </w:p>
    <w:p w14:paraId="31BE581F" w14:textId="5CBB33A2" w:rsidR="00307F54" w:rsidRDefault="00701B48" w:rsidP="00984F9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06152C">
        <w:rPr>
          <w:rFonts w:ascii="Arial" w:hAnsi="Arial" w:cs="Arial"/>
          <w:b/>
          <w:i/>
        </w:rPr>
        <w:t>Maximum Warrior</w:t>
      </w:r>
      <w:r w:rsidR="00202FC1">
        <w:rPr>
          <w:rFonts w:ascii="Arial" w:hAnsi="Arial" w:cs="Arial"/>
          <w:b/>
          <w:i/>
        </w:rPr>
        <w:t xml:space="preserve"> 4</w:t>
      </w:r>
      <w:r w:rsidR="008228D6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>”</w:t>
      </w:r>
      <w:r w:rsidR="0006152C">
        <w:rPr>
          <w:rFonts w:ascii="Arial" w:hAnsi="Arial" w:cs="Arial"/>
          <w:b/>
          <w:i/>
        </w:rPr>
        <w:t xml:space="preserve"> </w:t>
      </w:r>
      <w:r w:rsidR="00B03E29">
        <w:rPr>
          <w:rFonts w:ascii="Arial" w:hAnsi="Arial" w:cs="Arial"/>
          <w:b/>
          <w:i/>
        </w:rPr>
        <w:t>produced by Maxim</w:t>
      </w:r>
      <w:r w:rsidR="0075632F">
        <w:rPr>
          <w:rFonts w:ascii="Arial" w:hAnsi="Arial" w:cs="Arial"/>
          <w:b/>
          <w:i/>
        </w:rPr>
        <w:t xml:space="preserve"> and </w:t>
      </w:r>
      <w:r w:rsidR="00152C9F">
        <w:rPr>
          <w:rFonts w:ascii="Arial" w:hAnsi="Arial" w:cs="Arial"/>
          <w:b/>
          <w:i/>
        </w:rPr>
        <w:t>sponsored</w:t>
      </w:r>
      <w:r w:rsidR="00771B8A">
        <w:rPr>
          <w:rFonts w:ascii="Arial" w:hAnsi="Arial" w:cs="Arial"/>
          <w:b/>
          <w:i/>
        </w:rPr>
        <w:t xml:space="preserve"> by BLACKHAWK</w:t>
      </w:r>
      <w:proofErr w:type="gramStart"/>
      <w:r w:rsidR="00771B8A">
        <w:rPr>
          <w:rFonts w:ascii="Arial" w:hAnsi="Arial" w:cs="Arial"/>
          <w:b/>
          <w:i/>
        </w:rPr>
        <w:t>!</w:t>
      </w:r>
      <w:r w:rsidR="0075632F" w:rsidRPr="0075632F">
        <w:rPr>
          <w:rFonts w:ascii="Arial" w:hAnsi="Arial" w:cs="Arial"/>
          <w:b/>
          <w:i/>
          <w:vertAlign w:val="superscript"/>
        </w:rPr>
        <w:t>®</w:t>
      </w:r>
      <w:proofErr w:type="gramEnd"/>
      <w:r w:rsidR="00E758C0">
        <w:rPr>
          <w:rFonts w:ascii="Arial" w:hAnsi="Arial" w:cs="Arial"/>
          <w:b/>
          <w:i/>
        </w:rPr>
        <w:t xml:space="preserve">, </w:t>
      </w:r>
      <w:r w:rsidR="009B4D88">
        <w:rPr>
          <w:rFonts w:ascii="Arial" w:hAnsi="Arial" w:cs="Arial"/>
          <w:b/>
          <w:i/>
        </w:rPr>
        <w:t>concludes</w:t>
      </w:r>
      <w:r w:rsidR="00CD735E">
        <w:rPr>
          <w:rFonts w:ascii="Arial" w:hAnsi="Arial" w:cs="Arial"/>
          <w:b/>
          <w:i/>
        </w:rPr>
        <w:t xml:space="preserve"> </w:t>
      </w:r>
      <w:r w:rsidR="005A6E22">
        <w:rPr>
          <w:rFonts w:ascii="Arial" w:hAnsi="Arial" w:cs="Arial"/>
          <w:b/>
          <w:i/>
        </w:rPr>
        <w:t xml:space="preserve">its fourth season with the </w:t>
      </w:r>
      <w:r w:rsidR="009B4D88">
        <w:rPr>
          <w:rFonts w:ascii="Arial" w:hAnsi="Arial" w:cs="Arial"/>
          <w:b/>
          <w:i/>
        </w:rPr>
        <w:t>episode</w:t>
      </w:r>
      <w:r w:rsidR="005A6E22">
        <w:rPr>
          <w:rFonts w:ascii="Arial" w:hAnsi="Arial" w:cs="Arial"/>
          <w:b/>
          <w:i/>
        </w:rPr>
        <w:t>, “</w:t>
      </w:r>
      <w:r w:rsidR="00307F54">
        <w:rPr>
          <w:rFonts w:ascii="Arial" w:hAnsi="Arial" w:cs="Arial"/>
          <w:b/>
          <w:i/>
        </w:rPr>
        <w:t>Gate to Gate,</w:t>
      </w:r>
      <w:r w:rsidR="005A6E22">
        <w:rPr>
          <w:rFonts w:ascii="Arial" w:hAnsi="Arial" w:cs="Arial"/>
          <w:b/>
          <w:i/>
        </w:rPr>
        <w:t>”</w:t>
      </w:r>
      <w:r w:rsidR="00307F54">
        <w:rPr>
          <w:rFonts w:ascii="Arial" w:hAnsi="Arial" w:cs="Arial"/>
          <w:b/>
          <w:i/>
        </w:rPr>
        <w:t xml:space="preserve"> at</w:t>
      </w:r>
      <w:r w:rsidR="005F7A89">
        <w:rPr>
          <w:rFonts w:ascii="Arial" w:hAnsi="Arial" w:cs="Arial"/>
          <w:b/>
          <w:i/>
        </w:rPr>
        <w:t xml:space="preserve"> </w:t>
      </w:r>
      <w:r w:rsidR="00307F54" w:rsidRPr="0041083D">
        <w:rPr>
          <w:rFonts w:ascii="Arial" w:hAnsi="Arial" w:cs="Arial"/>
          <w:b/>
          <w:i/>
        </w:rPr>
        <w:t>MaximumWarrior.com</w:t>
      </w:r>
      <w:r w:rsidR="00307F54" w:rsidRPr="003052B4">
        <w:rPr>
          <w:rFonts w:ascii="Arial" w:hAnsi="Arial" w:cs="Arial"/>
          <w:b/>
          <w:i/>
        </w:rPr>
        <w:t>.</w:t>
      </w:r>
      <w:r w:rsidR="00307F54">
        <w:rPr>
          <w:rFonts w:ascii="Arial" w:hAnsi="Arial" w:cs="Arial"/>
          <w:b/>
          <w:i/>
        </w:rPr>
        <w:t xml:space="preserve"> </w:t>
      </w:r>
      <w:r w:rsidR="005A6E22">
        <w:rPr>
          <w:rFonts w:ascii="Arial" w:hAnsi="Arial" w:cs="Arial"/>
          <w:b/>
          <w:i/>
        </w:rPr>
        <w:t>Th</w:t>
      </w:r>
      <w:r w:rsidR="00307F54">
        <w:rPr>
          <w:rFonts w:ascii="Arial" w:hAnsi="Arial" w:cs="Arial"/>
          <w:b/>
          <w:i/>
        </w:rPr>
        <w:t xml:space="preserve">e two </w:t>
      </w:r>
      <w:r w:rsidR="005F7A89">
        <w:rPr>
          <w:rFonts w:ascii="Arial" w:hAnsi="Arial" w:cs="Arial"/>
          <w:b/>
          <w:i/>
        </w:rPr>
        <w:t xml:space="preserve">remaining </w:t>
      </w:r>
      <w:r w:rsidR="00307F54">
        <w:rPr>
          <w:rFonts w:ascii="Arial" w:hAnsi="Arial" w:cs="Arial"/>
          <w:b/>
          <w:i/>
        </w:rPr>
        <w:t xml:space="preserve">warriors </w:t>
      </w:r>
      <w:r w:rsidR="004E7213">
        <w:rPr>
          <w:rFonts w:ascii="Arial" w:hAnsi="Arial" w:cs="Arial"/>
          <w:b/>
          <w:i/>
        </w:rPr>
        <w:t>utilize every skill set in their</w:t>
      </w:r>
      <w:r w:rsidR="007F20CD">
        <w:rPr>
          <w:rFonts w:ascii="Arial" w:hAnsi="Arial" w:cs="Arial"/>
          <w:b/>
          <w:i/>
        </w:rPr>
        <w:t xml:space="preserve"> arsenal</w:t>
      </w:r>
      <w:r w:rsidR="009B4D88">
        <w:rPr>
          <w:rFonts w:ascii="Arial" w:hAnsi="Arial" w:cs="Arial"/>
          <w:b/>
          <w:i/>
        </w:rPr>
        <w:t>s</w:t>
      </w:r>
      <w:r w:rsidR="007F20CD">
        <w:rPr>
          <w:rFonts w:ascii="Arial" w:hAnsi="Arial" w:cs="Arial"/>
          <w:b/>
          <w:i/>
        </w:rPr>
        <w:t xml:space="preserve"> </w:t>
      </w:r>
      <w:r w:rsidR="00BA792E">
        <w:rPr>
          <w:rFonts w:ascii="Arial" w:hAnsi="Arial" w:cs="Arial"/>
          <w:b/>
          <w:i/>
        </w:rPr>
        <w:t>and are</w:t>
      </w:r>
      <w:r w:rsidR="00984F93">
        <w:rPr>
          <w:rFonts w:ascii="Arial" w:hAnsi="Arial" w:cs="Arial"/>
          <w:b/>
          <w:i/>
        </w:rPr>
        <w:t xml:space="preserve"> pushed to their physical limits in the ultimate test that spans the entire </w:t>
      </w:r>
      <w:r w:rsidR="009B4D88">
        <w:rPr>
          <w:rFonts w:ascii="Arial" w:hAnsi="Arial" w:cs="Arial"/>
          <w:b/>
          <w:i/>
        </w:rPr>
        <w:t xml:space="preserve">T1G </w:t>
      </w:r>
      <w:r w:rsidR="00984F93">
        <w:rPr>
          <w:rFonts w:ascii="Arial" w:hAnsi="Arial" w:cs="Arial"/>
          <w:b/>
          <w:i/>
        </w:rPr>
        <w:t xml:space="preserve">training base. The competitor with the quickest time after penalties will take home the title of Maximum Warrior. </w:t>
      </w:r>
      <w:r w:rsidR="004E7213">
        <w:rPr>
          <w:rFonts w:ascii="Arial" w:hAnsi="Arial" w:cs="Arial"/>
          <w:b/>
          <w:i/>
        </w:rPr>
        <w:t>P</w:t>
      </w:r>
      <w:r w:rsidR="00307F54">
        <w:rPr>
          <w:rFonts w:ascii="Arial" w:hAnsi="Arial" w:cs="Arial"/>
          <w:b/>
          <w:i/>
        </w:rPr>
        <w:t xml:space="preserve">ast episodes, mini-challenges, instructor profiles and warrior profiles are </w:t>
      </w:r>
      <w:r w:rsidR="00DD0A83">
        <w:rPr>
          <w:rFonts w:ascii="Arial" w:hAnsi="Arial" w:cs="Arial"/>
          <w:b/>
          <w:i/>
        </w:rPr>
        <w:t>available online</w:t>
      </w:r>
      <w:r w:rsidR="00307F54">
        <w:rPr>
          <w:rFonts w:ascii="Arial" w:hAnsi="Arial" w:cs="Arial"/>
          <w:b/>
          <w:i/>
        </w:rPr>
        <w:t xml:space="preserve"> for viewers to catch up on the action. Featuring</w:t>
      </w:r>
      <w:r w:rsidR="009B4D88">
        <w:rPr>
          <w:rFonts w:ascii="Arial" w:hAnsi="Arial" w:cs="Arial"/>
          <w:b/>
          <w:i/>
        </w:rPr>
        <w:t xml:space="preserve"> 10</w:t>
      </w:r>
      <w:r w:rsidR="00437DB1">
        <w:rPr>
          <w:rFonts w:ascii="Arial" w:hAnsi="Arial" w:cs="Arial"/>
          <w:b/>
          <w:i/>
        </w:rPr>
        <w:t xml:space="preserve"> U.S. Special Operations soldiers </w:t>
      </w:r>
      <w:r w:rsidR="00322B11">
        <w:rPr>
          <w:rFonts w:ascii="Arial" w:hAnsi="Arial" w:cs="Arial"/>
          <w:b/>
          <w:i/>
        </w:rPr>
        <w:t>as they navi</w:t>
      </w:r>
      <w:r w:rsidR="00BA4954">
        <w:rPr>
          <w:rFonts w:ascii="Arial" w:hAnsi="Arial" w:cs="Arial"/>
          <w:b/>
          <w:i/>
        </w:rPr>
        <w:t xml:space="preserve">gate military-inspired missions, </w:t>
      </w:r>
      <w:r w:rsidR="00B03E29">
        <w:rPr>
          <w:rFonts w:ascii="Arial" w:hAnsi="Arial" w:cs="Arial"/>
          <w:b/>
          <w:i/>
        </w:rPr>
        <w:t>“</w:t>
      </w:r>
      <w:r w:rsidR="00322B11">
        <w:rPr>
          <w:rFonts w:ascii="Arial" w:hAnsi="Arial" w:cs="Arial"/>
          <w:b/>
          <w:i/>
        </w:rPr>
        <w:t>Maximum Warrior</w:t>
      </w:r>
      <w:r w:rsidR="00307F54">
        <w:rPr>
          <w:rFonts w:ascii="Arial" w:hAnsi="Arial" w:cs="Arial"/>
          <w:b/>
          <w:i/>
        </w:rPr>
        <w:t xml:space="preserve"> 4</w:t>
      </w:r>
      <w:r w:rsidR="00B03E29">
        <w:rPr>
          <w:rFonts w:ascii="Arial" w:hAnsi="Arial" w:cs="Arial"/>
          <w:b/>
          <w:i/>
        </w:rPr>
        <w:t>”</w:t>
      </w:r>
      <w:r w:rsidR="00307F54">
        <w:rPr>
          <w:rFonts w:ascii="Arial" w:hAnsi="Arial" w:cs="Arial"/>
          <w:b/>
          <w:i/>
        </w:rPr>
        <w:t xml:space="preserve"> tests </w:t>
      </w:r>
      <w:r w:rsidR="005F7A89">
        <w:rPr>
          <w:rFonts w:ascii="Arial" w:hAnsi="Arial" w:cs="Arial"/>
          <w:b/>
          <w:i/>
        </w:rPr>
        <w:t>operators’</w:t>
      </w:r>
      <w:r w:rsidR="00307F54">
        <w:rPr>
          <w:rFonts w:ascii="Arial" w:hAnsi="Arial" w:cs="Arial"/>
          <w:b/>
          <w:i/>
        </w:rPr>
        <w:t xml:space="preserve"> tactical skills, marksmanship, physical conditioning and decision-making abilities. </w:t>
      </w:r>
      <w:r w:rsidR="00984F93">
        <w:rPr>
          <w:rFonts w:ascii="Arial" w:hAnsi="Arial" w:cs="Arial"/>
          <w:b/>
          <w:i/>
        </w:rPr>
        <w:t>These operators use some of the most innovative and proven tactical gear available</w:t>
      </w:r>
      <w:r w:rsidR="00D65C6D">
        <w:rPr>
          <w:rFonts w:ascii="Arial" w:hAnsi="Arial" w:cs="Arial"/>
          <w:b/>
          <w:i/>
        </w:rPr>
        <w:t xml:space="preserve"> from BLACKHAWK!</w:t>
      </w:r>
      <w:r w:rsidR="00984F93">
        <w:rPr>
          <w:rFonts w:ascii="Arial" w:hAnsi="Arial" w:cs="Arial"/>
          <w:b/>
          <w:i/>
        </w:rPr>
        <w:t xml:space="preserve">. Viewers can enter for a chance to win </w:t>
      </w:r>
      <w:r w:rsidR="00052AF8">
        <w:rPr>
          <w:rFonts w:ascii="Arial" w:hAnsi="Arial" w:cs="Arial"/>
          <w:b/>
          <w:i/>
        </w:rPr>
        <w:t>some of the gear featured in the competition. F</w:t>
      </w:r>
      <w:r w:rsidR="00984F93">
        <w:rPr>
          <w:rFonts w:ascii="Arial" w:hAnsi="Arial" w:cs="Arial"/>
          <w:b/>
          <w:i/>
        </w:rPr>
        <w:t xml:space="preserve">ive Warrior prizes, including a grand prize </w:t>
      </w:r>
      <w:r w:rsidR="004A77A6">
        <w:rPr>
          <w:rFonts w:ascii="Arial" w:hAnsi="Arial" w:cs="Arial"/>
          <w:b/>
          <w:i/>
        </w:rPr>
        <w:t xml:space="preserve">package </w:t>
      </w:r>
      <w:r w:rsidR="00984F93">
        <w:rPr>
          <w:rFonts w:ascii="Arial" w:hAnsi="Arial" w:cs="Arial"/>
          <w:b/>
          <w:i/>
        </w:rPr>
        <w:t xml:space="preserve">loaded </w:t>
      </w:r>
      <w:r w:rsidR="00052AF8">
        <w:rPr>
          <w:rFonts w:ascii="Arial" w:hAnsi="Arial" w:cs="Arial"/>
          <w:b/>
          <w:i/>
        </w:rPr>
        <w:t xml:space="preserve">with over $6,600 worth of gear, will be given away to viewers who </w:t>
      </w:r>
      <w:r w:rsidR="00B40100">
        <w:rPr>
          <w:rFonts w:ascii="Arial" w:hAnsi="Arial" w:cs="Arial"/>
          <w:b/>
          <w:i/>
        </w:rPr>
        <w:t>register for</w:t>
      </w:r>
      <w:r w:rsidR="00052AF8">
        <w:rPr>
          <w:rFonts w:ascii="Arial" w:hAnsi="Arial" w:cs="Arial"/>
          <w:b/>
          <w:i/>
        </w:rPr>
        <w:t xml:space="preserve"> the sweepstakes by Dec. 20 at the </w:t>
      </w:r>
      <w:r w:rsidR="00052AF8" w:rsidRPr="0041083D">
        <w:rPr>
          <w:rFonts w:ascii="Arial" w:hAnsi="Arial" w:cs="Arial"/>
          <w:b/>
          <w:i/>
        </w:rPr>
        <w:t>Maximum Warrior Sweepstakes page.</w:t>
      </w:r>
      <w:r w:rsidR="00052AF8">
        <w:rPr>
          <w:rFonts w:ascii="Arial" w:hAnsi="Arial" w:cs="Arial"/>
          <w:b/>
          <w:i/>
        </w:rPr>
        <w:t xml:space="preserve"> </w:t>
      </w:r>
    </w:p>
    <w:p w14:paraId="28544BC9" w14:textId="77777777" w:rsidR="00052AF8" w:rsidRDefault="00052AF8" w:rsidP="00052AF8">
      <w:pPr>
        <w:rPr>
          <w:rFonts w:ascii="Arial" w:hAnsi="Arial" w:cs="Arial"/>
          <w:b/>
          <w:i/>
        </w:rPr>
      </w:pPr>
    </w:p>
    <w:p w14:paraId="4720687F" w14:textId="77777777" w:rsidR="00B40100" w:rsidRDefault="00B40100">
      <w:pPr>
        <w:rPr>
          <w:rFonts w:ascii="Arial" w:hAnsi="Arial" w:cs="Arial"/>
          <w:b/>
          <w:i/>
        </w:rPr>
      </w:pPr>
    </w:p>
    <w:p w14:paraId="49B4152B" w14:textId="61F0258A" w:rsidR="005F7A89" w:rsidRDefault="00771B8A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451BAC">
        <w:rPr>
          <w:rFonts w:ascii="Arial" w:hAnsi="Arial" w:cs="Arial"/>
        </w:rPr>
        <w:t>Dec</w:t>
      </w:r>
      <w:r w:rsidR="00E30E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46217">
        <w:rPr>
          <w:rFonts w:ascii="Arial" w:hAnsi="Arial" w:cs="Arial"/>
        </w:rPr>
        <w:t>18</w:t>
      </w:r>
      <w:r w:rsidR="00CD7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2013</w:t>
      </w:r>
      <w:r w:rsidR="0041083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701B48">
        <w:rPr>
          <w:rFonts w:ascii="Arial" w:hAnsi="Arial" w:cs="Arial"/>
        </w:rPr>
        <w:t>“</w:t>
      </w:r>
      <w:r w:rsidR="00E30E7A">
        <w:rPr>
          <w:rFonts w:ascii="Arial" w:hAnsi="Arial" w:cs="Arial"/>
        </w:rPr>
        <w:t>Maximum Warrior 4</w:t>
      </w:r>
      <w:r w:rsidR="008228D6">
        <w:rPr>
          <w:rFonts w:ascii="Arial" w:hAnsi="Arial" w:cs="Arial"/>
        </w:rPr>
        <w:t>,</w:t>
      </w:r>
      <w:r w:rsidR="00701B48">
        <w:rPr>
          <w:rFonts w:ascii="Arial" w:hAnsi="Arial" w:cs="Arial"/>
        </w:rPr>
        <w:t>”</w:t>
      </w:r>
      <w:r w:rsidR="00B8323C">
        <w:rPr>
          <w:rFonts w:ascii="Arial" w:hAnsi="Arial" w:cs="Arial"/>
        </w:rPr>
        <w:t xml:space="preserve"> </w:t>
      </w:r>
      <w:r w:rsidR="00B40100">
        <w:rPr>
          <w:rFonts w:ascii="Arial" w:hAnsi="Arial" w:cs="Arial"/>
        </w:rPr>
        <w:t>produced by Maxim</w:t>
      </w:r>
      <w:r w:rsidR="0075632F">
        <w:rPr>
          <w:rFonts w:ascii="Arial" w:hAnsi="Arial" w:cs="Arial"/>
        </w:rPr>
        <w:t xml:space="preserve"> and </w:t>
      </w:r>
      <w:r w:rsidR="00B8323C">
        <w:rPr>
          <w:rFonts w:ascii="Arial" w:hAnsi="Arial" w:cs="Arial"/>
        </w:rPr>
        <w:t>sponsored</w:t>
      </w:r>
      <w:r w:rsidR="00E109E0">
        <w:rPr>
          <w:rFonts w:ascii="Arial" w:hAnsi="Arial" w:cs="Arial"/>
        </w:rPr>
        <w:t xml:space="preserve"> by BLACKHAWK</w:t>
      </w:r>
      <w:proofErr w:type="gramStart"/>
      <w:r w:rsidR="00E109E0">
        <w:rPr>
          <w:rFonts w:ascii="Arial" w:hAnsi="Arial" w:cs="Arial"/>
        </w:rPr>
        <w:t>!</w:t>
      </w:r>
      <w:r w:rsidR="0075632F" w:rsidRPr="0075632F">
        <w:rPr>
          <w:rFonts w:ascii="Arial" w:hAnsi="Arial" w:cs="Arial"/>
          <w:vertAlign w:val="superscript"/>
        </w:rPr>
        <w:t>®</w:t>
      </w:r>
      <w:proofErr w:type="gramEnd"/>
      <w:r w:rsidR="008228D6">
        <w:rPr>
          <w:rFonts w:ascii="Arial" w:hAnsi="Arial" w:cs="Arial"/>
        </w:rPr>
        <w:t>,</w:t>
      </w:r>
      <w:bookmarkStart w:id="0" w:name="_GoBack"/>
      <w:bookmarkEnd w:id="0"/>
      <w:r w:rsidR="00E109E0">
        <w:rPr>
          <w:rFonts w:ascii="Arial" w:hAnsi="Arial" w:cs="Arial"/>
        </w:rPr>
        <w:t xml:space="preserve"> </w:t>
      </w:r>
      <w:r w:rsidR="009B4D88">
        <w:rPr>
          <w:rFonts w:ascii="Arial" w:hAnsi="Arial" w:cs="Arial"/>
        </w:rPr>
        <w:t>concludes</w:t>
      </w:r>
      <w:r w:rsidR="00052AF8">
        <w:rPr>
          <w:rFonts w:ascii="Arial" w:hAnsi="Arial" w:cs="Arial"/>
        </w:rPr>
        <w:t xml:space="preserve"> its fourth season</w:t>
      </w:r>
      <w:r w:rsidR="005F7A89">
        <w:rPr>
          <w:rFonts w:ascii="Arial" w:hAnsi="Arial" w:cs="Arial"/>
        </w:rPr>
        <w:t xml:space="preserve"> with the </w:t>
      </w:r>
      <w:r w:rsidR="009B4D88">
        <w:rPr>
          <w:rFonts w:ascii="Arial" w:hAnsi="Arial" w:cs="Arial"/>
        </w:rPr>
        <w:t>episode</w:t>
      </w:r>
      <w:r w:rsidR="005F7A89">
        <w:rPr>
          <w:rFonts w:ascii="Arial" w:hAnsi="Arial" w:cs="Arial"/>
        </w:rPr>
        <w:t>, “Gate to Gate,” at</w:t>
      </w:r>
      <w:r w:rsidR="00E109E0">
        <w:rPr>
          <w:rFonts w:ascii="Arial" w:hAnsi="Arial" w:cs="Arial"/>
        </w:rPr>
        <w:t xml:space="preserve"> </w:t>
      </w:r>
      <w:hyperlink r:id="rId9" w:history="1">
        <w:r w:rsidR="005F7A89" w:rsidRPr="00664032">
          <w:rPr>
            <w:rStyle w:val="Hyperlink"/>
            <w:rFonts w:ascii="Arial" w:hAnsi="Arial" w:cs="Arial"/>
          </w:rPr>
          <w:t>MaximumWarrior.com</w:t>
        </w:r>
      </w:hyperlink>
      <w:r w:rsidR="005F7A89">
        <w:rPr>
          <w:rFonts w:ascii="Arial" w:hAnsi="Arial" w:cs="Arial"/>
        </w:rPr>
        <w:t xml:space="preserve">. </w:t>
      </w:r>
      <w:r w:rsidR="00052AF8" w:rsidRPr="00052AF8">
        <w:rPr>
          <w:rFonts w:ascii="Arial" w:hAnsi="Arial" w:cs="Arial"/>
        </w:rPr>
        <w:t>The two remaining warriors utilize every skill set in their arsenal</w:t>
      </w:r>
      <w:r w:rsidR="009B4D88">
        <w:rPr>
          <w:rFonts w:ascii="Arial" w:hAnsi="Arial" w:cs="Arial"/>
        </w:rPr>
        <w:t>s</w:t>
      </w:r>
      <w:r w:rsidR="00052AF8" w:rsidRPr="00052AF8">
        <w:rPr>
          <w:rFonts w:ascii="Arial" w:hAnsi="Arial" w:cs="Arial"/>
        </w:rPr>
        <w:t xml:space="preserve"> </w:t>
      </w:r>
      <w:r w:rsidR="009B4D88">
        <w:rPr>
          <w:rFonts w:ascii="Arial" w:hAnsi="Arial" w:cs="Arial"/>
        </w:rPr>
        <w:t xml:space="preserve">and </w:t>
      </w:r>
      <w:r w:rsidR="00BA792E">
        <w:rPr>
          <w:rFonts w:ascii="Arial" w:hAnsi="Arial" w:cs="Arial"/>
        </w:rPr>
        <w:t>are</w:t>
      </w:r>
      <w:r w:rsidR="00052AF8" w:rsidRPr="00052AF8">
        <w:rPr>
          <w:rFonts w:ascii="Arial" w:hAnsi="Arial" w:cs="Arial"/>
        </w:rPr>
        <w:t xml:space="preserve"> pushed to their physical limits in the ultimate test that spans the entire </w:t>
      </w:r>
      <w:r w:rsidR="009B4D88">
        <w:rPr>
          <w:rFonts w:ascii="Arial" w:hAnsi="Arial" w:cs="Arial"/>
        </w:rPr>
        <w:t xml:space="preserve">T1G </w:t>
      </w:r>
      <w:r w:rsidR="00052AF8" w:rsidRPr="00052AF8">
        <w:rPr>
          <w:rFonts w:ascii="Arial" w:hAnsi="Arial" w:cs="Arial"/>
        </w:rPr>
        <w:t xml:space="preserve">training base. </w:t>
      </w:r>
    </w:p>
    <w:p w14:paraId="0A4B106D" w14:textId="77777777" w:rsidR="00E30E7A" w:rsidRDefault="00E30E7A">
      <w:pPr>
        <w:rPr>
          <w:rFonts w:ascii="Arial" w:hAnsi="Arial" w:cs="Arial"/>
        </w:rPr>
      </w:pPr>
    </w:p>
    <w:p w14:paraId="116FD269" w14:textId="779DB929" w:rsidR="00A64EEE" w:rsidRDefault="00A64EEE" w:rsidP="00A64EEE">
      <w:pPr>
        <w:rPr>
          <w:rFonts w:ascii="Arial" w:hAnsi="Arial" w:cs="Arial"/>
        </w:rPr>
      </w:pPr>
      <w:r w:rsidRPr="00A64EEE">
        <w:rPr>
          <w:rFonts w:ascii="Arial" w:hAnsi="Arial" w:cs="Arial"/>
        </w:rPr>
        <w:t xml:space="preserve">Past episodes, mini-challenges, instructor profiles and warrior profiles are </w:t>
      </w:r>
      <w:r w:rsidR="009B4D88">
        <w:rPr>
          <w:rFonts w:ascii="Arial" w:hAnsi="Arial" w:cs="Arial"/>
        </w:rPr>
        <w:t>available online</w:t>
      </w:r>
      <w:r w:rsidRPr="00A64EEE">
        <w:rPr>
          <w:rFonts w:ascii="Arial" w:hAnsi="Arial" w:cs="Arial"/>
        </w:rPr>
        <w:t xml:space="preserve"> for viewers to catch up on the action.</w:t>
      </w:r>
      <w:r>
        <w:rPr>
          <w:rFonts w:ascii="Arial" w:hAnsi="Arial" w:cs="Arial"/>
        </w:rPr>
        <w:t xml:space="preserve"> </w:t>
      </w:r>
      <w:r w:rsidR="0095436B">
        <w:rPr>
          <w:rFonts w:ascii="Arial" w:hAnsi="Arial" w:cs="Arial"/>
        </w:rPr>
        <w:t>In its fourth season</w:t>
      </w:r>
      <w:r w:rsidR="00C2233D">
        <w:rPr>
          <w:rFonts w:ascii="Arial" w:hAnsi="Arial" w:cs="Arial"/>
        </w:rPr>
        <w:t xml:space="preserve">, “Maximum Warrior 4” has grown to </w:t>
      </w:r>
      <w:r w:rsidR="00B83DC6">
        <w:rPr>
          <w:rFonts w:ascii="Arial" w:hAnsi="Arial" w:cs="Arial"/>
        </w:rPr>
        <w:t>include</w:t>
      </w:r>
      <w:r w:rsidR="00C2233D">
        <w:rPr>
          <w:rFonts w:ascii="Arial" w:hAnsi="Arial" w:cs="Arial"/>
        </w:rPr>
        <w:t xml:space="preserve"> more difficult tactical situations requir</w:t>
      </w:r>
      <w:r w:rsidR="005356FC">
        <w:rPr>
          <w:rFonts w:ascii="Arial" w:hAnsi="Arial" w:cs="Arial"/>
        </w:rPr>
        <w:t>ing quick</w:t>
      </w:r>
      <w:r w:rsidR="00DD1612">
        <w:rPr>
          <w:rFonts w:ascii="Arial" w:hAnsi="Arial" w:cs="Arial"/>
        </w:rPr>
        <w:t>-</w:t>
      </w:r>
      <w:r w:rsidR="005356FC">
        <w:rPr>
          <w:rFonts w:ascii="Arial" w:hAnsi="Arial" w:cs="Arial"/>
        </w:rPr>
        <w:t xml:space="preserve">thinking and </w:t>
      </w:r>
      <w:r w:rsidR="0045704E">
        <w:rPr>
          <w:rFonts w:ascii="Arial" w:hAnsi="Arial" w:cs="Arial"/>
        </w:rPr>
        <w:t>problem solving</w:t>
      </w:r>
      <w:r w:rsidR="005356FC">
        <w:rPr>
          <w:rFonts w:ascii="Arial" w:hAnsi="Arial" w:cs="Arial"/>
        </w:rPr>
        <w:t xml:space="preserve">. </w:t>
      </w:r>
      <w:r w:rsidR="00B40100">
        <w:rPr>
          <w:rFonts w:ascii="Arial" w:hAnsi="Arial" w:cs="Arial"/>
        </w:rPr>
        <w:t>During each episode, operators will only have their battle-tested BLACKHAWK! gear and tactical skills to see them through.</w:t>
      </w:r>
    </w:p>
    <w:p w14:paraId="6316B00C" w14:textId="77777777" w:rsidR="00B83DC6" w:rsidRDefault="00B83DC6">
      <w:pPr>
        <w:rPr>
          <w:rFonts w:ascii="Arial" w:hAnsi="Arial" w:cs="Arial"/>
        </w:rPr>
      </w:pPr>
    </w:p>
    <w:p w14:paraId="494A295B" w14:textId="29C37BDE" w:rsidR="00A5464C" w:rsidRDefault="009B4D88" w:rsidP="00B40100">
      <w:pPr>
        <w:rPr>
          <w:rFonts w:ascii="Arial" w:hAnsi="Arial" w:cs="Arial"/>
        </w:rPr>
      </w:pPr>
      <w:r>
        <w:rPr>
          <w:rFonts w:ascii="Arial" w:hAnsi="Arial" w:cs="Arial"/>
        </w:rPr>
        <w:t>Featuring 10</w:t>
      </w:r>
      <w:r w:rsidR="00B40100" w:rsidRPr="00B40100">
        <w:rPr>
          <w:rFonts w:ascii="Arial" w:hAnsi="Arial" w:cs="Arial"/>
        </w:rPr>
        <w:t xml:space="preserve"> U.S. Special Operations soldiers as they navigate military-inspired missions, </w:t>
      </w:r>
      <w:r w:rsidR="004A77A6">
        <w:rPr>
          <w:rFonts w:ascii="Arial" w:hAnsi="Arial" w:cs="Arial"/>
        </w:rPr>
        <w:t>“</w:t>
      </w:r>
      <w:r w:rsidR="00B40100" w:rsidRPr="00B40100">
        <w:rPr>
          <w:rFonts w:ascii="Arial" w:hAnsi="Arial" w:cs="Arial"/>
        </w:rPr>
        <w:t>Maximum Warrior 4</w:t>
      </w:r>
      <w:r w:rsidR="004A77A6">
        <w:rPr>
          <w:rFonts w:ascii="Arial" w:hAnsi="Arial" w:cs="Arial"/>
        </w:rPr>
        <w:t>”</w:t>
      </w:r>
      <w:r w:rsidR="00B40100" w:rsidRPr="00B40100">
        <w:rPr>
          <w:rFonts w:ascii="Arial" w:hAnsi="Arial" w:cs="Arial"/>
        </w:rPr>
        <w:t xml:space="preserve"> tests operators’ tactical skills, marksmanship, physical conditioning and decision-making abilities. </w:t>
      </w:r>
      <w:r w:rsidR="0097050B">
        <w:rPr>
          <w:rFonts w:ascii="Arial" w:hAnsi="Arial" w:cs="Arial"/>
        </w:rPr>
        <w:t>The overall winner will be named the Maximum Warrior and receive $10,000 in cash and $3,000 worth of BLACKHAWK! gear.</w:t>
      </w:r>
      <w:r w:rsidR="00A5464C">
        <w:rPr>
          <w:rFonts w:ascii="Arial" w:hAnsi="Arial" w:cs="Arial"/>
        </w:rPr>
        <w:t xml:space="preserve"> </w:t>
      </w:r>
    </w:p>
    <w:p w14:paraId="47A3C479" w14:textId="77777777" w:rsidR="00A5464C" w:rsidRDefault="00A5464C" w:rsidP="00B40100">
      <w:pPr>
        <w:rPr>
          <w:rFonts w:ascii="Arial" w:hAnsi="Arial" w:cs="Arial"/>
        </w:rPr>
      </w:pPr>
    </w:p>
    <w:p w14:paraId="7EF24955" w14:textId="77777777" w:rsidR="00A5464C" w:rsidRDefault="00A5464C" w:rsidP="00B40100">
      <w:pPr>
        <w:rPr>
          <w:rFonts w:ascii="Arial" w:hAnsi="Arial" w:cs="Arial"/>
        </w:rPr>
      </w:pPr>
    </w:p>
    <w:p w14:paraId="20111A38" w14:textId="1DA86F4F" w:rsidR="00B40100" w:rsidRPr="00B40100" w:rsidRDefault="00B40100" w:rsidP="00B40100">
      <w:pPr>
        <w:rPr>
          <w:rFonts w:ascii="Arial" w:hAnsi="Arial" w:cs="Arial"/>
        </w:rPr>
      </w:pPr>
      <w:r w:rsidRPr="00B40100">
        <w:rPr>
          <w:rFonts w:ascii="Arial" w:hAnsi="Arial" w:cs="Arial"/>
        </w:rPr>
        <w:lastRenderedPageBreak/>
        <w:t xml:space="preserve">Viewers can enter for a chance to win some of the </w:t>
      </w:r>
      <w:r w:rsidR="00A5464C">
        <w:rPr>
          <w:rFonts w:ascii="Arial" w:hAnsi="Arial" w:cs="Arial"/>
        </w:rPr>
        <w:t>same gear used</w:t>
      </w:r>
      <w:r w:rsidRPr="00B40100">
        <w:rPr>
          <w:rFonts w:ascii="Arial" w:hAnsi="Arial" w:cs="Arial"/>
        </w:rPr>
        <w:t xml:space="preserve"> in the competition. Five Warrior prizes, including a grand prize</w:t>
      </w:r>
      <w:r w:rsidR="00A5464C">
        <w:rPr>
          <w:rFonts w:ascii="Arial" w:hAnsi="Arial" w:cs="Arial"/>
        </w:rPr>
        <w:t xml:space="preserve"> package</w:t>
      </w:r>
      <w:r w:rsidRPr="00B40100">
        <w:rPr>
          <w:rFonts w:ascii="Arial" w:hAnsi="Arial" w:cs="Arial"/>
        </w:rPr>
        <w:t xml:space="preserve"> loaded with over $6,600 worth of gear, will be given away to viewers who register for the sweepstakes by Dec. 20 at the </w:t>
      </w:r>
      <w:hyperlink r:id="rId10" w:history="1">
        <w:r w:rsidRPr="00B40100">
          <w:rPr>
            <w:rStyle w:val="Hyperlink"/>
            <w:rFonts w:ascii="Arial" w:hAnsi="Arial" w:cs="Arial"/>
          </w:rPr>
          <w:t>Maximum Warrior Sweepstak</w:t>
        </w:r>
        <w:r w:rsidRPr="00B40100">
          <w:rPr>
            <w:rStyle w:val="Hyperlink"/>
            <w:rFonts w:ascii="Arial" w:hAnsi="Arial" w:cs="Arial"/>
          </w:rPr>
          <w:t>e</w:t>
        </w:r>
        <w:r w:rsidRPr="00B40100">
          <w:rPr>
            <w:rStyle w:val="Hyperlink"/>
            <w:rFonts w:ascii="Arial" w:hAnsi="Arial" w:cs="Arial"/>
          </w:rPr>
          <w:t>s page</w:t>
        </w:r>
      </w:hyperlink>
      <w:r w:rsidRPr="00B40100">
        <w:rPr>
          <w:rFonts w:ascii="Arial" w:hAnsi="Arial" w:cs="Arial"/>
        </w:rPr>
        <w:t xml:space="preserve">. </w:t>
      </w:r>
    </w:p>
    <w:p w14:paraId="4B27ABB0" w14:textId="77777777" w:rsidR="00B40100" w:rsidRDefault="00B40100" w:rsidP="00B40100">
      <w:pPr>
        <w:rPr>
          <w:rFonts w:ascii="Arial" w:hAnsi="Arial" w:cs="Arial"/>
          <w:b/>
          <w:i/>
        </w:rPr>
      </w:pPr>
    </w:p>
    <w:p w14:paraId="6F855A85" w14:textId="77777777" w:rsidR="00B40100" w:rsidRPr="006A3F06" w:rsidRDefault="00B40100" w:rsidP="00B40100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and BLACKHAWK! products, log on to </w:t>
      </w:r>
      <w:hyperlink r:id="rId11" w:history="1">
        <w:r>
          <w:rPr>
            <w:rStyle w:val="Hyperlink"/>
            <w:rFonts w:ascii="Arial" w:hAnsi="Arial" w:cs="Arial"/>
          </w:rPr>
          <w:t>BLACKHAWK</w:t>
        </w:r>
        <w:r w:rsidRPr="0062608F">
          <w:rPr>
            <w:rStyle w:val="Hyperlink"/>
            <w:rFonts w:ascii="Arial" w:hAnsi="Arial" w:cs="Arial"/>
          </w:rPr>
          <w:t>.com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</w:p>
    <w:p w14:paraId="69EE86BE" w14:textId="77777777" w:rsidR="00B40100" w:rsidRDefault="00B40100" w:rsidP="00B40100">
      <w:pPr>
        <w:rPr>
          <w:rFonts w:ascii="Arial" w:hAnsi="Arial" w:cs="Arial"/>
        </w:rPr>
      </w:pPr>
    </w:p>
    <w:p w14:paraId="7EB40C8C" w14:textId="77777777" w:rsidR="00B40100" w:rsidRDefault="00B40100" w:rsidP="00B401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534CE2B1" w14:textId="77777777" w:rsidR="00A921E6" w:rsidRDefault="00A921E6" w:rsidP="00A921E6">
      <w:pPr>
        <w:rPr>
          <w:rFonts w:ascii="Arial" w:hAnsi="Arial" w:cs="Arial"/>
        </w:rPr>
      </w:pPr>
    </w:p>
    <w:p w14:paraId="1BD70639" w14:textId="77777777" w:rsidR="00A921E6" w:rsidRDefault="00A921E6">
      <w:pPr>
        <w:rPr>
          <w:rFonts w:ascii="Arial" w:hAnsi="Arial" w:cs="Arial"/>
        </w:rPr>
      </w:pPr>
    </w:p>
    <w:p w14:paraId="231677F3" w14:textId="77777777" w:rsidR="007F5AB3" w:rsidRDefault="007F5AB3">
      <w:pPr>
        <w:rPr>
          <w:rFonts w:ascii="Arial" w:hAnsi="Arial" w:cs="Arial"/>
        </w:rPr>
      </w:pPr>
    </w:p>
    <w:p w14:paraId="30046471" w14:textId="77777777" w:rsidR="003133DB" w:rsidRDefault="00313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8E219D" w14:textId="77777777" w:rsidR="0080698F" w:rsidRDefault="0080698F">
      <w:pPr>
        <w:rPr>
          <w:rFonts w:ascii="Arial" w:hAnsi="Arial" w:cs="Arial"/>
        </w:rPr>
      </w:pPr>
    </w:p>
    <w:p w14:paraId="6EAC405A" w14:textId="77777777" w:rsidR="003133DB" w:rsidRDefault="003133DB">
      <w:pPr>
        <w:rPr>
          <w:rFonts w:ascii="Arial" w:hAnsi="Arial" w:cs="Arial"/>
        </w:rPr>
      </w:pPr>
    </w:p>
    <w:p w14:paraId="612D9F00" w14:textId="77777777" w:rsidR="00C21FF9" w:rsidRDefault="00C21FF9">
      <w:pPr>
        <w:rPr>
          <w:rFonts w:ascii="Arial" w:hAnsi="Arial" w:cs="Arial"/>
        </w:rPr>
      </w:pPr>
    </w:p>
    <w:p w14:paraId="2E39A8D4" w14:textId="77777777" w:rsidR="00D42A04" w:rsidRDefault="00D42A04"/>
    <w:sectPr w:rsidR="00D42A04" w:rsidSect="00771B8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1008" w14:textId="77777777" w:rsidR="005560A3" w:rsidRDefault="005560A3" w:rsidP="00B86A68">
      <w:r>
        <w:separator/>
      </w:r>
    </w:p>
  </w:endnote>
  <w:endnote w:type="continuationSeparator" w:id="0">
    <w:p w14:paraId="42B6E6E3" w14:textId="77777777" w:rsidR="005560A3" w:rsidRDefault="005560A3" w:rsidP="00B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870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78C808" w14:textId="2DD776A1" w:rsidR="002D079C" w:rsidRDefault="002D07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08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083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922DD0" w14:textId="77777777" w:rsidR="002D079C" w:rsidRDefault="002D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31B0F" w14:textId="77777777" w:rsidR="005560A3" w:rsidRDefault="005560A3" w:rsidP="00B86A68">
      <w:r>
        <w:separator/>
      </w:r>
    </w:p>
  </w:footnote>
  <w:footnote w:type="continuationSeparator" w:id="0">
    <w:p w14:paraId="379B8565" w14:textId="77777777" w:rsidR="005560A3" w:rsidRDefault="005560A3" w:rsidP="00B8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A"/>
    <w:rsid w:val="00052AF8"/>
    <w:rsid w:val="0006152C"/>
    <w:rsid w:val="00082598"/>
    <w:rsid w:val="0008743B"/>
    <w:rsid w:val="0010331E"/>
    <w:rsid w:val="00105167"/>
    <w:rsid w:val="00110757"/>
    <w:rsid w:val="001169F5"/>
    <w:rsid w:val="00136222"/>
    <w:rsid w:val="00152C9F"/>
    <w:rsid w:val="00157FA8"/>
    <w:rsid w:val="00160652"/>
    <w:rsid w:val="0019291D"/>
    <w:rsid w:val="001A7115"/>
    <w:rsid w:val="001A7508"/>
    <w:rsid w:val="001E0B39"/>
    <w:rsid w:val="00202FC1"/>
    <w:rsid w:val="0024405F"/>
    <w:rsid w:val="00260CA6"/>
    <w:rsid w:val="00285402"/>
    <w:rsid w:val="0028677C"/>
    <w:rsid w:val="00293B3E"/>
    <w:rsid w:val="002C441B"/>
    <w:rsid w:val="002C5B39"/>
    <w:rsid w:val="002D079C"/>
    <w:rsid w:val="002D11F2"/>
    <w:rsid w:val="003052B4"/>
    <w:rsid w:val="00307F54"/>
    <w:rsid w:val="003115C1"/>
    <w:rsid w:val="003133DB"/>
    <w:rsid w:val="00322B11"/>
    <w:rsid w:val="00355593"/>
    <w:rsid w:val="00376529"/>
    <w:rsid w:val="00397581"/>
    <w:rsid w:val="003B1EC1"/>
    <w:rsid w:val="003C2AEE"/>
    <w:rsid w:val="003C347C"/>
    <w:rsid w:val="0041083D"/>
    <w:rsid w:val="00437DB1"/>
    <w:rsid w:val="00451BAC"/>
    <w:rsid w:val="0045704E"/>
    <w:rsid w:val="00463B58"/>
    <w:rsid w:val="00480527"/>
    <w:rsid w:val="004A77A6"/>
    <w:rsid w:val="004B5809"/>
    <w:rsid w:val="004E7213"/>
    <w:rsid w:val="00513648"/>
    <w:rsid w:val="005356FC"/>
    <w:rsid w:val="005560A3"/>
    <w:rsid w:val="005667CE"/>
    <w:rsid w:val="00572F5A"/>
    <w:rsid w:val="005A6E22"/>
    <w:rsid w:val="005B5097"/>
    <w:rsid w:val="005F2943"/>
    <w:rsid w:val="005F7A89"/>
    <w:rsid w:val="00600140"/>
    <w:rsid w:val="0062608F"/>
    <w:rsid w:val="00646C55"/>
    <w:rsid w:val="0065124E"/>
    <w:rsid w:val="00657271"/>
    <w:rsid w:val="00661664"/>
    <w:rsid w:val="00664032"/>
    <w:rsid w:val="006A4769"/>
    <w:rsid w:val="006E41F3"/>
    <w:rsid w:val="007000B7"/>
    <w:rsid w:val="00701B48"/>
    <w:rsid w:val="00752AFF"/>
    <w:rsid w:val="0075632F"/>
    <w:rsid w:val="00756367"/>
    <w:rsid w:val="00771B8A"/>
    <w:rsid w:val="007A2AC5"/>
    <w:rsid w:val="007A68BB"/>
    <w:rsid w:val="007B1B75"/>
    <w:rsid w:val="007C1C17"/>
    <w:rsid w:val="007E4681"/>
    <w:rsid w:val="007F20CD"/>
    <w:rsid w:val="007F5AB3"/>
    <w:rsid w:val="007F6872"/>
    <w:rsid w:val="0080698F"/>
    <w:rsid w:val="008228D6"/>
    <w:rsid w:val="00836758"/>
    <w:rsid w:val="00846217"/>
    <w:rsid w:val="008650D1"/>
    <w:rsid w:val="0087590A"/>
    <w:rsid w:val="008C3A79"/>
    <w:rsid w:val="008E0C79"/>
    <w:rsid w:val="00914066"/>
    <w:rsid w:val="00923C93"/>
    <w:rsid w:val="009454CD"/>
    <w:rsid w:val="0095436B"/>
    <w:rsid w:val="0097050B"/>
    <w:rsid w:val="00984F93"/>
    <w:rsid w:val="009A4775"/>
    <w:rsid w:val="009B4D88"/>
    <w:rsid w:val="00A10F7A"/>
    <w:rsid w:val="00A44A93"/>
    <w:rsid w:val="00A5464C"/>
    <w:rsid w:val="00A56567"/>
    <w:rsid w:val="00A64EEE"/>
    <w:rsid w:val="00A724D0"/>
    <w:rsid w:val="00A7470B"/>
    <w:rsid w:val="00A75652"/>
    <w:rsid w:val="00A921E6"/>
    <w:rsid w:val="00AB0B84"/>
    <w:rsid w:val="00AD5EAA"/>
    <w:rsid w:val="00AE0AE1"/>
    <w:rsid w:val="00B03E29"/>
    <w:rsid w:val="00B40100"/>
    <w:rsid w:val="00B745EB"/>
    <w:rsid w:val="00B8323C"/>
    <w:rsid w:val="00B83DC6"/>
    <w:rsid w:val="00B86A68"/>
    <w:rsid w:val="00BA4954"/>
    <w:rsid w:val="00BA792E"/>
    <w:rsid w:val="00BB7AE1"/>
    <w:rsid w:val="00C21FF9"/>
    <w:rsid w:val="00C2233D"/>
    <w:rsid w:val="00C60746"/>
    <w:rsid w:val="00C766BB"/>
    <w:rsid w:val="00C83C92"/>
    <w:rsid w:val="00CD735E"/>
    <w:rsid w:val="00D134E2"/>
    <w:rsid w:val="00D34E9C"/>
    <w:rsid w:val="00D42A04"/>
    <w:rsid w:val="00D43794"/>
    <w:rsid w:val="00D65C6D"/>
    <w:rsid w:val="00D825DF"/>
    <w:rsid w:val="00DA4502"/>
    <w:rsid w:val="00DD0A83"/>
    <w:rsid w:val="00DD1612"/>
    <w:rsid w:val="00E109E0"/>
    <w:rsid w:val="00E30E7A"/>
    <w:rsid w:val="00E758C0"/>
    <w:rsid w:val="00E816FE"/>
    <w:rsid w:val="00EF0B9E"/>
    <w:rsid w:val="00EF67FB"/>
    <w:rsid w:val="00F22B20"/>
    <w:rsid w:val="00F65EFC"/>
    <w:rsid w:val="00F8008A"/>
    <w:rsid w:val="00FB40E4"/>
    <w:rsid w:val="00F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blueheroncom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lackhaw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ximumwarrior.com/mw4/sweepsta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imumwarri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5</cp:revision>
  <cp:lastPrinted>2013-12-10T17:44:00Z</cp:lastPrinted>
  <dcterms:created xsi:type="dcterms:W3CDTF">2013-12-17T21:38:00Z</dcterms:created>
  <dcterms:modified xsi:type="dcterms:W3CDTF">2013-12-18T18:43:00Z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bcd41c0e-82d8-4974-9f0d-334ba57a9844</vt:lpwstr>
  </property>
  <property fmtid="{D5CDD505-2E9C-101B-9397-08002B2CF9AE}" pid="3" name="ATKCategory">
    <vt:lpwstr>Public</vt:lpwstr>
  </property>
</Properties>
</file>