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807061" w14:textId="77777777" w:rsidR="00EF5AC2" w:rsidRPr="006340BC" w:rsidRDefault="004A0A62" w:rsidP="004A0A6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Arial" w:hAnsi="Arial" w:cs="Arial"/>
          <w:b/>
        </w:rPr>
      </w:pPr>
      <w:r w:rsidRPr="004A0A62"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0" locked="0" layoutInCell="1" allowOverlap="1" wp14:anchorId="3722D5A9" wp14:editId="4E6B8F22">
            <wp:simplePos x="0" y="0"/>
            <wp:positionH relativeFrom="column">
              <wp:posOffset>-238125</wp:posOffset>
            </wp:positionH>
            <wp:positionV relativeFrom="paragraph">
              <wp:posOffset>-432435</wp:posOffset>
            </wp:positionV>
            <wp:extent cx="2303145" cy="676275"/>
            <wp:effectExtent l="19050" t="0" r="1905" b="0"/>
            <wp:wrapSquare wrapText="bothSides"/>
            <wp:docPr id="2" name="Picture 0" descr="BLACKHAWK!_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BLACKHAWK!_s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145" cy="671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5AC2">
        <w:rPr>
          <w:rFonts w:ascii="Arial" w:hAnsi="Arial" w:cs="Arial"/>
          <w:b/>
        </w:rPr>
        <w:tab/>
      </w:r>
      <w:r w:rsidR="00EF5AC2">
        <w:rPr>
          <w:rFonts w:ascii="Arial" w:hAnsi="Arial" w:cs="Arial"/>
          <w:b/>
        </w:rPr>
        <w:tab/>
      </w:r>
      <w:r w:rsidR="00EF5AC2">
        <w:rPr>
          <w:rFonts w:ascii="Arial" w:hAnsi="Arial" w:cs="Arial"/>
          <w:b/>
        </w:rPr>
        <w:tab/>
      </w:r>
      <w:r w:rsidR="00EF5AC2">
        <w:rPr>
          <w:rFonts w:ascii="Arial" w:hAnsi="Arial" w:cs="Arial"/>
          <w:b/>
        </w:rPr>
        <w:tab/>
      </w:r>
      <w:r w:rsidR="00EF5AC2">
        <w:rPr>
          <w:rFonts w:ascii="Arial" w:hAnsi="Arial" w:cs="Arial"/>
          <w:b/>
        </w:rPr>
        <w:tab/>
      </w:r>
      <w:r w:rsidR="00EF5AC2">
        <w:rPr>
          <w:rFonts w:ascii="Arial" w:hAnsi="Arial" w:cs="Arial"/>
          <w:b/>
        </w:rPr>
        <w:tab/>
      </w:r>
      <w:r w:rsidR="00187035">
        <w:rPr>
          <w:rFonts w:ascii="Arial" w:hAnsi="Arial" w:cs="Arial"/>
          <w:b/>
        </w:rPr>
        <w:t xml:space="preserve"> </w:t>
      </w:r>
      <w:r w:rsidR="00901C2E">
        <w:rPr>
          <w:rFonts w:ascii="Arial" w:hAnsi="Arial" w:cs="Arial"/>
          <w:b/>
        </w:rPr>
        <w:t xml:space="preserve">  </w:t>
      </w:r>
      <w:r w:rsidR="00187035">
        <w:rPr>
          <w:rFonts w:ascii="Arial" w:hAnsi="Arial" w:cs="Arial"/>
          <w:b/>
        </w:rPr>
        <w:t xml:space="preserve"> </w:t>
      </w:r>
      <w:r w:rsidR="00EF5AC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                      </w:t>
      </w:r>
      <w:r w:rsidR="00EF5AC2" w:rsidRPr="006340BC">
        <w:rPr>
          <w:rFonts w:ascii="Arial" w:hAnsi="Arial" w:cs="Arial"/>
          <w:b/>
        </w:rPr>
        <w:t xml:space="preserve">Contact: </w:t>
      </w:r>
      <w:r>
        <w:rPr>
          <w:rFonts w:ascii="Arial" w:hAnsi="Arial" w:cs="Arial"/>
          <w:b/>
        </w:rPr>
        <w:t>Matt Rice</w:t>
      </w:r>
    </w:p>
    <w:p w14:paraId="7963F5B1" w14:textId="77777777" w:rsidR="00EF5AC2" w:rsidRPr="004C3721" w:rsidRDefault="004A0A62" w:rsidP="00901C2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Blue Heron Communications</w:t>
      </w:r>
    </w:p>
    <w:p w14:paraId="0AD58EAA" w14:textId="77777777" w:rsidR="00EF5AC2" w:rsidRPr="006340BC" w:rsidRDefault="004A0A62" w:rsidP="00EF5A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(800) 654-3766</w:t>
      </w:r>
    </w:p>
    <w:p w14:paraId="3DCEB54C" w14:textId="77777777" w:rsidR="00EF5AC2" w:rsidRPr="006340BC" w:rsidRDefault="002E2786" w:rsidP="002E27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FOR IMMEDIATE RELEASE</w:t>
      </w:r>
      <w:r w:rsidRPr="006340BC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4A0A62">
        <w:rPr>
          <w:rFonts w:ascii="Arial" w:hAnsi="Arial" w:cs="Arial"/>
          <w:b/>
        </w:rPr>
        <w:t xml:space="preserve">        </w:t>
      </w:r>
      <w:r w:rsidR="00EF5AC2" w:rsidRPr="006340BC">
        <w:rPr>
          <w:rFonts w:ascii="Arial" w:hAnsi="Arial" w:cs="Arial"/>
        </w:rPr>
        <w:t>E-mail:</w:t>
      </w:r>
      <w:r w:rsidR="004A0A62">
        <w:rPr>
          <w:rFonts w:ascii="Arial" w:hAnsi="Arial" w:cs="Arial"/>
        </w:rPr>
        <w:t xml:space="preserve"> </w:t>
      </w:r>
      <w:hyperlink r:id="rId9" w:history="1">
        <w:r w:rsidR="004A0A62" w:rsidRPr="00F54C54">
          <w:rPr>
            <w:rStyle w:val="Hyperlink"/>
            <w:rFonts w:ascii="Arial" w:hAnsi="Arial" w:cs="Arial"/>
          </w:rPr>
          <w:t>matt@blueheroncomm.com</w:t>
        </w:r>
      </w:hyperlink>
      <w:r w:rsidR="004A0A62">
        <w:rPr>
          <w:rFonts w:ascii="Arial" w:hAnsi="Arial" w:cs="Arial"/>
        </w:rPr>
        <w:t xml:space="preserve"> </w:t>
      </w:r>
    </w:p>
    <w:p w14:paraId="3E0DFE86" w14:textId="77777777" w:rsidR="00EF5AC2" w:rsidRPr="007D758D" w:rsidRDefault="00EF5AC2" w:rsidP="00EF5A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0"/>
        </w:rPr>
      </w:pPr>
      <w:r w:rsidRPr="006340BC">
        <w:rPr>
          <w:rFonts w:ascii="Arial" w:hAnsi="Arial" w:cs="Arial"/>
        </w:rPr>
        <w:tab/>
      </w:r>
      <w:r w:rsidRPr="006340BC">
        <w:rPr>
          <w:rFonts w:ascii="Arial" w:hAnsi="Arial" w:cs="Arial"/>
        </w:rPr>
        <w:tab/>
        <w:t xml:space="preserve"> </w:t>
      </w:r>
    </w:p>
    <w:p w14:paraId="39EA3352" w14:textId="1F71B584" w:rsidR="004A0A62" w:rsidRPr="00B54A24" w:rsidRDefault="004A0A62" w:rsidP="004A0A62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r w:rsidRPr="00B54A24">
        <w:rPr>
          <w:rFonts w:ascii="Arial" w:hAnsi="Arial" w:cs="Arial"/>
          <w:b/>
          <w:sz w:val="28"/>
          <w:szCs w:val="28"/>
        </w:rPr>
        <w:t>BLACKHAWK!</w:t>
      </w:r>
      <w:r w:rsidRPr="00B54A24">
        <w:rPr>
          <w:rFonts w:ascii="Arial" w:hAnsi="Arial" w:cs="Arial"/>
          <w:b/>
          <w:sz w:val="28"/>
          <w:szCs w:val="28"/>
          <w:vertAlign w:val="superscript"/>
        </w:rPr>
        <w:t xml:space="preserve"> </w:t>
      </w:r>
      <w:r w:rsidR="00AA3EBF">
        <w:rPr>
          <w:rFonts w:ascii="Arial" w:hAnsi="Arial" w:cs="Arial"/>
          <w:b/>
          <w:sz w:val="28"/>
          <w:szCs w:val="28"/>
        </w:rPr>
        <w:t xml:space="preserve">Holsters Named </w:t>
      </w:r>
      <w:proofErr w:type="spellStart"/>
      <w:r w:rsidR="00F75AF2" w:rsidRPr="00B54A24">
        <w:rPr>
          <w:rFonts w:ascii="Arial" w:hAnsi="Arial" w:cs="Arial"/>
          <w:b/>
          <w:sz w:val="28"/>
          <w:szCs w:val="28"/>
        </w:rPr>
        <w:t>OpticsPlanet</w:t>
      </w:r>
      <w:proofErr w:type="spellEnd"/>
      <w:r w:rsidR="00F75AF2" w:rsidRPr="00B54A24">
        <w:rPr>
          <w:rFonts w:ascii="Arial" w:hAnsi="Arial" w:cs="Arial"/>
          <w:b/>
          <w:sz w:val="28"/>
          <w:szCs w:val="28"/>
        </w:rPr>
        <w:t xml:space="preserve"> Brilliance Awards </w:t>
      </w:r>
      <w:r w:rsidR="003A637F">
        <w:rPr>
          <w:rFonts w:ascii="Arial" w:hAnsi="Arial" w:cs="Arial"/>
          <w:b/>
          <w:sz w:val="28"/>
          <w:szCs w:val="28"/>
        </w:rPr>
        <w:t>2013</w:t>
      </w:r>
      <w:r w:rsidRPr="00B54A24">
        <w:rPr>
          <w:rFonts w:ascii="Arial" w:hAnsi="Arial" w:cs="Arial"/>
          <w:b/>
          <w:sz w:val="28"/>
          <w:szCs w:val="28"/>
        </w:rPr>
        <w:t xml:space="preserve"> ‘</w:t>
      </w:r>
      <w:r w:rsidR="00AA3EBF">
        <w:rPr>
          <w:rFonts w:ascii="Arial" w:hAnsi="Arial" w:cs="Arial"/>
          <w:b/>
          <w:sz w:val="28"/>
          <w:szCs w:val="28"/>
        </w:rPr>
        <w:t xml:space="preserve">Holster </w:t>
      </w:r>
      <w:r w:rsidR="00F75AF2">
        <w:rPr>
          <w:rFonts w:ascii="Arial" w:hAnsi="Arial" w:cs="Arial"/>
          <w:b/>
          <w:sz w:val="28"/>
          <w:szCs w:val="28"/>
        </w:rPr>
        <w:t>Brand of the Year’</w:t>
      </w:r>
      <w:r w:rsidR="00714E80">
        <w:rPr>
          <w:rFonts w:ascii="Arial" w:hAnsi="Arial" w:cs="Arial"/>
          <w:b/>
          <w:sz w:val="28"/>
          <w:szCs w:val="28"/>
        </w:rPr>
        <w:t xml:space="preserve"> and ‘Best Tactical Holster’</w:t>
      </w:r>
    </w:p>
    <w:bookmarkEnd w:id="0"/>
    <w:p w14:paraId="68BFA60E" w14:textId="77777777" w:rsidR="004A0A62" w:rsidRPr="00B54A24" w:rsidRDefault="004A0A62" w:rsidP="004A0A62">
      <w:pPr>
        <w:jc w:val="center"/>
        <w:rPr>
          <w:rFonts w:ascii="Arial" w:hAnsi="Arial" w:cs="Arial"/>
          <w:b/>
          <w:szCs w:val="28"/>
        </w:rPr>
      </w:pPr>
    </w:p>
    <w:p w14:paraId="1B525C0D" w14:textId="7EA37C95" w:rsidR="004A0A62" w:rsidRPr="00B54A24" w:rsidRDefault="004A0A62" w:rsidP="00057F53">
      <w:pPr>
        <w:jc w:val="center"/>
        <w:rPr>
          <w:rFonts w:ascii="Arial" w:hAnsi="Arial" w:cs="Arial"/>
          <w:b/>
          <w:i/>
        </w:rPr>
      </w:pPr>
      <w:r w:rsidRPr="00B54A24">
        <w:rPr>
          <w:rFonts w:ascii="Arial" w:hAnsi="Arial" w:cs="Arial"/>
          <w:b/>
          <w:i/>
        </w:rPr>
        <w:t xml:space="preserve">Recognizing outstanding products and brands for </w:t>
      </w:r>
      <w:r w:rsidR="003A637F">
        <w:rPr>
          <w:rFonts w:ascii="Arial" w:hAnsi="Arial" w:cs="Arial"/>
          <w:b/>
          <w:i/>
        </w:rPr>
        <w:t xml:space="preserve">exceptional quality, innovative technology and dependability, </w:t>
      </w:r>
      <w:r w:rsidRPr="00B54A24">
        <w:rPr>
          <w:rFonts w:ascii="Arial" w:hAnsi="Arial" w:cs="Arial"/>
          <w:b/>
          <w:i/>
        </w:rPr>
        <w:t xml:space="preserve">the annual </w:t>
      </w:r>
      <w:proofErr w:type="spellStart"/>
      <w:r w:rsidRPr="00B54A24">
        <w:rPr>
          <w:rFonts w:ascii="Arial" w:hAnsi="Arial" w:cs="Arial"/>
          <w:b/>
          <w:i/>
        </w:rPr>
        <w:t>OpticsPlanet</w:t>
      </w:r>
      <w:proofErr w:type="spellEnd"/>
      <w:r w:rsidRPr="00B54A24">
        <w:rPr>
          <w:rFonts w:ascii="Arial" w:hAnsi="Arial" w:cs="Arial"/>
          <w:b/>
          <w:i/>
        </w:rPr>
        <w:t xml:space="preserve"> Brilliance Awards named the BLACKHAWK!</w:t>
      </w:r>
      <w:r w:rsidRPr="00B54A24">
        <w:rPr>
          <w:rFonts w:ascii="Arial" w:hAnsi="Arial" w:cs="Arial"/>
          <w:b/>
          <w:vertAlign w:val="superscript"/>
        </w:rPr>
        <w:t xml:space="preserve"> ® </w:t>
      </w:r>
      <w:r w:rsidR="00626844">
        <w:rPr>
          <w:rFonts w:ascii="Arial" w:hAnsi="Arial" w:cs="Arial"/>
          <w:b/>
          <w:i/>
        </w:rPr>
        <w:t>holster li</w:t>
      </w:r>
      <w:r w:rsidRPr="00B54A24">
        <w:rPr>
          <w:rFonts w:ascii="Arial" w:hAnsi="Arial" w:cs="Arial"/>
          <w:b/>
          <w:i/>
        </w:rPr>
        <w:t>ne</w:t>
      </w:r>
      <w:r w:rsidRPr="00B54A24">
        <w:rPr>
          <w:rFonts w:ascii="Arial" w:hAnsi="Arial" w:cs="Arial"/>
          <w:b/>
          <w:vertAlign w:val="superscript"/>
        </w:rPr>
        <w:t xml:space="preserve"> </w:t>
      </w:r>
      <w:r w:rsidRPr="00B54A24">
        <w:rPr>
          <w:rFonts w:ascii="Arial" w:hAnsi="Arial" w:cs="Arial"/>
          <w:b/>
          <w:i/>
        </w:rPr>
        <w:t>as the “</w:t>
      </w:r>
      <w:r w:rsidR="00AA3EBF">
        <w:rPr>
          <w:rFonts w:ascii="Arial" w:hAnsi="Arial" w:cs="Arial"/>
          <w:b/>
          <w:i/>
        </w:rPr>
        <w:t xml:space="preserve">Holster </w:t>
      </w:r>
      <w:r w:rsidRPr="00B54A24">
        <w:rPr>
          <w:rFonts w:ascii="Arial" w:hAnsi="Arial" w:cs="Arial"/>
          <w:b/>
          <w:i/>
        </w:rPr>
        <w:t>Brand of the Year” for</w:t>
      </w:r>
      <w:r w:rsidR="001F280F">
        <w:rPr>
          <w:rFonts w:ascii="Arial" w:hAnsi="Arial" w:cs="Arial"/>
          <w:b/>
          <w:i/>
        </w:rPr>
        <w:t xml:space="preserve"> the </w:t>
      </w:r>
      <w:r w:rsidR="003A637F">
        <w:rPr>
          <w:rFonts w:ascii="Arial" w:hAnsi="Arial" w:cs="Arial"/>
          <w:b/>
          <w:i/>
        </w:rPr>
        <w:t>third</w:t>
      </w:r>
      <w:r w:rsidR="001F280F">
        <w:rPr>
          <w:rFonts w:ascii="Arial" w:hAnsi="Arial" w:cs="Arial"/>
          <w:b/>
          <w:i/>
        </w:rPr>
        <w:t xml:space="preserve"> consecutive year</w:t>
      </w:r>
      <w:r w:rsidR="00AA3EBF">
        <w:rPr>
          <w:rFonts w:ascii="Arial" w:hAnsi="Arial" w:cs="Arial"/>
          <w:b/>
          <w:i/>
        </w:rPr>
        <w:t>.</w:t>
      </w:r>
      <w:r>
        <w:rPr>
          <w:rFonts w:ascii="Arial" w:hAnsi="Arial" w:cs="Arial"/>
          <w:b/>
          <w:i/>
        </w:rPr>
        <w:t xml:space="preserve"> </w:t>
      </w:r>
      <w:r w:rsidR="00057F53">
        <w:rPr>
          <w:rFonts w:ascii="Arial" w:hAnsi="Arial" w:cs="Arial"/>
          <w:b/>
          <w:i/>
        </w:rPr>
        <w:t>The BLACKHAWK! SERPA® Level 3 Tactical Holster also received the</w:t>
      </w:r>
      <w:r w:rsidR="00C0668C">
        <w:rPr>
          <w:rFonts w:ascii="Arial" w:hAnsi="Arial" w:cs="Arial"/>
          <w:b/>
          <w:i/>
        </w:rPr>
        <w:t xml:space="preserve"> Expert</w:t>
      </w:r>
      <w:r w:rsidR="00057F53">
        <w:rPr>
          <w:rFonts w:ascii="Arial" w:hAnsi="Arial" w:cs="Arial"/>
          <w:b/>
          <w:i/>
        </w:rPr>
        <w:t>s</w:t>
      </w:r>
      <w:r w:rsidR="00C0668C">
        <w:rPr>
          <w:rFonts w:ascii="Arial" w:hAnsi="Arial" w:cs="Arial"/>
          <w:b/>
          <w:i/>
        </w:rPr>
        <w:t>’ Pick for “Best Tactical Holster.”</w:t>
      </w:r>
      <w:r w:rsidR="00057F53"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</w:rPr>
        <w:t xml:space="preserve">Customers </w:t>
      </w:r>
      <w:r w:rsidR="00057F53">
        <w:rPr>
          <w:rFonts w:ascii="Arial" w:hAnsi="Arial" w:cs="Arial"/>
          <w:b/>
          <w:i/>
        </w:rPr>
        <w:t xml:space="preserve">and experts </w:t>
      </w:r>
      <w:r>
        <w:rPr>
          <w:rFonts w:ascii="Arial" w:hAnsi="Arial" w:cs="Arial"/>
          <w:b/>
          <w:i/>
        </w:rPr>
        <w:t>voted on</w:t>
      </w:r>
      <w:r w:rsidRPr="00B54A24">
        <w:rPr>
          <w:rFonts w:ascii="Arial" w:hAnsi="Arial" w:cs="Arial"/>
          <w:b/>
          <w:i/>
        </w:rPr>
        <w:t xml:space="preserve"> the holster line </w:t>
      </w:r>
      <w:r w:rsidR="00057F53">
        <w:rPr>
          <w:rFonts w:ascii="Arial" w:hAnsi="Arial" w:cs="Arial"/>
          <w:b/>
          <w:i/>
        </w:rPr>
        <w:t>and SERPA L</w:t>
      </w:r>
      <w:r w:rsidR="00B10E99">
        <w:rPr>
          <w:rFonts w:ascii="Arial" w:hAnsi="Arial" w:cs="Arial"/>
          <w:b/>
          <w:i/>
        </w:rPr>
        <w:t>evel 3 Tactical Holster for thei</w:t>
      </w:r>
      <w:r w:rsidR="00057F53">
        <w:rPr>
          <w:rFonts w:ascii="Arial" w:hAnsi="Arial" w:cs="Arial"/>
          <w:b/>
          <w:i/>
        </w:rPr>
        <w:t>r</w:t>
      </w:r>
      <w:r w:rsidRPr="00B54A24">
        <w:rPr>
          <w:rFonts w:ascii="Arial" w:hAnsi="Arial" w:cs="Arial"/>
          <w:b/>
          <w:i/>
        </w:rPr>
        <w:t xml:space="preserve"> high-quality construction, functionality and long track record of achievement in the field.</w:t>
      </w:r>
      <w:r w:rsidR="00DA20BD">
        <w:rPr>
          <w:rFonts w:ascii="Arial" w:hAnsi="Arial" w:cs="Arial"/>
          <w:b/>
          <w:i/>
        </w:rPr>
        <w:t xml:space="preserve"> </w:t>
      </w:r>
    </w:p>
    <w:p w14:paraId="41A226F4" w14:textId="77777777" w:rsidR="004A0A62" w:rsidRPr="00B54A24" w:rsidRDefault="004A0A62" w:rsidP="004A0A62">
      <w:pPr>
        <w:jc w:val="center"/>
        <w:rPr>
          <w:rFonts w:ascii="Arial" w:hAnsi="Arial" w:cs="Arial"/>
          <w:b/>
          <w:i/>
        </w:rPr>
      </w:pPr>
    </w:p>
    <w:p w14:paraId="05FF46F6" w14:textId="37F500AF" w:rsidR="001341D3" w:rsidRDefault="004A0A62" w:rsidP="004A0A62">
      <w:pPr>
        <w:rPr>
          <w:rFonts w:ascii="Arial" w:hAnsi="Arial" w:cs="Arial"/>
        </w:rPr>
      </w:pPr>
      <w:r w:rsidRPr="00B54A24">
        <w:rPr>
          <w:rFonts w:ascii="Arial" w:hAnsi="Arial" w:cs="Arial"/>
        </w:rPr>
        <w:t xml:space="preserve">NORFOLK, Va. – </w:t>
      </w:r>
      <w:r w:rsidR="004F6611">
        <w:rPr>
          <w:rFonts w:ascii="Arial" w:hAnsi="Arial" w:cs="Arial"/>
        </w:rPr>
        <w:t>Nov. 26</w:t>
      </w:r>
      <w:r w:rsidR="00DA20BD">
        <w:rPr>
          <w:rFonts w:ascii="Arial" w:hAnsi="Arial" w:cs="Arial"/>
        </w:rPr>
        <w:t>, 2013</w:t>
      </w:r>
      <w:r w:rsidR="00154891">
        <w:rPr>
          <w:rFonts w:ascii="Arial" w:hAnsi="Arial" w:cs="Arial"/>
        </w:rPr>
        <w:t xml:space="preserve"> </w:t>
      </w:r>
      <w:r w:rsidR="00154891" w:rsidRPr="00B54A24">
        <w:rPr>
          <w:rFonts w:ascii="Arial" w:hAnsi="Arial" w:cs="Arial"/>
        </w:rPr>
        <w:t>–</w:t>
      </w:r>
      <w:r w:rsidR="00154891">
        <w:rPr>
          <w:rFonts w:ascii="Arial" w:hAnsi="Arial" w:cs="Arial"/>
        </w:rPr>
        <w:t xml:space="preserve"> </w:t>
      </w:r>
      <w:r w:rsidRPr="00B54A24">
        <w:rPr>
          <w:rFonts w:ascii="Arial" w:hAnsi="Arial" w:cs="Arial"/>
        </w:rPr>
        <w:t>The BLACKHAWK</w:t>
      </w:r>
      <w:proofErr w:type="gramStart"/>
      <w:r w:rsidRPr="00B54A24">
        <w:rPr>
          <w:rFonts w:ascii="Arial" w:hAnsi="Arial" w:cs="Arial"/>
        </w:rPr>
        <w:t>!</w:t>
      </w:r>
      <w:r w:rsidRPr="00B54A24">
        <w:rPr>
          <w:rFonts w:ascii="Arial" w:hAnsi="Arial" w:cs="Arial"/>
          <w:vertAlign w:val="superscript"/>
        </w:rPr>
        <w:t>®</w:t>
      </w:r>
      <w:proofErr w:type="gramEnd"/>
      <w:r w:rsidR="00F35357">
        <w:rPr>
          <w:rFonts w:ascii="Arial" w:hAnsi="Arial" w:cs="Arial"/>
          <w:vertAlign w:val="superscript"/>
        </w:rPr>
        <w:t xml:space="preserve">  </w:t>
      </w:r>
      <w:r w:rsidR="00626844">
        <w:rPr>
          <w:rFonts w:ascii="Arial" w:hAnsi="Arial" w:cs="Arial"/>
        </w:rPr>
        <w:t>line of premium-</w:t>
      </w:r>
      <w:r w:rsidR="00F35357">
        <w:rPr>
          <w:rFonts w:ascii="Arial" w:hAnsi="Arial" w:cs="Arial"/>
        </w:rPr>
        <w:t>made</w:t>
      </w:r>
      <w:r w:rsidR="00AA3EBF">
        <w:rPr>
          <w:rFonts w:ascii="Arial" w:hAnsi="Arial" w:cs="Arial"/>
        </w:rPr>
        <w:t xml:space="preserve"> </w:t>
      </w:r>
      <w:r w:rsidRPr="00B54A24">
        <w:rPr>
          <w:rFonts w:ascii="Arial" w:hAnsi="Arial" w:cs="Arial"/>
        </w:rPr>
        <w:t>holster</w:t>
      </w:r>
      <w:r w:rsidR="00F35357">
        <w:rPr>
          <w:rFonts w:ascii="Arial" w:hAnsi="Arial" w:cs="Arial"/>
        </w:rPr>
        <w:t>s</w:t>
      </w:r>
      <w:r w:rsidRPr="00B54A24">
        <w:rPr>
          <w:rFonts w:ascii="Arial" w:hAnsi="Arial" w:cs="Arial"/>
        </w:rPr>
        <w:t xml:space="preserve"> </w:t>
      </w:r>
      <w:r w:rsidR="00DA20BD">
        <w:rPr>
          <w:rFonts w:ascii="Arial" w:hAnsi="Arial" w:cs="Arial"/>
        </w:rPr>
        <w:t>was recently named the 2013</w:t>
      </w:r>
      <w:r w:rsidRPr="00B54A24">
        <w:rPr>
          <w:rFonts w:ascii="Arial" w:hAnsi="Arial" w:cs="Arial"/>
        </w:rPr>
        <w:t xml:space="preserve"> “</w:t>
      </w:r>
      <w:r w:rsidR="00934722">
        <w:rPr>
          <w:rFonts w:ascii="Arial" w:hAnsi="Arial" w:cs="Arial"/>
        </w:rPr>
        <w:t xml:space="preserve">Holster </w:t>
      </w:r>
      <w:r w:rsidRPr="00B54A24">
        <w:rPr>
          <w:rFonts w:ascii="Arial" w:hAnsi="Arial" w:cs="Arial"/>
        </w:rPr>
        <w:t xml:space="preserve">Brand of the Year” as part of the annual </w:t>
      </w:r>
      <w:proofErr w:type="spellStart"/>
      <w:r w:rsidRPr="00B54A24">
        <w:rPr>
          <w:rFonts w:ascii="Arial" w:hAnsi="Arial" w:cs="Arial"/>
        </w:rPr>
        <w:t>OpticsPlanet</w:t>
      </w:r>
      <w:proofErr w:type="spellEnd"/>
      <w:r w:rsidRPr="00B54A24">
        <w:rPr>
          <w:rFonts w:ascii="Arial" w:hAnsi="Arial" w:cs="Arial"/>
        </w:rPr>
        <w:t xml:space="preserve"> Brilliance Awards.</w:t>
      </w:r>
      <w:r w:rsidR="00934722">
        <w:rPr>
          <w:rFonts w:ascii="Arial" w:hAnsi="Arial" w:cs="Arial"/>
        </w:rPr>
        <w:t xml:space="preserve"> </w:t>
      </w:r>
      <w:r w:rsidR="001341D3">
        <w:rPr>
          <w:rFonts w:ascii="Arial" w:hAnsi="Arial" w:cs="Arial"/>
        </w:rPr>
        <w:t xml:space="preserve">This marks the third </w:t>
      </w:r>
      <w:r w:rsidR="00C0668C">
        <w:rPr>
          <w:rFonts w:ascii="Arial" w:hAnsi="Arial" w:cs="Arial"/>
        </w:rPr>
        <w:t xml:space="preserve">consecutive </w:t>
      </w:r>
      <w:r w:rsidR="001341D3">
        <w:rPr>
          <w:rFonts w:ascii="Arial" w:hAnsi="Arial" w:cs="Arial"/>
        </w:rPr>
        <w:t xml:space="preserve">year the BLACKHAWK! brand has received the </w:t>
      </w:r>
      <w:r w:rsidR="0070660E">
        <w:rPr>
          <w:rFonts w:ascii="Arial" w:hAnsi="Arial" w:cs="Arial"/>
        </w:rPr>
        <w:t xml:space="preserve">award for “Holster </w:t>
      </w:r>
      <w:r w:rsidR="00626844">
        <w:rPr>
          <w:rFonts w:ascii="Arial" w:hAnsi="Arial" w:cs="Arial"/>
        </w:rPr>
        <w:t xml:space="preserve">Brand </w:t>
      </w:r>
      <w:r w:rsidR="0070660E">
        <w:rPr>
          <w:rFonts w:ascii="Arial" w:hAnsi="Arial" w:cs="Arial"/>
        </w:rPr>
        <w:t>of the Year.”</w:t>
      </w:r>
      <w:r w:rsidR="001341D3" w:rsidRPr="00B54A24">
        <w:rPr>
          <w:rFonts w:ascii="Arial" w:hAnsi="Arial" w:cs="Arial"/>
        </w:rPr>
        <w:t xml:space="preserve"> </w:t>
      </w:r>
      <w:r w:rsidR="00057F53">
        <w:rPr>
          <w:rFonts w:ascii="Arial" w:hAnsi="Arial" w:cs="Arial"/>
        </w:rPr>
        <w:t>The BLACKHAWK</w:t>
      </w:r>
      <w:r w:rsidR="004F31E6">
        <w:rPr>
          <w:rFonts w:ascii="Arial" w:hAnsi="Arial" w:cs="Arial"/>
        </w:rPr>
        <w:t>!</w:t>
      </w:r>
      <w:r w:rsidR="00057F53">
        <w:rPr>
          <w:rFonts w:ascii="Arial" w:hAnsi="Arial" w:cs="Arial"/>
        </w:rPr>
        <w:t xml:space="preserve"> SERPA® Level 3 Tactical Holster was also awarded the</w:t>
      </w:r>
      <w:r w:rsidR="0070660E">
        <w:rPr>
          <w:rFonts w:ascii="Arial" w:hAnsi="Arial" w:cs="Arial"/>
        </w:rPr>
        <w:t xml:space="preserve"> Experts’ Pick for “Best Tactical Holster.”</w:t>
      </w:r>
      <w:r w:rsidR="00057F53">
        <w:rPr>
          <w:rFonts w:ascii="Arial" w:hAnsi="Arial" w:cs="Arial"/>
        </w:rPr>
        <w:t xml:space="preserve"> </w:t>
      </w:r>
    </w:p>
    <w:p w14:paraId="3CD5BFB6" w14:textId="77777777" w:rsidR="001341D3" w:rsidRDefault="001341D3" w:rsidP="004A0A62">
      <w:pPr>
        <w:rPr>
          <w:rFonts w:ascii="Arial" w:hAnsi="Arial" w:cs="Arial"/>
        </w:rPr>
      </w:pPr>
    </w:p>
    <w:p w14:paraId="50781CE1" w14:textId="598A4AC5" w:rsidR="00057F53" w:rsidRDefault="00B10E99" w:rsidP="004A0A62">
      <w:pPr>
        <w:rPr>
          <w:rFonts w:ascii="Arial" w:hAnsi="Arial" w:cs="Arial"/>
        </w:rPr>
      </w:pPr>
      <w:r w:rsidRPr="00B10E99">
        <w:rPr>
          <w:rFonts w:ascii="Arial" w:hAnsi="Arial" w:cs="Arial"/>
        </w:rPr>
        <w:t>Recognizing outstanding products and brands for exceptional quality, innovative technology and dependability</w:t>
      </w:r>
      <w:r>
        <w:rPr>
          <w:rFonts w:ascii="Arial" w:hAnsi="Arial" w:cs="Arial"/>
        </w:rPr>
        <w:t>, t</w:t>
      </w:r>
      <w:r w:rsidR="001341D3">
        <w:rPr>
          <w:rFonts w:ascii="Arial" w:hAnsi="Arial" w:cs="Arial"/>
        </w:rPr>
        <w:t xml:space="preserve">he </w:t>
      </w:r>
      <w:proofErr w:type="spellStart"/>
      <w:r w:rsidR="001341D3">
        <w:rPr>
          <w:rFonts w:ascii="Arial" w:hAnsi="Arial" w:cs="Arial"/>
        </w:rPr>
        <w:t>OpticsPlanet</w:t>
      </w:r>
      <w:proofErr w:type="spellEnd"/>
      <w:r w:rsidR="001341D3">
        <w:rPr>
          <w:rFonts w:ascii="Arial" w:hAnsi="Arial" w:cs="Arial"/>
        </w:rPr>
        <w:t xml:space="preserve"> </w:t>
      </w:r>
      <w:r w:rsidR="00C0668C">
        <w:rPr>
          <w:rFonts w:ascii="Arial" w:hAnsi="Arial" w:cs="Arial"/>
        </w:rPr>
        <w:t>Brilliance Award</w:t>
      </w:r>
      <w:r w:rsidR="00057F53">
        <w:rPr>
          <w:rFonts w:ascii="Arial" w:hAnsi="Arial" w:cs="Arial"/>
        </w:rPr>
        <w:t xml:space="preserve"> </w:t>
      </w:r>
      <w:r w:rsidR="00C0668C">
        <w:rPr>
          <w:rFonts w:ascii="Arial" w:hAnsi="Arial" w:cs="Arial"/>
        </w:rPr>
        <w:t>is</w:t>
      </w:r>
      <w:r w:rsidR="00154891">
        <w:rPr>
          <w:rFonts w:ascii="Arial" w:hAnsi="Arial" w:cs="Arial"/>
        </w:rPr>
        <w:t xml:space="preserve"> a seal of approval and signifies</w:t>
      </w:r>
      <w:r w:rsidR="001341D3">
        <w:rPr>
          <w:rFonts w:ascii="Arial" w:hAnsi="Arial" w:cs="Arial"/>
        </w:rPr>
        <w:t xml:space="preserve"> trusted quality. </w:t>
      </w:r>
      <w:r>
        <w:rPr>
          <w:rFonts w:ascii="Arial" w:hAnsi="Arial" w:cs="Arial"/>
        </w:rPr>
        <w:t>T</w:t>
      </w:r>
      <w:r w:rsidR="001341D3">
        <w:rPr>
          <w:rFonts w:ascii="Arial" w:hAnsi="Arial" w:cs="Arial"/>
        </w:rPr>
        <w:t xml:space="preserve">he awards serve as a guide to customers searching for products selected and approved by their peers.  </w:t>
      </w:r>
    </w:p>
    <w:p w14:paraId="2411E27E" w14:textId="77777777" w:rsidR="00057F53" w:rsidRDefault="00057F53" w:rsidP="004A0A62">
      <w:pPr>
        <w:rPr>
          <w:rFonts w:ascii="Arial" w:hAnsi="Arial" w:cs="Arial"/>
        </w:rPr>
      </w:pPr>
    </w:p>
    <w:p w14:paraId="06551568" w14:textId="4956F049" w:rsidR="00CA506D" w:rsidRDefault="001341D3" w:rsidP="00CA506D">
      <w:pPr>
        <w:rPr>
          <w:rFonts w:ascii="Arial" w:hAnsi="Arial" w:cs="Arial"/>
        </w:rPr>
      </w:pPr>
      <w:r>
        <w:rPr>
          <w:rFonts w:ascii="Arial" w:hAnsi="Arial" w:cs="Arial"/>
        </w:rPr>
        <w:t xml:space="preserve">“It’s an honor to receive two Brilliance Awards,” said BLACKHAWK! Brand Director Chuck Buis. “To be </w:t>
      </w:r>
      <w:r w:rsidR="00CA506D">
        <w:rPr>
          <w:rFonts w:ascii="Arial" w:hAnsi="Arial" w:cs="Arial"/>
        </w:rPr>
        <w:t xml:space="preserve">chosen a third consecutive year as the </w:t>
      </w:r>
      <w:r w:rsidR="00714E80">
        <w:rPr>
          <w:rFonts w:ascii="Arial" w:hAnsi="Arial" w:cs="Arial"/>
        </w:rPr>
        <w:t>‘Holster Brand of the Year’</w:t>
      </w:r>
      <w:r w:rsidR="00CA506D">
        <w:rPr>
          <w:rFonts w:ascii="Arial" w:hAnsi="Arial" w:cs="Arial"/>
        </w:rPr>
        <w:t xml:space="preserve"> is a testament to consumer</w:t>
      </w:r>
      <w:r w:rsidR="00AF2362">
        <w:rPr>
          <w:rFonts w:ascii="Arial" w:hAnsi="Arial" w:cs="Arial"/>
        </w:rPr>
        <w:t>s</w:t>
      </w:r>
      <w:r w:rsidR="00AA1E85">
        <w:rPr>
          <w:rFonts w:ascii="Arial" w:hAnsi="Arial" w:cs="Arial"/>
        </w:rPr>
        <w:t>’</w:t>
      </w:r>
      <w:r w:rsidR="00AF2362">
        <w:rPr>
          <w:rFonts w:ascii="Arial" w:hAnsi="Arial" w:cs="Arial"/>
        </w:rPr>
        <w:t xml:space="preserve"> </w:t>
      </w:r>
      <w:r w:rsidR="0070660E">
        <w:rPr>
          <w:rFonts w:ascii="Arial" w:hAnsi="Arial" w:cs="Arial"/>
        </w:rPr>
        <w:t xml:space="preserve">trust in BLACKHAWK! products and </w:t>
      </w:r>
      <w:r w:rsidR="00C20AFA">
        <w:rPr>
          <w:rFonts w:ascii="Arial" w:hAnsi="Arial" w:cs="Arial"/>
        </w:rPr>
        <w:t>recognition</w:t>
      </w:r>
      <w:r w:rsidR="00AA1E85">
        <w:rPr>
          <w:rFonts w:ascii="Arial" w:hAnsi="Arial" w:cs="Arial"/>
        </w:rPr>
        <w:t xml:space="preserve"> </w:t>
      </w:r>
      <w:r w:rsidR="00C20AFA">
        <w:rPr>
          <w:rFonts w:ascii="Arial" w:hAnsi="Arial" w:cs="Arial"/>
        </w:rPr>
        <w:t xml:space="preserve">of </w:t>
      </w:r>
      <w:r w:rsidR="00AA1E85">
        <w:rPr>
          <w:rFonts w:ascii="Arial" w:hAnsi="Arial" w:cs="Arial"/>
        </w:rPr>
        <w:t>our commitment to producing the best tactical and duty gear in the marketplace.”</w:t>
      </w:r>
    </w:p>
    <w:p w14:paraId="6AC211A1" w14:textId="77777777" w:rsidR="00F35357" w:rsidRDefault="00F35357" w:rsidP="004A0A62">
      <w:pPr>
        <w:rPr>
          <w:rFonts w:ascii="Arial" w:hAnsi="Arial" w:cs="Arial"/>
          <w:b/>
        </w:rPr>
      </w:pPr>
    </w:p>
    <w:p w14:paraId="0C032C63" w14:textId="3BE8855F" w:rsidR="001D0013" w:rsidRDefault="00F35357" w:rsidP="004A0A62">
      <w:pPr>
        <w:rPr>
          <w:rFonts w:ascii="Arial" w:hAnsi="Arial" w:cs="Arial"/>
        </w:rPr>
      </w:pPr>
      <w:r>
        <w:rPr>
          <w:rFonts w:ascii="Arial" w:hAnsi="Arial" w:cs="Arial"/>
        </w:rPr>
        <w:t>The BLACKHAWK! line of high quality holsters offer</w:t>
      </w:r>
      <w:r w:rsidR="0069014F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a multitude of carry options for shooting enthusiasts, law enforcement members and military personnel.</w:t>
      </w:r>
      <w:r w:rsidRPr="00F35357">
        <w:rPr>
          <w:rFonts w:ascii="Arial" w:hAnsi="Arial" w:cs="Arial"/>
        </w:rPr>
        <w:t xml:space="preserve"> As</w:t>
      </w:r>
      <w:r>
        <w:rPr>
          <w:rFonts w:ascii="Arial" w:hAnsi="Arial" w:cs="Arial"/>
          <w:b/>
        </w:rPr>
        <w:t xml:space="preserve"> </w:t>
      </w:r>
      <w:r w:rsidR="00084F9C">
        <w:rPr>
          <w:rFonts w:ascii="Arial" w:hAnsi="Arial" w:cs="Arial"/>
        </w:rPr>
        <w:t>the only manufacturer offering complete injection-molded, leather and nylon holster</w:t>
      </w:r>
      <w:r w:rsidR="00154759">
        <w:rPr>
          <w:rFonts w:ascii="Arial" w:hAnsi="Arial" w:cs="Arial"/>
        </w:rPr>
        <w:t xml:space="preserve"> lines all from the same company</w:t>
      </w:r>
      <w:r>
        <w:rPr>
          <w:rFonts w:ascii="Arial" w:hAnsi="Arial" w:cs="Arial"/>
        </w:rPr>
        <w:t xml:space="preserve">, BLACKHAWK! leads the </w:t>
      </w:r>
      <w:r w:rsidR="00DA20BD">
        <w:rPr>
          <w:rFonts w:ascii="Arial" w:hAnsi="Arial" w:cs="Arial"/>
        </w:rPr>
        <w:t>industry in product innovation.</w:t>
      </w:r>
      <w:r w:rsidR="001F280F">
        <w:rPr>
          <w:rFonts w:ascii="Arial" w:hAnsi="Arial" w:cs="Arial"/>
        </w:rPr>
        <w:t xml:space="preserve"> The Brilliance Award for “Holster Brand of the Year” </w:t>
      </w:r>
      <w:r w:rsidR="0070660E">
        <w:rPr>
          <w:rFonts w:ascii="Arial" w:hAnsi="Arial" w:cs="Arial"/>
        </w:rPr>
        <w:t xml:space="preserve">and the Expert’s Pick for “Best Tactical Holster” </w:t>
      </w:r>
      <w:r w:rsidR="00183544">
        <w:rPr>
          <w:rFonts w:ascii="Arial" w:hAnsi="Arial" w:cs="Arial"/>
        </w:rPr>
        <w:t>have</w:t>
      </w:r>
      <w:r w:rsidR="001F280F">
        <w:rPr>
          <w:rFonts w:ascii="Arial" w:hAnsi="Arial" w:cs="Arial"/>
        </w:rPr>
        <w:t xml:space="preserve"> singled out </w:t>
      </w:r>
      <w:r w:rsidR="00C20AFA">
        <w:rPr>
          <w:rFonts w:ascii="Arial" w:hAnsi="Arial" w:cs="Arial"/>
        </w:rPr>
        <w:t>BLACKHAWK!</w:t>
      </w:r>
      <w:r>
        <w:rPr>
          <w:rFonts w:ascii="Arial" w:hAnsi="Arial" w:cs="Arial"/>
        </w:rPr>
        <w:t xml:space="preserve"> for its inventive </w:t>
      </w:r>
      <w:r w:rsidR="001F280F">
        <w:rPr>
          <w:rFonts w:ascii="Arial" w:hAnsi="Arial" w:cs="Arial"/>
        </w:rPr>
        <w:t xml:space="preserve">designs and </w:t>
      </w:r>
      <w:r>
        <w:rPr>
          <w:rFonts w:ascii="Arial" w:hAnsi="Arial" w:cs="Arial"/>
        </w:rPr>
        <w:t xml:space="preserve">reliability in action. </w:t>
      </w:r>
    </w:p>
    <w:p w14:paraId="2698D8C4" w14:textId="77777777" w:rsidR="001D0013" w:rsidRDefault="001D0013" w:rsidP="004A0A62">
      <w:pPr>
        <w:rPr>
          <w:rFonts w:ascii="Arial" w:hAnsi="Arial" w:cs="Arial"/>
        </w:rPr>
      </w:pPr>
    </w:p>
    <w:p w14:paraId="3EE0B88C" w14:textId="3C458774" w:rsidR="0062446E" w:rsidRPr="00154891" w:rsidRDefault="00376008" w:rsidP="004A0A62">
      <w:pPr>
        <w:rPr>
          <w:rFonts w:ascii="Arial" w:hAnsi="Arial" w:cs="Arial"/>
        </w:rPr>
      </w:pPr>
      <w:r>
        <w:rPr>
          <w:rFonts w:ascii="Arial" w:hAnsi="Arial" w:cs="Arial"/>
        </w:rPr>
        <w:t>BLACKHAWK! has a proven track record of providing the highest-quality product</w:t>
      </w:r>
      <w:r w:rsidR="0062446E">
        <w:rPr>
          <w:rFonts w:ascii="Arial" w:hAnsi="Arial" w:cs="Arial"/>
        </w:rPr>
        <w:t>s that stand up to the rigors of the job</w:t>
      </w:r>
      <w:r>
        <w:rPr>
          <w:rFonts w:ascii="Arial" w:hAnsi="Arial" w:cs="Arial"/>
        </w:rPr>
        <w:t xml:space="preserve">. </w:t>
      </w:r>
      <w:r w:rsidR="00E04BD4">
        <w:rPr>
          <w:rFonts w:ascii="Arial" w:hAnsi="Arial" w:cs="Arial"/>
        </w:rPr>
        <w:t>The popular SERPA® is</w:t>
      </w:r>
      <w:r w:rsidR="00C0668C">
        <w:rPr>
          <w:rFonts w:ascii="Arial" w:hAnsi="Arial" w:cs="Arial"/>
        </w:rPr>
        <w:t xml:space="preserve"> the fastest selling holster in </w:t>
      </w:r>
      <w:r w:rsidR="00E04BD4">
        <w:rPr>
          <w:rFonts w:ascii="Arial" w:hAnsi="Arial" w:cs="Arial"/>
        </w:rPr>
        <w:t xml:space="preserve">history with </w:t>
      </w:r>
      <w:r w:rsidR="00DA20BD">
        <w:rPr>
          <w:rFonts w:ascii="Arial" w:hAnsi="Arial" w:cs="Arial"/>
        </w:rPr>
        <w:t>more than</w:t>
      </w:r>
      <w:r w:rsidR="003F5DDF">
        <w:rPr>
          <w:rFonts w:ascii="Arial" w:hAnsi="Arial" w:cs="Arial"/>
        </w:rPr>
        <w:t xml:space="preserve"> 6</w:t>
      </w:r>
      <w:r w:rsidR="006A3D74">
        <w:rPr>
          <w:rFonts w:ascii="Arial" w:hAnsi="Arial" w:cs="Arial"/>
        </w:rPr>
        <w:t xml:space="preserve"> million</w:t>
      </w:r>
      <w:r w:rsidR="00F35357">
        <w:rPr>
          <w:rFonts w:ascii="Arial" w:hAnsi="Arial" w:cs="Arial"/>
        </w:rPr>
        <w:t xml:space="preserve"> holsters sold </w:t>
      </w:r>
      <w:r w:rsidR="0070660E">
        <w:rPr>
          <w:rFonts w:ascii="Arial" w:hAnsi="Arial" w:cs="Arial"/>
        </w:rPr>
        <w:t>worldwide</w:t>
      </w:r>
      <w:r w:rsidR="00F35357">
        <w:rPr>
          <w:rFonts w:ascii="Arial" w:hAnsi="Arial" w:cs="Arial"/>
        </w:rPr>
        <w:t xml:space="preserve">. </w:t>
      </w:r>
      <w:r w:rsidR="00154891">
        <w:rPr>
          <w:rFonts w:ascii="Arial" w:hAnsi="Arial" w:cs="Arial"/>
        </w:rPr>
        <w:t xml:space="preserve">The U.S. Marine Corps, U.S. </w:t>
      </w:r>
      <w:r w:rsidR="00084F9C">
        <w:rPr>
          <w:rFonts w:ascii="Arial" w:hAnsi="Arial" w:cs="Arial"/>
        </w:rPr>
        <w:t>Special</w:t>
      </w:r>
      <w:r w:rsidR="006A3D74">
        <w:rPr>
          <w:rFonts w:ascii="Arial" w:hAnsi="Arial" w:cs="Arial"/>
        </w:rPr>
        <w:t xml:space="preserve"> Operations Command and German a</w:t>
      </w:r>
      <w:r w:rsidR="00084F9C">
        <w:rPr>
          <w:rFonts w:ascii="Arial" w:hAnsi="Arial" w:cs="Arial"/>
        </w:rPr>
        <w:t xml:space="preserve">rmy, along with numerous </w:t>
      </w:r>
      <w:r w:rsidR="0062446E">
        <w:rPr>
          <w:rFonts w:ascii="Arial" w:hAnsi="Arial" w:cs="Arial"/>
        </w:rPr>
        <w:t>law enforcement departments</w:t>
      </w:r>
      <w:r w:rsidR="00084F9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084F9C">
        <w:rPr>
          <w:rFonts w:ascii="Arial" w:hAnsi="Arial" w:cs="Arial"/>
        </w:rPr>
        <w:t xml:space="preserve">rely on BLACKHAWK! holsters </w:t>
      </w:r>
      <w:r w:rsidR="00F35357">
        <w:rPr>
          <w:rFonts w:ascii="Arial" w:hAnsi="Arial" w:cs="Arial"/>
        </w:rPr>
        <w:t xml:space="preserve">during service </w:t>
      </w:r>
      <w:r w:rsidR="0062446E">
        <w:rPr>
          <w:rFonts w:ascii="Arial" w:hAnsi="Arial" w:cs="Arial"/>
        </w:rPr>
        <w:t xml:space="preserve">every </w:t>
      </w:r>
      <w:r>
        <w:rPr>
          <w:rFonts w:ascii="Arial" w:hAnsi="Arial" w:cs="Arial"/>
        </w:rPr>
        <w:t xml:space="preserve">day. </w:t>
      </w:r>
    </w:p>
    <w:p w14:paraId="4BE06DD9" w14:textId="77777777" w:rsidR="00515DC9" w:rsidRDefault="00515DC9" w:rsidP="00515DC9">
      <w:pPr>
        <w:rPr>
          <w:rFonts w:ascii="Arial" w:hAnsi="Arial" w:cs="Arial"/>
          <w:bCs/>
        </w:rPr>
      </w:pPr>
    </w:p>
    <w:p w14:paraId="4EA30361" w14:textId="77777777" w:rsidR="004A0A62" w:rsidRPr="00B54A24" w:rsidRDefault="004A0A62" w:rsidP="004A0A62">
      <w:pPr>
        <w:rPr>
          <w:rFonts w:ascii="Arial" w:hAnsi="Arial" w:cs="Arial"/>
          <w:bCs/>
        </w:rPr>
      </w:pPr>
      <w:r w:rsidRPr="00B54A24">
        <w:rPr>
          <w:rFonts w:ascii="Arial" w:hAnsi="Arial" w:cs="Arial"/>
          <w:bCs/>
        </w:rPr>
        <w:lastRenderedPageBreak/>
        <w:t xml:space="preserve">For more information on BLACKHAWK! and BLACKHAWK! </w:t>
      </w:r>
      <w:proofErr w:type="gramStart"/>
      <w:r w:rsidRPr="00B54A24">
        <w:rPr>
          <w:rFonts w:ascii="Arial" w:hAnsi="Arial" w:cs="Arial"/>
          <w:bCs/>
        </w:rPr>
        <w:t>products</w:t>
      </w:r>
      <w:proofErr w:type="gramEnd"/>
      <w:r w:rsidRPr="00B54A24">
        <w:rPr>
          <w:rFonts w:ascii="Arial" w:hAnsi="Arial" w:cs="Arial"/>
          <w:bCs/>
        </w:rPr>
        <w:t xml:space="preserve">, log on to </w:t>
      </w:r>
      <w:hyperlink r:id="rId10" w:tgtFrame="_blank" w:history="1">
        <w:r w:rsidRPr="00B54A24">
          <w:rPr>
            <w:rStyle w:val="Hyperlink"/>
            <w:rFonts w:ascii="Arial" w:hAnsi="Arial" w:cs="Arial"/>
            <w:bCs/>
          </w:rPr>
          <w:t>www.BLACKHAWK.com</w:t>
        </w:r>
      </w:hyperlink>
      <w:r w:rsidRPr="00B54A24">
        <w:rPr>
          <w:rFonts w:ascii="Arial" w:hAnsi="Arial" w:cs="Arial"/>
          <w:bCs/>
        </w:rPr>
        <w:t xml:space="preserve"> or call 800-694-5263.</w:t>
      </w:r>
    </w:p>
    <w:p w14:paraId="5EC57594" w14:textId="77777777" w:rsidR="004A0A62" w:rsidRPr="00B54A24" w:rsidRDefault="004A0A62" w:rsidP="004A0A62">
      <w:pPr>
        <w:rPr>
          <w:rFonts w:ascii="Arial" w:hAnsi="Arial" w:cs="Arial"/>
          <w:bCs/>
        </w:rPr>
      </w:pPr>
    </w:p>
    <w:p w14:paraId="583CAAB2" w14:textId="77777777" w:rsidR="004A0A62" w:rsidRPr="00B54A24" w:rsidRDefault="004A0A62" w:rsidP="004A0A62">
      <w:pPr>
        <w:pStyle w:val="NormalWeb"/>
        <w:tabs>
          <w:tab w:val="left" w:pos="3420"/>
        </w:tabs>
        <w:spacing w:before="0" w:beforeAutospacing="0" w:after="0" w:afterAutospacing="0"/>
        <w:rPr>
          <w:rFonts w:ascii="Arial" w:hAnsi="Arial" w:cs="Arial"/>
          <w:b/>
          <w:bCs/>
        </w:rPr>
      </w:pPr>
    </w:p>
    <w:p w14:paraId="400171D3" w14:textId="77777777" w:rsidR="00EF5AC2" w:rsidRPr="006340BC" w:rsidRDefault="00EF5AC2" w:rsidP="00EF5AC2">
      <w:pPr>
        <w:spacing w:line="276" w:lineRule="auto"/>
        <w:jc w:val="center"/>
        <w:rPr>
          <w:rFonts w:ascii="Arial" w:hAnsi="Arial" w:cs="Arial"/>
        </w:rPr>
      </w:pPr>
    </w:p>
    <w:p w14:paraId="12788AE4" w14:textId="77777777" w:rsidR="00EF5AC2" w:rsidRDefault="00EF5AC2" w:rsidP="00EF5AC2">
      <w:pPr>
        <w:rPr>
          <w:rFonts w:ascii="Arial" w:hAnsi="Arial" w:cs="Arial"/>
        </w:rPr>
      </w:pPr>
    </w:p>
    <w:p w14:paraId="3574FB23" w14:textId="77777777" w:rsidR="00EF5AC2" w:rsidRDefault="00EF5AC2" w:rsidP="00EF5AC2">
      <w:pPr>
        <w:jc w:val="center"/>
        <w:rPr>
          <w:rFonts w:ascii="Arial" w:hAnsi="Arial" w:cs="Arial"/>
          <w:b/>
          <w:sz w:val="28"/>
          <w:szCs w:val="28"/>
        </w:rPr>
      </w:pPr>
    </w:p>
    <w:p w14:paraId="63D32AEE" w14:textId="77777777" w:rsidR="003C59F6" w:rsidRDefault="003C59F6"/>
    <w:sectPr w:rsidR="003C59F6" w:rsidSect="0027280E">
      <w:footerReference w:type="even" r:id="rId11"/>
      <w:footerReference w:type="default" r:id="rId12"/>
      <w:footerReference w:type="first" r:id="rId13"/>
      <w:pgSz w:w="12240" w:h="15840"/>
      <w:pgMar w:top="1296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335FB6" w14:textId="77777777" w:rsidR="003F5DDF" w:rsidRDefault="003F5DDF" w:rsidP="003F5DDF">
      <w:r>
        <w:separator/>
      </w:r>
    </w:p>
  </w:endnote>
  <w:endnote w:type="continuationSeparator" w:id="0">
    <w:p w14:paraId="6B28495E" w14:textId="77777777" w:rsidR="003F5DDF" w:rsidRDefault="003F5DDF" w:rsidP="003F5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49B99A" w14:textId="3CD97034" w:rsidR="003F5DDF" w:rsidRDefault="003F5DDF" w:rsidP="003F5DDF">
    <w:pPr>
      <w:pStyle w:val="Footer"/>
      <w:jc w:val="center"/>
      <w:rPr>
        <w:rFonts w:ascii="Arial Unicode MS" w:eastAsia="Arial Unicode MS" w:hAnsi="Arial Unicode MS" w:cs="Arial Unicode MS"/>
        <w:color w:val="000000"/>
        <w:sz w:val="17"/>
      </w:rPr>
    </w:pPr>
    <w:bookmarkStart w:id="1" w:name="aliashCategoryFooter1FooterEvenPages"/>
    <w:r w:rsidRPr="003F5DDF">
      <w:rPr>
        <w:rFonts w:ascii="Arial Unicode MS" w:eastAsia="Arial Unicode MS" w:hAnsi="Arial Unicode MS" w:cs="Arial Unicode MS"/>
        <w:color w:val="000000"/>
        <w:sz w:val="17"/>
      </w:rPr>
      <w:t>Alliant Techsystems Internal Use Only</w:t>
    </w:r>
  </w:p>
  <w:bookmarkEnd w:id="1"/>
  <w:p w14:paraId="71C05A94" w14:textId="77777777" w:rsidR="003F5DDF" w:rsidRDefault="003F5DD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104680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9D7FD02" w14:textId="51209692" w:rsidR="004F6611" w:rsidRDefault="004F6611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A15087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A15087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05E7CCEB" w14:textId="77777777" w:rsidR="004F6611" w:rsidRDefault="004F661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EB7740" w14:textId="2146407B" w:rsidR="003F5DDF" w:rsidRDefault="003F5DDF" w:rsidP="003F5DDF">
    <w:pPr>
      <w:pStyle w:val="Footer"/>
      <w:jc w:val="center"/>
      <w:rPr>
        <w:rFonts w:ascii="Arial Unicode MS" w:eastAsia="Arial Unicode MS" w:hAnsi="Arial Unicode MS" w:cs="Arial Unicode MS"/>
        <w:color w:val="000000"/>
        <w:sz w:val="17"/>
      </w:rPr>
    </w:pPr>
    <w:bookmarkStart w:id="2" w:name="aliashCategoryFooter1FooterFirstPage"/>
    <w:r w:rsidRPr="003F5DDF">
      <w:rPr>
        <w:rFonts w:ascii="Arial Unicode MS" w:eastAsia="Arial Unicode MS" w:hAnsi="Arial Unicode MS" w:cs="Arial Unicode MS"/>
        <w:color w:val="000000"/>
        <w:sz w:val="17"/>
      </w:rPr>
      <w:t>Alliant Techsystems Internal Use Only</w:t>
    </w:r>
  </w:p>
  <w:bookmarkEnd w:id="2"/>
  <w:p w14:paraId="241DCCF0" w14:textId="77777777" w:rsidR="003F5DDF" w:rsidRDefault="003F5D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DC1B5C" w14:textId="77777777" w:rsidR="003F5DDF" w:rsidRDefault="003F5DDF" w:rsidP="003F5DDF">
      <w:r>
        <w:separator/>
      </w:r>
    </w:p>
  </w:footnote>
  <w:footnote w:type="continuationSeparator" w:id="0">
    <w:p w14:paraId="52AE6E69" w14:textId="77777777" w:rsidR="003F5DDF" w:rsidRDefault="003F5DDF" w:rsidP="003F5D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C5474"/>
    <w:multiLevelType w:val="hybridMultilevel"/>
    <w:tmpl w:val="5D7A8FC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20396378"/>
    <w:multiLevelType w:val="hybridMultilevel"/>
    <w:tmpl w:val="BF84DC4E"/>
    <w:lvl w:ilvl="0" w:tplc="6D5A710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D65879"/>
    <w:multiLevelType w:val="hybridMultilevel"/>
    <w:tmpl w:val="E8A250C6"/>
    <w:lvl w:ilvl="0" w:tplc="F898A5D8">
      <w:numFmt w:val="bullet"/>
      <w:lvlText w:val="-"/>
      <w:lvlJc w:val="left"/>
      <w:pPr>
        <w:ind w:left="148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7A2B17D0"/>
    <w:multiLevelType w:val="hybridMultilevel"/>
    <w:tmpl w:val="501CD0CC"/>
    <w:lvl w:ilvl="0" w:tplc="E82EF068">
      <w:numFmt w:val="bullet"/>
      <w:lvlText w:val="-"/>
      <w:lvlJc w:val="left"/>
      <w:pPr>
        <w:ind w:left="112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AC2"/>
    <w:rsid w:val="000066CF"/>
    <w:rsid w:val="000426D7"/>
    <w:rsid w:val="00043051"/>
    <w:rsid w:val="00043567"/>
    <w:rsid w:val="0005365D"/>
    <w:rsid w:val="00057F53"/>
    <w:rsid w:val="00073985"/>
    <w:rsid w:val="0008472D"/>
    <w:rsid w:val="00084C4E"/>
    <w:rsid w:val="00084F9C"/>
    <w:rsid w:val="000A1072"/>
    <w:rsid w:val="000B7AC7"/>
    <w:rsid w:val="000D1E79"/>
    <w:rsid w:val="000D4228"/>
    <w:rsid w:val="00102713"/>
    <w:rsid w:val="00117754"/>
    <w:rsid w:val="001341D3"/>
    <w:rsid w:val="00134B01"/>
    <w:rsid w:val="0015419C"/>
    <w:rsid w:val="00154759"/>
    <w:rsid w:val="00154891"/>
    <w:rsid w:val="001604EB"/>
    <w:rsid w:val="001633F2"/>
    <w:rsid w:val="00170A05"/>
    <w:rsid w:val="00173849"/>
    <w:rsid w:val="00183544"/>
    <w:rsid w:val="00187035"/>
    <w:rsid w:val="001B3379"/>
    <w:rsid w:val="001C2983"/>
    <w:rsid w:val="001C3B92"/>
    <w:rsid w:val="001C73F6"/>
    <w:rsid w:val="001D0013"/>
    <w:rsid w:val="001D0DF9"/>
    <w:rsid w:val="001D694A"/>
    <w:rsid w:val="001E3119"/>
    <w:rsid w:val="001F280F"/>
    <w:rsid w:val="002052EB"/>
    <w:rsid w:val="002133D2"/>
    <w:rsid w:val="0022162E"/>
    <w:rsid w:val="00223963"/>
    <w:rsid w:val="0022586B"/>
    <w:rsid w:val="002559F4"/>
    <w:rsid w:val="0027280E"/>
    <w:rsid w:val="00281828"/>
    <w:rsid w:val="002834D5"/>
    <w:rsid w:val="00284E19"/>
    <w:rsid w:val="002A1D8C"/>
    <w:rsid w:val="002A3DF4"/>
    <w:rsid w:val="002B6739"/>
    <w:rsid w:val="002B6C24"/>
    <w:rsid w:val="002C450B"/>
    <w:rsid w:val="002D08B3"/>
    <w:rsid w:val="002E2786"/>
    <w:rsid w:val="002F01D2"/>
    <w:rsid w:val="00310F00"/>
    <w:rsid w:val="003200E9"/>
    <w:rsid w:val="00332150"/>
    <w:rsid w:val="00336998"/>
    <w:rsid w:val="0034001E"/>
    <w:rsid w:val="003440A7"/>
    <w:rsid w:val="003557C6"/>
    <w:rsid w:val="003604F4"/>
    <w:rsid w:val="00362F41"/>
    <w:rsid w:val="003717FC"/>
    <w:rsid w:val="00376008"/>
    <w:rsid w:val="00386BBE"/>
    <w:rsid w:val="003A41DE"/>
    <w:rsid w:val="003A637F"/>
    <w:rsid w:val="003B51CE"/>
    <w:rsid w:val="003B6D0A"/>
    <w:rsid w:val="003C58BB"/>
    <w:rsid w:val="003C59F6"/>
    <w:rsid w:val="003D44BC"/>
    <w:rsid w:val="003F5DDF"/>
    <w:rsid w:val="00401343"/>
    <w:rsid w:val="00412E31"/>
    <w:rsid w:val="0041325E"/>
    <w:rsid w:val="004415EA"/>
    <w:rsid w:val="004A0A62"/>
    <w:rsid w:val="004A4CB7"/>
    <w:rsid w:val="004C1569"/>
    <w:rsid w:val="004C3721"/>
    <w:rsid w:val="004D0A95"/>
    <w:rsid w:val="004E4104"/>
    <w:rsid w:val="004F31E6"/>
    <w:rsid w:val="004F6611"/>
    <w:rsid w:val="00515DC9"/>
    <w:rsid w:val="005230B3"/>
    <w:rsid w:val="0052412A"/>
    <w:rsid w:val="00526634"/>
    <w:rsid w:val="0053372E"/>
    <w:rsid w:val="00535323"/>
    <w:rsid w:val="0054232D"/>
    <w:rsid w:val="0054279D"/>
    <w:rsid w:val="00545856"/>
    <w:rsid w:val="00563CC2"/>
    <w:rsid w:val="005836A0"/>
    <w:rsid w:val="005948DB"/>
    <w:rsid w:val="00594A3E"/>
    <w:rsid w:val="005950A2"/>
    <w:rsid w:val="005A4DDF"/>
    <w:rsid w:val="005B00D4"/>
    <w:rsid w:val="005B367B"/>
    <w:rsid w:val="005C2F58"/>
    <w:rsid w:val="005C5F9A"/>
    <w:rsid w:val="005C6122"/>
    <w:rsid w:val="005D1C1E"/>
    <w:rsid w:val="005E2594"/>
    <w:rsid w:val="00600830"/>
    <w:rsid w:val="00616215"/>
    <w:rsid w:val="0062047F"/>
    <w:rsid w:val="006243AA"/>
    <w:rsid w:val="0062446E"/>
    <w:rsid w:val="00626844"/>
    <w:rsid w:val="00642E5C"/>
    <w:rsid w:val="006604A3"/>
    <w:rsid w:val="00672D9A"/>
    <w:rsid w:val="006733EF"/>
    <w:rsid w:val="0068460C"/>
    <w:rsid w:val="0069014F"/>
    <w:rsid w:val="006A3D74"/>
    <w:rsid w:val="006B2737"/>
    <w:rsid w:val="006D5745"/>
    <w:rsid w:val="006E61D0"/>
    <w:rsid w:val="006F6B1E"/>
    <w:rsid w:val="0070660E"/>
    <w:rsid w:val="00713C77"/>
    <w:rsid w:val="00714E80"/>
    <w:rsid w:val="00717F5E"/>
    <w:rsid w:val="00724A3F"/>
    <w:rsid w:val="0073778B"/>
    <w:rsid w:val="00741F62"/>
    <w:rsid w:val="00742C62"/>
    <w:rsid w:val="0074685D"/>
    <w:rsid w:val="0075449C"/>
    <w:rsid w:val="00762E9D"/>
    <w:rsid w:val="00766F16"/>
    <w:rsid w:val="00767C7C"/>
    <w:rsid w:val="00777F45"/>
    <w:rsid w:val="00780EB2"/>
    <w:rsid w:val="00785C22"/>
    <w:rsid w:val="00796A48"/>
    <w:rsid w:val="007B17FA"/>
    <w:rsid w:val="007B5A9A"/>
    <w:rsid w:val="007C4067"/>
    <w:rsid w:val="007C470D"/>
    <w:rsid w:val="007D0FE5"/>
    <w:rsid w:val="007D758D"/>
    <w:rsid w:val="007E49A2"/>
    <w:rsid w:val="007E6FA7"/>
    <w:rsid w:val="007F1B6B"/>
    <w:rsid w:val="007F7743"/>
    <w:rsid w:val="00811FDA"/>
    <w:rsid w:val="00820B12"/>
    <w:rsid w:val="008310EC"/>
    <w:rsid w:val="00840104"/>
    <w:rsid w:val="008500FB"/>
    <w:rsid w:val="008507C6"/>
    <w:rsid w:val="00867BB6"/>
    <w:rsid w:val="008777D9"/>
    <w:rsid w:val="008869B7"/>
    <w:rsid w:val="00886A1F"/>
    <w:rsid w:val="008C6377"/>
    <w:rsid w:val="008E48DB"/>
    <w:rsid w:val="00901C2E"/>
    <w:rsid w:val="00923D95"/>
    <w:rsid w:val="00934722"/>
    <w:rsid w:val="0095562A"/>
    <w:rsid w:val="009A2DAE"/>
    <w:rsid w:val="009C1C67"/>
    <w:rsid w:val="009D1181"/>
    <w:rsid w:val="009E29C0"/>
    <w:rsid w:val="009E7DCB"/>
    <w:rsid w:val="009F5632"/>
    <w:rsid w:val="009F5F83"/>
    <w:rsid w:val="00A0228F"/>
    <w:rsid w:val="00A07755"/>
    <w:rsid w:val="00A11992"/>
    <w:rsid w:val="00A15087"/>
    <w:rsid w:val="00A15664"/>
    <w:rsid w:val="00A24988"/>
    <w:rsid w:val="00A4279A"/>
    <w:rsid w:val="00A552C6"/>
    <w:rsid w:val="00A66E99"/>
    <w:rsid w:val="00AA1E85"/>
    <w:rsid w:val="00AA3EBF"/>
    <w:rsid w:val="00AA49A6"/>
    <w:rsid w:val="00AA606D"/>
    <w:rsid w:val="00AB7B85"/>
    <w:rsid w:val="00AE3477"/>
    <w:rsid w:val="00AF2362"/>
    <w:rsid w:val="00B00252"/>
    <w:rsid w:val="00B10E99"/>
    <w:rsid w:val="00B222B6"/>
    <w:rsid w:val="00B30A4F"/>
    <w:rsid w:val="00B46A8B"/>
    <w:rsid w:val="00B601A5"/>
    <w:rsid w:val="00B77316"/>
    <w:rsid w:val="00BB6EFB"/>
    <w:rsid w:val="00BC3F7D"/>
    <w:rsid w:val="00BE333F"/>
    <w:rsid w:val="00C0668C"/>
    <w:rsid w:val="00C20AFA"/>
    <w:rsid w:val="00C210C2"/>
    <w:rsid w:val="00C35F9E"/>
    <w:rsid w:val="00C535FC"/>
    <w:rsid w:val="00C563CD"/>
    <w:rsid w:val="00C67336"/>
    <w:rsid w:val="00C90FD1"/>
    <w:rsid w:val="00CA506D"/>
    <w:rsid w:val="00CC3372"/>
    <w:rsid w:val="00CD5D48"/>
    <w:rsid w:val="00CF6287"/>
    <w:rsid w:val="00D00FE8"/>
    <w:rsid w:val="00D17A73"/>
    <w:rsid w:val="00D30F52"/>
    <w:rsid w:val="00D50AF4"/>
    <w:rsid w:val="00D7022C"/>
    <w:rsid w:val="00D703DD"/>
    <w:rsid w:val="00D70FC3"/>
    <w:rsid w:val="00D721DA"/>
    <w:rsid w:val="00D767DB"/>
    <w:rsid w:val="00D909E4"/>
    <w:rsid w:val="00D916B4"/>
    <w:rsid w:val="00DA1E07"/>
    <w:rsid w:val="00DA20BD"/>
    <w:rsid w:val="00DB70A5"/>
    <w:rsid w:val="00DC649B"/>
    <w:rsid w:val="00DD2361"/>
    <w:rsid w:val="00DE01D8"/>
    <w:rsid w:val="00DE05BE"/>
    <w:rsid w:val="00DE4799"/>
    <w:rsid w:val="00E04BD4"/>
    <w:rsid w:val="00E05B90"/>
    <w:rsid w:val="00E0761D"/>
    <w:rsid w:val="00E14B2F"/>
    <w:rsid w:val="00E255BB"/>
    <w:rsid w:val="00E34DAA"/>
    <w:rsid w:val="00E545D8"/>
    <w:rsid w:val="00E55310"/>
    <w:rsid w:val="00E64D36"/>
    <w:rsid w:val="00E656FA"/>
    <w:rsid w:val="00E83E62"/>
    <w:rsid w:val="00E86613"/>
    <w:rsid w:val="00E937BE"/>
    <w:rsid w:val="00EC70C9"/>
    <w:rsid w:val="00EC752F"/>
    <w:rsid w:val="00ED107F"/>
    <w:rsid w:val="00EE4A61"/>
    <w:rsid w:val="00EF3C8C"/>
    <w:rsid w:val="00EF5AC2"/>
    <w:rsid w:val="00F01D7E"/>
    <w:rsid w:val="00F35357"/>
    <w:rsid w:val="00F41F4D"/>
    <w:rsid w:val="00F52ACC"/>
    <w:rsid w:val="00F53209"/>
    <w:rsid w:val="00F55BD1"/>
    <w:rsid w:val="00F57824"/>
    <w:rsid w:val="00F70042"/>
    <w:rsid w:val="00F7247C"/>
    <w:rsid w:val="00F75AF2"/>
    <w:rsid w:val="00F9477E"/>
    <w:rsid w:val="00F97C0E"/>
    <w:rsid w:val="00FA0B09"/>
    <w:rsid w:val="00FA4E41"/>
    <w:rsid w:val="00FA6F91"/>
    <w:rsid w:val="00FB4C64"/>
    <w:rsid w:val="00FB5A39"/>
    <w:rsid w:val="00FC07B1"/>
    <w:rsid w:val="00FC56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5A7C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F5AC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5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AC2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C563C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63CD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4356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C07B1"/>
    <w:rPr>
      <w:b/>
      <w:bCs/>
    </w:rPr>
  </w:style>
  <w:style w:type="character" w:customStyle="1" w:styleId="mytext1">
    <w:name w:val="mytext1"/>
    <w:basedOn w:val="DefaultParagraphFont"/>
    <w:rsid w:val="00BB6EFB"/>
  </w:style>
  <w:style w:type="character" w:styleId="FollowedHyperlink">
    <w:name w:val="FollowedHyperlink"/>
    <w:basedOn w:val="DefaultParagraphFont"/>
    <w:uiPriority w:val="99"/>
    <w:semiHidden/>
    <w:unhideWhenUsed/>
    <w:rsid w:val="00284E19"/>
    <w:rPr>
      <w:color w:val="800080" w:themeColor="followedHyperlink"/>
      <w:u w:val="single"/>
    </w:rPr>
  </w:style>
  <w:style w:type="paragraph" w:styleId="NormalWeb">
    <w:name w:val="Normal (Web)"/>
    <w:basedOn w:val="Normal"/>
    <w:rsid w:val="004A0A62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3F5D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5DDF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F5AC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5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AC2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C563C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63CD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4356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C07B1"/>
    <w:rPr>
      <w:b/>
      <w:bCs/>
    </w:rPr>
  </w:style>
  <w:style w:type="character" w:customStyle="1" w:styleId="mytext1">
    <w:name w:val="mytext1"/>
    <w:basedOn w:val="DefaultParagraphFont"/>
    <w:rsid w:val="00BB6EFB"/>
  </w:style>
  <w:style w:type="character" w:styleId="FollowedHyperlink">
    <w:name w:val="FollowedHyperlink"/>
    <w:basedOn w:val="DefaultParagraphFont"/>
    <w:uiPriority w:val="99"/>
    <w:semiHidden/>
    <w:unhideWhenUsed/>
    <w:rsid w:val="00284E19"/>
    <w:rPr>
      <w:color w:val="800080" w:themeColor="followedHyperlink"/>
      <w:u w:val="single"/>
    </w:rPr>
  </w:style>
  <w:style w:type="paragraph" w:styleId="NormalWeb">
    <w:name w:val="Normal (Web)"/>
    <w:basedOn w:val="Normal"/>
    <w:rsid w:val="004A0A62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3F5D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5DD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7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blackhawk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tt@blueheroncomm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ATK Federal Cartridge</Company>
  <LinksUpToDate>false</LinksUpToDate>
  <CharactersWithSpaces>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 Lenz</dc:creator>
  <cp:lastModifiedBy>Reich, JJ (John)</cp:lastModifiedBy>
  <cp:revision>6</cp:revision>
  <cp:lastPrinted>2013-11-26T21:06:00Z</cp:lastPrinted>
  <dcterms:created xsi:type="dcterms:W3CDTF">2013-11-26T20:02:00Z</dcterms:created>
  <dcterms:modified xsi:type="dcterms:W3CDTF">2013-11-26T21:55:00Z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3eda9f40-649a-4b83-9c5d-056b887110d4</vt:lpwstr>
  </property>
  <property fmtid="{D5CDD505-2E9C-101B-9397-08002B2CF9AE}" pid="3" name="ATKCategory">
    <vt:lpwstr>Alliant Techsystems Internal Use Only</vt:lpwstr>
  </property>
  <property fmtid="{D5CDD505-2E9C-101B-9397-08002B2CF9AE}" pid="4" name="ATKSensitivity">
    <vt:lpwstr/>
  </property>
</Properties>
</file>