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461BD" w14:textId="30250E10" w:rsidR="001A12F7" w:rsidRPr="00FB62AD" w:rsidRDefault="00427DEC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45A4F88" wp14:editId="274283C3">
            <wp:extent cx="1455089" cy="555514"/>
            <wp:effectExtent l="0" t="0" r="0" b="0"/>
            <wp:docPr id="1" name="Picture 1" descr="CC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089" cy="55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B71F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="001A12F7">
        <w:rPr>
          <w:rFonts w:ascii="Arial" w:hAnsi="Arial" w:cs="Arial"/>
          <w:b/>
        </w:rPr>
        <w:t>Contact: JJ Reich</w:t>
      </w:r>
    </w:p>
    <w:p w14:paraId="0C063EF2" w14:textId="77777777" w:rsidR="001A12F7" w:rsidRPr="00FB62AD" w:rsidRDefault="001A12F7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Public Relations Specialist</w:t>
      </w:r>
    </w:p>
    <w:p w14:paraId="66A96EA0" w14:textId="77777777" w:rsidR="001A12F7" w:rsidRPr="00FB62AD" w:rsidRDefault="001A12F7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>763-323-3862</w:t>
      </w:r>
    </w:p>
    <w:p w14:paraId="0D05F07B" w14:textId="77777777" w:rsidR="001A12F7" w:rsidRDefault="001A12F7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FB62AD">
        <w:rPr>
          <w:rFonts w:ascii="Arial" w:hAnsi="Arial" w:cs="Arial"/>
          <w:b/>
        </w:rPr>
        <w:t>FOR IMMEDIATE RELEASE</w:t>
      </w:r>
      <w:r w:rsidRPr="00FB62AD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Pr="00FB62AD">
        <w:rPr>
          <w:rFonts w:ascii="Arial" w:hAnsi="Arial" w:cs="Arial"/>
        </w:rPr>
        <w:tab/>
      </w:r>
      <w:r w:rsidR="006B71FB">
        <w:rPr>
          <w:rFonts w:ascii="Arial" w:hAnsi="Arial" w:cs="Arial"/>
        </w:rPr>
        <w:t xml:space="preserve"> </w:t>
      </w:r>
      <w:r w:rsidR="00A06ABC">
        <w:rPr>
          <w:rFonts w:ascii="Arial" w:hAnsi="Arial" w:cs="Arial"/>
        </w:rPr>
        <w:t xml:space="preserve"> </w:t>
      </w:r>
      <w:r w:rsidRPr="00FB62AD">
        <w:rPr>
          <w:rFonts w:ascii="Arial" w:hAnsi="Arial" w:cs="Arial"/>
        </w:rPr>
        <w:t xml:space="preserve">E-mail: </w:t>
      </w:r>
      <w:hyperlink r:id="rId8" w:history="1">
        <w:r w:rsidRPr="00FB62AD">
          <w:rPr>
            <w:rStyle w:val="Hyperlink"/>
            <w:rFonts w:ascii="Arial" w:eastAsia="Times" w:hAnsi="Arial" w:cs="Arial"/>
          </w:rPr>
          <w:t>pressroom@atk.com</w:t>
        </w:r>
      </w:hyperlink>
    </w:p>
    <w:p w14:paraId="37E757EE" w14:textId="77777777" w:rsidR="00427DEC" w:rsidRDefault="00427DEC" w:rsidP="001A12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4125169C" w14:textId="77777777" w:rsidR="00427DEC" w:rsidRPr="00B63A2A" w:rsidRDefault="00427DEC" w:rsidP="00427D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</w:p>
    <w:p w14:paraId="46E12DA5" w14:textId="5DD3C0B6" w:rsidR="001A12F7" w:rsidRPr="00B8510E" w:rsidRDefault="00067795" w:rsidP="00B8510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CCI</w:t>
      </w:r>
      <w:r w:rsidR="00D1024D">
        <w:rPr>
          <w:rFonts w:ascii="Arial" w:hAnsi="Arial" w:cs="Arial"/>
          <w:b/>
          <w:sz w:val="28"/>
          <w:szCs w:val="28"/>
        </w:rPr>
        <w:t xml:space="preserve"> Renews</w:t>
      </w:r>
      <w:r w:rsidR="00140E7E">
        <w:rPr>
          <w:rFonts w:ascii="Arial" w:hAnsi="Arial" w:cs="Arial"/>
          <w:b/>
          <w:sz w:val="28"/>
          <w:szCs w:val="28"/>
        </w:rPr>
        <w:t xml:space="preserve"> P</w:t>
      </w:r>
      <w:r>
        <w:rPr>
          <w:rFonts w:ascii="Arial" w:hAnsi="Arial" w:cs="Arial"/>
          <w:b/>
          <w:sz w:val="28"/>
          <w:szCs w:val="28"/>
        </w:rPr>
        <w:t xml:space="preserve">artnership with </w:t>
      </w:r>
      <w:r w:rsidR="009841B6">
        <w:rPr>
          <w:rFonts w:ascii="Arial" w:hAnsi="Arial" w:cs="Arial"/>
          <w:b/>
          <w:sz w:val="28"/>
          <w:szCs w:val="28"/>
        </w:rPr>
        <w:t>Troy,</w:t>
      </w:r>
      <w:r w:rsidR="009A0589">
        <w:rPr>
          <w:rFonts w:ascii="Arial" w:hAnsi="Arial" w:cs="Arial"/>
          <w:b/>
          <w:sz w:val="28"/>
          <w:szCs w:val="28"/>
        </w:rPr>
        <w:t xml:space="preserve"> Jacob</w:t>
      </w:r>
      <w:r w:rsidR="009841B6">
        <w:rPr>
          <w:rFonts w:ascii="Arial" w:hAnsi="Arial" w:cs="Arial"/>
          <w:b/>
          <w:sz w:val="28"/>
          <w:szCs w:val="28"/>
        </w:rPr>
        <w:t xml:space="preserve"> and Chase</w:t>
      </w:r>
      <w:r w:rsidR="009A0589">
        <w:rPr>
          <w:rFonts w:ascii="Arial" w:hAnsi="Arial" w:cs="Arial"/>
          <w:b/>
          <w:sz w:val="28"/>
          <w:szCs w:val="28"/>
        </w:rPr>
        <w:t xml:space="preserve"> Landry</w:t>
      </w:r>
      <w:r w:rsidR="00140E7E">
        <w:rPr>
          <w:rFonts w:ascii="Arial" w:hAnsi="Arial" w:cs="Arial"/>
          <w:b/>
          <w:sz w:val="28"/>
          <w:szCs w:val="28"/>
        </w:rPr>
        <w:t xml:space="preserve">; </w:t>
      </w:r>
      <w:proofErr w:type="gramStart"/>
      <w:r w:rsidR="00140E7E">
        <w:rPr>
          <w:rFonts w:ascii="Arial" w:hAnsi="Arial" w:cs="Arial"/>
          <w:b/>
          <w:sz w:val="28"/>
          <w:szCs w:val="28"/>
        </w:rPr>
        <w:t>The</w:t>
      </w:r>
      <w:proofErr w:type="gramEnd"/>
      <w:r w:rsidR="00140E7E">
        <w:rPr>
          <w:rFonts w:ascii="Arial" w:hAnsi="Arial" w:cs="Arial"/>
          <w:b/>
          <w:sz w:val="28"/>
          <w:szCs w:val="28"/>
        </w:rPr>
        <w:t xml:space="preserve"> </w:t>
      </w:r>
      <w:r w:rsidR="00D1024D">
        <w:rPr>
          <w:rFonts w:ascii="Arial" w:hAnsi="Arial" w:cs="Arial"/>
          <w:b/>
          <w:sz w:val="28"/>
          <w:szCs w:val="28"/>
        </w:rPr>
        <w:t>Ambassadors</w:t>
      </w:r>
      <w:r w:rsidR="00140E7E">
        <w:rPr>
          <w:rFonts w:ascii="Arial" w:hAnsi="Arial" w:cs="Arial"/>
          <w:b/>
          <w:sz w:val="28"/>
          <w:szCs w:val="28"/>
        </w:rPr>
        <w:t xml:space="preserve"> Will</w:t>
      </w:r>
      <w:r w:rsidR="009A0589">
        <w:rPr>
          <w:rFonts w:ascii="Arial" w:hAnsi="Arial" w:cs="Arial"/>
          <w:b/>
          <w:sz w:val="28"/>
          <w:szCs w:val="28"/>
        </w:rPr>
        <w:t xml:space="preserve"> </w:t>
      </w:r>
      <w:r w:rsidR="00E5071C">
        <w:rPr>
          <w:rFonts w:ascii="Arial" w:hAnsi="Arial" w:cs="Arial"/>
          <w:b/>
          <w:sz w:val="28"/>
          <w:szCs w:val="28"/>
        </w:rPr>
        <w:t>V</w:t>
      </w:r>
      <w:r w:rsidR="00070AF6">
        <w:rPr>
          <w:rFonts w:ascii="Arial" w:hAnsi="Arial" w:cs="Arial"/>
          <w:b/>
          <w:sz w:val="28"/>
          <w:szCs w:val="28"/>
        </w:rPr>
        <w:t>isit</w:t>
      </w:r>
      <w:r w:rsidR="00F2278D">
        <w:rPr>
          <w:rFonts w:ascii="Arial" w:hAnsi="Arial" w:cs="Arial"/>
          <w:b/>
          <w:sz w:val="28"/>
          <w:szCs w:val="28"/>
        </w:rPr>
        <w:t xml:space="preserve"> CCI </w:t>
      </w:r>
      <w:r w:rsidR="00820E39">
        <w:rPr>
          <w:rFonts w:ascii="Arial" w:hAnsi="Arial" w:cs="Arial"/>
          <w:b/>
          <w:sz w:val="28"/>
          <w:szCs w:val="28"/>
        </w:rPr>
        <w:t xml:space="preserve">Booth </w:t>
      </w:r>
      <w:r w:rsidR="0041769D">
        <w:rPr>
          <w:rFonts w:ascii="Arial" w:hAnsi="Arial" w:cs="Arial"/>
          <w:b/>
          <w:sz w:val="28"/>
          <w:szCs w:val="28"/>
        </w:rPr>
        <w:t>at</w:t>
      </w:r>
      <w:r w:rsidR="00266308">
        <w:rPr>
          <w:rFonts w:ascii="Arial" w:hAnsi="Arial" w:cs="Arial"/>
          <w:b/>
          <w:sz w:val="28"/>
          <w:szCs w:val="28"/>
        </w:rPr>
        <w:t xml:space="preserve"> </w:t>
      </w:r>
      <w:r w:rsidR="00F2278D">
        <w:rPr>
          <w:rFonts w:ascii="Arial" w:hAnsi="Arial" w:cs="Arial"/>
          <w:b/>
          <w:sz w:val="28"/>
          <w:szCs w:val="28"/>
        </w:rPr>
        <w:t>2014</w:t>
      </w:r>
      <w:r w:rsidR="00D374D9">
        <w:rPr>
          <w:rFonts w:ascii="Arial" w:hAnsi="Arial" w:cs="Arial"/>
          <w:b/>
          <w:sz w:val="28"/>
          <w:szCs w:val="28"/>
        </w:rPr>
        <w:t xml:space="preserve"> NRA </w:t>
      </w:r>
      <w:r w:rsidR="009A0589">
        <w:rPr>
          <w:rFonts w:ascii="Arial" w:hAnsi="Arial" w:cs="Arial"/>
          <w:b/>
          <w:sz w:val="28"/>
          <w:szCs w:val="28"/>
        </w:rPr>
        <w:t>Show</w:t>
      </w:r>
    </w:p>
    <w:p w14:paraId="47A0FE04" w14:textId="77777777" w:rsidR="001A12F7" w:rsidRDefault="001A12F7" w:rsidP="001A12F7">
      <w:pPr>
        <w:rPr>
          <w:rFonts w:ascii="Arial" w:hAnsi="Arial" w:cs="Arial"/>
          <w:b/>
          <w:i/>
        </w:rPr>
      </w:pPr>
    </w:p>
    <w:p w14:paraId="74B62A24" w14:textId="2FCB175D" w:rsidR="003F12D0" w:rsidRPr="00EA3DB9" w:rsidRDefault="00F9651D" w:rsidP="00266308">
      <w:pPr>
        <w:jc w:val="center"/>
        <w:rPr>
          <w:rFonts w:ascii="Arial" w:hAnsi="Arial" w:cs="Arial"/>
          <w:b/>
        </w:rPr>
      </w:pPr>
      <w:r w:rsidRPr="00EA3DB9">
        <w:rPr>
          <w:rFonts w:ascii="Arial" w:hAnsi="Arial" w:cs="Arial"/>
          <w:b/>
        </w:rPr>
        <w:t>CCI</w:t>
      </w:r>
      <w:r w:rsidRPr="00EA3DB9">
        <w:rPr>
          <w:rFonts w:ascii="Arial" w:hAnsi="Arial" w:cs="Arial"/>
          <w:b/>
          <w:vertAlign w:val="superscript"/>
        </w:rPr>
        <w:t>®</w:t>
      </w:r>
      <w:r w:rsidRPr="00EA3DB9">
        <w:rPr>
          <w:rFonts w:ascii="Arial" w:hAnsi="Arial" w:cs="Arial"/>
          <w:b/>
        </w:rPr>
        <w:t xml:space="preserve"> renews </w:t>
      </w:r>
      <w:r w:rsidR="00D1024D">
        <w:rPr>
          <w:rFonts w:ascii="Arial" w:hAnsi="Arial" w:cs="Arial"/>
          <w:b/>
        </w:rPr>
        <w:t xml:space="preserve">its </w:t>
      </w:r>
      <w:r w:rsidRPr="00EA3DB9">
        <w:rPr>
          <w:rFonts w:ascii="Arial" w:hAnsi="Arial" w:cs="Arial"/>
          <w:b/>
        </w:rPr>
        <w:t xml:space="preserve">partnership with </w:t>
      </w:r>
      <w:r w:rsidR="009841B6" w:rsidRPr="00EA3DB9">
        <w:rPr>
          <w:rFonts w:ascii="Arial" w:hAnsi="Arial" w:cs="Arial"/>
          <w:b/>
        </w:rPr>
        <w:t xml:space="preserve">Troy, </w:t>
      </w:r>
      <w:r w:rsidR="00D374D9" w:rsidRPr="00EA3DB9">
        <w:rPr>
          <w:rFonts w:ascii="Arial" w:hAnsi="Arial" w:cs="Arial"/>
          <w:b/>
        </w:rPr>
        <w:t>Jacob</w:t>
      </w:r>
      <w:r w:rsidR="009841B6" w:rsidRPr="00EA3DB9">
        <w:rPr>
          <w:rFonts w:ascii="Arial" w:hAnsi="Arial" w:cs="Arial"/>
          <w:b/>
        </w:rPr>
        <w:t xml:space="preserve"> and Chase</w:t>
      </w:r>
      <w:r w:rsidR="00D374D9" w:rsidRPr="00EA3DB9">
        <w:rPr>
          <w:rFonts w:ascii="Arial" w:hAnsi="Arial" w:cs="Arial"/>
          <w:b/>
        </w:rPr>
        <w:t xml:space="preserve"> Landry, stars of the hit series “Swamp People</w:t>
      </w:r>
      <w:r w:rsidR="00D1024D" w:rsidRPr="00D1024D">
        <w:rPr>
          <w:rFonts w:ascii="Arial Bold" w:hAnsi="Arial Bold" w:cs="Arial"/>
          <w:b/>
          <w:vertAlign w:val="superscript"/>
        </w:rPr>
        <w:t>®</w:t>
      </w:r>
      <w:r w:rsidR="00D374D9" w:rsidRPr="00EA3DB9">
        <w:rPr>
          <w:rFonts w:ascii="Arial" w:hAnsi="Arial" w:cs="Arial"/>
          <w:b/>
        </w:rPr>
        <w:t>” on HISTORY</w:t>
      </w:r>
      <w:r w:rsidR="00D374D9" w:rsidRPr="00EA3DB9">
        <w:rPr>
          <w:rFonts w:ascii="Arial" w:hAnsi="Arial" w:cs="Arial"/>
          <w:b/>
          <w:vertAlign w:val="superscript"/>
        </w:rPr>
        <w:t>®</w:t>
      </w:r>
      <w:r w:rsidRPr="00EA3DB9">
        <w:rPr>
          <w:rFonts w:ascii="Arial" w:hAnsi="Arial" w:cs="Arial"/>
          <w:b/>
        </w:rPr>
        <w:t xml:space="preserve">. The </w:t>
      </w:r>
      <w:r w:rsidR="00D1024D">
        <w:rPr>
          <w:rFonts w:ascii="Arial" w:hAnsi="Arial" w:cs="Arial"/>
          <w:b/>
        </w:rPr>
        <w:t>ambassadors</w:t>
      </w:r>
      <w:r w:rsidR="00AA3B45" w:rsidRPr="00EA3DB9">
        <w:rPr>
          <w:rFonts w:ascii="Arial" w:hAnsi="Arial" w:cs="Arial"/>
          <w:b/>
        </w:rPr>
        <w:t xml:space="preserve"> </w:t>
      </w:r>
      <w:r w:rsidR="00820E39" w:rsidRPr="00EA3DB9">
        <w:rPr>
          <w:rFonts w:ascii="Arial" w:hAnsi="Arial" w:cs="Arial"/>
          <w:b/>
        </w:rPr>
        <w:t xml:space="preserve">are scheduled for </w:t>
      </w:r>
      <w:r w:rsidR="003325F4" w:rsidRPr="00EA3DB9">
        <w:rPr>
          <w:rFonts w:ascii="Arial" w:hAnsi="Arial" w:cs="Arial"/>
          <w:b/>
        </w:rPr>
        <w:t>two</w:t>
      </w:r>
      <w:r w:rsidR="00820E39" w:rsidRPr="00EA3DB9">
        <w:rPr>
          <w:rFonts w:ascii="Arial" w:hAnsi="Arial" w:cs="Arial"/>
          <w:b/>
        </w:rPr>
        <w:t xml:space="preserve"> meet-and-greet sessions at </w:t>
      </w:r>
      <w:r w:rsidR="003F12D0" w:rsidRPr="00EA3DB9">
        <w:rPr>
          <w:rFonts w:ascii="Arial" w:hAnsi="Arial" w:cs="Arial"/>
          <w:b/>
        </w:rPr>
        <w:t>booth #6152</w:t>
      </w:r>
      <w:r w:rsidR="00D374D9" w:rsidRPr="00EA3DB9">
        <w:rPr>
          <w:rFonts w:ascii="Arial" w:hAnsi="Arial" w:cs="Arial"/>
          <w:b/>
        </w:rPr>
        <w:t xml:space="preserve"> </w:t>
      </w:r>
      <w:r w:rsidR="003325F4" w:rsidRPr="00EA3DB9">
        <w:rPr>
          <w:rFonts w:ascii="Arial" w:hAnsi="Arial" w:cs="Arial"/>
          <w:b/>
        </w:rPr>
        <w:t xml:space="preserve">during the </w:t>
      </w:r>
      <w:r w:rsidR="008A5151" w:rsidRPr="00EA3DB9">
        <w:rPr>
          <w:rFonts w:ascii="Arial" w:hAnsi="Arial" w:cs="Arial"/>
          <w:b/>
        </w:rPr>
        <w:t>143</w:t>
      </w:r>
      <w:r w:rsidR="008A5151" w:rsidRPr="00EA3DB9">
        <w:rPr>
          <w:rFonts w:ascii="Arial" w:hAnsi="Arial" w:cs="Arial"/>
          <w:b/>
          <w:vertAlign w:val="superscript"/>
        </w:rPr>
        <w:t>rd</w:t>
      </w:r>
      <w:r w:rsidR="008A5151" w:rsidRPr="00EA3DB9">
        <w:rPr>
          <w:rFonts w:ascii="Arial" w:hAnsi="Arial" w:cs="Arial"/>
          <w:b/>
        </w:rPr>
        <w:t xml:space="preserve"> </w:t>
      </w:r>
      <w:r w:rsidR="003325F4" w:rsidRPr="00EA3DB9">
        <w:rPr>
          <w:rFonts w:ascii="Arial" w:hAnsi="Arial" w:cs="Arial"/>
          <w:b/>
        </w:rPr>
        <w:t>NRA Annual Meetings &amp; Exhibits</w:t>
      </w:r>
      <w:r w:rsidRPr="00EA3DB9">
        <w:rPr>
          <w:rFonts w:ascii="Arial" w:hAnsi="Arial" w:cs="Arial"/>
          <w:b/>
        </w:rPr>
        <w:t xml:space="preserve"> to sign autographs and meet fans</w:t>
      </w:r>
      <w:r w:rsidR="003325F4" w:rsidRPr="00EA3DB9">
        <w:rPr>
          <w:rFonts w:ascii="Arial" w:hAnsi="Arial" w:cs="Arial"/>
          <w:b/>
        </w:rPr>
        <w:t>. The event will be held at the Indiana Convention Center in Indianapolis, Ind., April 25 through April 27, 2014.</w:t>
      </w:r>
      <w:r w:rsidR="00D1024D">
        <w:rPr>
          <w:rFonts w:ascii="Arial" w:hAnsi="Arial" w:cs="Arial"/>
          <w:b/>
        </w:rPr>
        <w:t xml:space="preserve"> The </w:t>
      </w:r>
      <w:proofErr w:type="spellStart"/>
      <w:r w:rsidR="00D1024D">
        <w:rPr>
          <w:rFonts w:ascii="Arial" w:hAnsi="Arial" w:cs="Arial"/>
          <w:b/>
        </w:rPr>
        <w:t>Landry</w:t>
      </w:r>
      <w:r w:rsidR="00496465" w:rsidRPr="00EA3DB9">
        <w:rPr>
          <w:rFonts w:ascii="Arial" w:hAnsi="Arial" w:cs="Arial"/>
          <w:b/>
        </w:rPr>
        <w:t>s</w:t>
      </w:r>
      <w:proofErr w:type="spellEnd"/>
      <w:r w:rsidR="00D1024D">
        <w:rPr>
          <w:rFonts w:ascii="Arial" w:hAnsi="Arial" w:cs="Arial"/>
          <w:b/>
        </w:rPr>
        <w:t>’</w:t>
      </w:r>
      <w:r w:rsidR="003325F4" w:rsidRPr="00EA3DB9">
        <w:rPr>
          <w:rFonts w:ascii="Arial" w:hAnsi="Arial" w:cs="Arial"/>
          <w:b/>
        </w:rPr>
        <w:t xml:space="preserve"> appearances will be </w:t>
      </w:r>
      <w:r w:rsidR="00D374D9" w:rsidRPr="00EA3DB9">
        <w:rPr>
          <w:rFonts w:ascii="Arial" w:hAnsi="Arial" w:cs="Arial"/>
          <w:b/>
        </w:rPr>
        <w:t xml:space="preserve">on </w:t>
      </w:r>
      <w:r w:rsidR="003F12D0" w:rsidRPr="00EA3DB9">
        <w:rPr>
          <w:rFonts w:ascii="Arial" w:hAnsi="Arial" w:cs="Arial"/>
          <w:b/>
        </w:rPr>
        <w:t>Saturday</w:t>
      </w:r>
      <w:r w:rsidR="00AA3B45" w:rsidRPr="00EA3DB9">
        <w:rPr>
          <w:rFonts w:ascii="Arial" w:hAnsi="Arial" w:cs="Arial"/>
          <w:b/>
        </w:rPr>
        <w:t>,</w:t>
      </w:r>
      <w:r w:rsidR="003F12D0" w:rsidRPr="00EA3DB9">
        <w:rPr>
          <w:rFonts w:ascii="Arial" w:hAnsi="Arial" w:cs="Arial"/>
          <w:b/>
        </w:rPr>
        <w:t xml:space="preserve"> April 26,</w:t>
      </w:r>
      <w:r w:rsidR="00633FFA" w:rsidRPr="00EA3DB9">
        <w:rPr>
          <w:rFonts w:ascii="Arial" w:hAnsi="Arial" w:cs="Arial"/>
          <w:b/>
        </w:rPr>
        <w:t xml:space="preserve"> from 10 a.m. to </w:t>
      </w:r>
      <w:r w:rsidR="00320D1A" w:rsidRPr="00EA3DB9">
        <w:rPr>
          <w:rFonts w:ascii="Arial" w:hAnsi="Arial" w:cs="Arial"/>
          <w:b/>
        </w:rPr>
        <w:t xml:space="preserve">12 </w:t>
      </w:r>
      <w:r w:rsidR="00266308" w:rsidRPr="00EA3DB9">
        <w:rPr>
          <w:rFonts w:ascii="Arial" w:hAnsi="Arial" w:cs="Arial"/>
          <w:b/>
        </w:rPr>
        <w:t>p.m.</w:t>
      </w:r>
      <w:r w:rsidR="003325F4" w:rsidRPr="00EA3DB9">
        <w:rPr>
          <w:rFonts w:ascii="Arial" w:hAnsi="Arial" w:cs="Arial"/>
          <w:b/>
        </w:rPr>
        <w:t xml:space="preserve">, </w:t>
      </w:r>
      <w:r w:rsidR="00633FFA" w:rsidRPr="00EA3DB9">
        <w:rPr>
          <w:rFonts w:ascii="Arial" w:hAnsi="Arial" w:cs="Arial"/>
          <w:b/>
        </w:rPr>
        <w:t xml:space="preserve">and </w:t>
      </w:r>
      <w:r w:rsidR="00320D1A" w:rsidRPr="00EA3DB9">
        <w:rPr>
          <w:rFonts w:ascii="Arial" w:hAnsi="Arial" w:cs="Arial"/>
          <w:b/>
        </w:rPr>
        <w:t xml:space="preserve">Sunday, April 27, at 11 p.m. to 1 </w:t>
      </w:r>
      <w:r w:rsidR="00633FFA" w:rsidRPr="00EA3DB9">
        <w:rPr>
          <w:rFonts w:ascii="Arial" w:hAnsi="Arial" w:cs="Arial"/>
          <w:b/>
        </w:rPr>
        <w:t xml:space="preserve">p.m. </w:t>
      </w:r>
    </w:p>
    <w:p w14:paraId="0B7B94DA" w14:textId="77777777" w:rsidR="003F12D0" w:rsidRDefault="003F12D0" w:rsidP="00D374D9">
      <w:pPr>
        <w:jc w:val="center"/>
        <w:rPr>
          <w:rFonts w:ascii="Arial" w:hAnsi="Arial" w:cs="Arial"/>
          <w:b/>
        </w:rPr>
      </w:pPr>
    </w:p>
    <w:p w14:paraId="5F0A4977" w14:textId="1C488A41" w:rsidR="00F9651D" w:rsidRDefault="00067795" w:rsidP="00F9651D">
      <w:pPr>
        <w:rPr>
          <w:rFonts w:ascii="Arial" w:hAnsi="Arial" w:cs="Arial"/>
        </w:rPr>
      </w:pPr>
      <w:r w:rsidRPr="009B250B">
        <w:rPr>
          <w:rFonts w:ascii="Arial" w:hAnsi="Arial" w:cs="Arial"/>
        </w:rPr>
        <w:t xml:space="preserve">LEWISTON, Idaho – </w:t>
      </w:r>
      <w:r w:rsidR="009B250B" w:rsidRPr="009B250B">
        <w:rPr>
          <w:rFonts w:ascii="Arial" w:hAnsi="Arial" w:cs="Arial"/>
        </w:rPr>
        <w:t>April 15</w:t>
      </w:r>
      <w:r w:rsidRPr="009B250B">
        <w:rPr>
          <w:rFonts w:ascii="Arial" w:hAnsi="Arial" w:cs="Arial"/>
        </w:rPr>
        <w:t>, 2014 – CCI</w:t>
      </w:r>
      <w:r w:rsidRPr="009B250B">
        <w:rPr>
          <w:rFonts w:ascii="Arial" w:hAnsi="Arial" w:cs="Arial"/>
          <w:vertAlign w:val="superscript"/>
        </w:rPr>
        <w:t>®</w:t>
      </w:r>
      <w:r w:rsidRPr="009B250B">
        <w:rPr>
          <w:rFonts w:ascii="Arial" w:hAnsi="Arial" w:cs="Arial"/>
        </w:rPr>
        <w:t xml:space="preserve"> Ammunition </w:t>
      </w:r>
      <w:r w:rsidR="00D1024D" w:rsidRPr="009B250B">
        <w:rPr>
          <w:rFonts w:ascii="Arial" w:hAnsi="Arial" w:cs="Arial"/>
        </w:rPr>
        <w:t>has</w:t>
      </w:r>
      <w:r w:rsidRPr="009B250B">
        <w:rPr>
          <w:rFonts w:ascii="Arial" w:hAnsi="Arial" w:cs="Arial"/>
        </w:rPr>
        <w:t xml:space="preserve"> renewed </w:t>
      </w:r>
      <w:r w:rsidR="00D1024D" w:rsidRPr="009B250B">
        <w:rPr>
          <w:rFonts w:ascii="Arial" w:hAnsi="Arial" w:cs="Arial"/>
        </w:rPr>
        <w:t xml:space="preserve">its </w:t>
      </w:r>
      <w:r w:rsidRPr="009B250B">
        <w:rPr>
          <w:rFonts w:ascii="Arial" w:hAnsi="Arial" w:cs="Arial"/>
        </w:rPr>
        <w:t>partnership with Troy and Jacob Landry from the “</w:t>
      </w:r>
      <w:r w:rsidRPr="009B250B">
        <w:rPr>
          <w:rFonts w:ascii="Arial" w:hAnsi="Arial" w:cs="Arial"/>
          <w:i/>
        </w:rPr>
        <w:t>Swamp People</w:t>
      </w:r>
      <w:r w:rsidR="00D1024D" w:rsidRPr="009B250B">
        <w:rPr>
          <w:rFonts w:ascii="Arial" w:hAnsi="Arial" w:cs="Arial"/>
          <w:vertAlign w:val="superscript"/>
        </w:rPr>
        <w:t>®</w:t>
      </w:r>
      <w:r w:rsidRPr="009B250B">
        <w:rPr>
          <w:rFonts w:ascii="Arial" w:hAnsi="Arial" w:cs="Arial"/>
        </w:rPr>
        <w:t>” series on HISTORY</w:t>
      </w:r>
      <w:r w:rsidRPr="009B250B">
        <w:rPr>
          <w:rFonts w:ascii="Arial" w:hAnsi="Arial" w:cs="Arial"/>
          <w:vertAlign w:val="superscript"/>
        </w:rPr>
        <w:t>®</w:t>
      </w:r>
      <w:r w:rsidR="00D1024D" w:rsidRPr="009B250B">
        <w:rPr>
          <w:rFonts w:ascii="Arial" w:hAnsi="Arial" w:cs="Arial"/>
        </w:rPr>
        <w:t xml:space="preserve">. The new relationship also includes </w:t>
      </w:r>
      <w:r w:rsidR="00140E7E" w:rsidRPr="009B250B">
        <w:rPr>
          <w:rFonts w:ascii="Arial" w:hAnsi="Arial" w:cs="Arial"/>
        </w:rPr>
        <w:t>Troy’s</w:t>
      </w:r>
      <w:r w:rsidR="00140E7E">
        <w:rPr>
          <w:rFonts w:ascii="Arial" w:hAnsi="Arial" w:cs="Arial"/>
        </w:rPr>
        <w:t xml:space="preserve"> younger son and co-star </w:t>
      </w:r>
      <w:r w:rsidRPr="009940A9">
        <w:rPr>
          <w:rFonts w:ascii="Arial" w:hAnsi="Arial" w:cs="Arial"/>
        </w:rPr>
        <w:t>C</w:t>
      </w:r>
      <w:r w:rsidR="00D1024D" w:rsidRPr="009940A9">
        <w:rPr>
          <w:rFonts w:ascii="Arial" w:hAnsi="Arial" w:cs="Arial"/>
        </w:rPr>
        <w:t>hase Landry. The three ambassadors will visit the CCI booth</w:t>
      </w:r>
      <w:r w:rsidRPr="009940A9">
        <w:rPr>
          <w:rFonts w:ascii="Arial" w:hAnsi="Arial" w:cs="Arial"/>
        </w:rPr>
        <w:t xml:space="preserve"> at the 2014 NRA </w:t>
      </w:r>
      <w:r w:rsidR="00D1024D" w:rsidRPr="009940A9">
        <w:rPr>
          <w:rFonts w:ascii="Arial" w:hAnsi="Arial" w:cs="Arial"/>
          <w:bCs/>
        </w:rPr>
        <w:t>Annual Meetings &amp; Exhibits</w:t>
      </w:r>
      <w:r w:rsidRPr="009940A9">
        <w:rPr>
          <w:rFonts w:ascii="Arial" w:hAnsi="Arial" w:cs="Arial"/>
        </w:rPr>
        <w:t xml:space="preserve"> to sign autographs and greet fans.</w:t>
      </w:r>
      <w:r w:rsidR="00F9651D" w:rsidRPr="00F9651D">
        <w:rPr>
          <w:rFonts w:ascii="Arial" w:hAnsi="Arial" w:cs="Arial"/>
        </w:rPr>
        <w:t xml:space="preserve">  </w:t>
      </w:r>
    </w:p>
    <w:p w14:paraId="3218DD59" w14:textId="77777777" w:rsidR="00F9651D" w:rsidRDefault="00F9651D" w:rsidP="00F9651D">
      <w:pPr>
        <w:rPr>
          <w:rFonts w:ascii="Arial" w:hAnsi="Arial" w:cs="Arial"/>
        </w:rPr>
      </w:pPr>
    </w:p>
    <w:p w14:paraId="5927984B" w14:textId="32678479" w:rsidR="00F9651D" w:rsidRPr="00F9651D" w:rsidRDefault="00D1024D" w:rsidP="00F9651D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The event </w:t>
      </w:r>
      <w:r w:rsidR="00F9651D" w:rsidRPr="00F9651D">
        <w:rPr>
          <w:rFonts w:ascii="Arial" w:hAnsi="Arial" w:cs="Arial"/>
          <w:bCs/>
        </w:rPr>
        <w:t>will be held at the Indiana Convention Center in Indianapolis, Ind., April 25 through April 27, 2014.</w:t>
      </w:r>
      <w:r w:rsidR="00F9651D">
        <w:rPr>
          <w:rFonts w:ascii="Arial" w:hAnsi="Arial" w:cs="Arial"/>
          <w:bCs/>
        </w:rPr>
        <w:t xml:space="preserve"> </w:t>
      </w:r>
      <w:r w:rsidR="00F9651D" w:rsidRPr="00F9651D">
        <w:rPr>
          <w:rFonts w:ascii="Arial" w:hAnsi="Arial" w:cs="Arial"/>
        </w:rPr>
        <w:t xml:space="preserve">The </w:t>
      </w:r>
      <w:proofErr w:type="spellStart"/>
      <w:r w:rsidR="00F9651D" w:rsidRPr="00F9651D">
        <w:rPr>
          <w:rFonts w:ascii="Arial" w:hAnsi="Arial" w:cs="Arial"/>
        </w:rPr>
        <w:t>Landrys</w:t>
      </w:r>
      <w:proofErr w:type="spellEnd"/>
      <w:r w:rsidR="00F9651D" w:rsidRPr="00F9651D">
        <w:rPr>
          <w:rFonts w:ascii="Arial" w:hAnsi="Arial" w:cs="Arial"/>
        </w:rPr>
        <w:t xml:space="preserve"> will visit booth #6152 from 10 a.m. to 12 p.m. on Saturday, April 26, and again on Sunday, April 27, from 11 a.m. to 1 p.m.</w:t>
      </w:r>
    </w:p>
    <w:p w14:paraId="318868C2" w14:textId="77777777" w:rsidR="00F9651D" w:rsidRPr="00F9651D" w:rsidRDefault="00F9651D" w:rsidP="001A12F7">
      <w:pPr>
        <w:rPr>
          <w:rFonts w:ascii="Arial" w:hAnsi="Arial" w:cs="Arial"/>
        </w:rPr>
      </w:pPr>
    </w:p>
    <w:p w14:paraId="27D8015B" w14:textId="312602BC" w:rsidR="00067795" w:rsidRPr="00F9651D" w:rsidRDefault="00D1024D" w:rsidP="001A12F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These </w:t>
      </w:r>
      <w:r w:rsidR="00067795" w:rsidRPr="00F9651D">
        <w:rPr>
          <w:rFonts w:ascii="Arial" w:hAnsi="Arial" w:cs="Arial"/>
        </w:rPr>
        <w:t>Cajuns tangle with huge alligators in Louisiana’s rugged bayous. Their trials and tribulations are broadcast into millions of American households. An</w:t>
      </w:r>
      <w:r>
        <w:rPr>
          <w:rFonts w:ascii="Arial" w:hAnsi="Arial" w:cs="Arial"/>
        </w:rPr>
        <w:t>d when it comes time to “</w:t>
      </w:r>
      <w:proofErr w:type="spellStart"/>
      <w:r>
        <w:rPr>
          <w:rFonts w:ascii="Arial" w:hAnsi="Arial" w:cs="Arial"/>
        </w:rPr>
        <w:t>choot</w:t>
      </w:r>
      <w:proofErr w:type="spellEnd"/>
      <w:r>
        <w:rPr>
          <w:rFonts w:ascii="Arial" w:hAnsi="Arial" w:cs="Arial"/>
        </w:rPr>
        <w:t xml:space="preserve"> ’</w:t>
      </w:r>
      <w:proofErr w:type="spellStart"/>
      <w:r w:rsidR="00067795" w:rsidRPr="00F9651D">
        <w:rPr>
          <w:rFonts w:ascii="Arial" w:hAnsi="Arial" w:cs="Arial"/>
        </w:rPr>
        <w:t>em</w:t>
      </w:r>
      <w:proofErr w:type="spellEnd"/>
      <w:r>
        <w:rPr>
          <w:rFonts w:ascii="Arial" w:hAnsi="Arial" w:cs="Arial"/>
        </w:rPr>
        <w:t>,</w:t>
      </w:r>
      <w:r w:rsidR="00067795" w:rsidRPr="00F9651D">
        <w:rPr>
          <w:rFonts w:ascii="Arial" w:hAnsi="Arial" w:cs="Arial"/>
        </w:rPr>
        <w:t xml:space="preserve">” they chamber only </w:t>
      </w:r>
      <w:r>
        <w:rPr>
          <w:rFonts w:ascii="Arial" w:hAnsi="Arial" w:cs="Arial"/>
        </w:rPr>
        <w:t xml:space="preserve">one brand of </w:t>
      </w:r>
      <w:proofErr w:type="spellStart"/>
      <w:r>
        <w:rPr>
          <w:rFonts w:ascii="Arial" w:hAnsi="Arial" w:cs="Arial"/>
        </w:rPr>
        <w:t>rimfire</w:t>
      </w:r>
      <w:proofErr w:type="spellEnd"/>
      <w:r>
        <w:rPr>
          <w:rFonts w:ascii="Arial" w:hAnsi="Arial" w:cs="Arial"/>
        </w:rPr>
        <w:t xml:space="preserve"> ammunition: CCI.</w:t>
      </w:r>
    </w:p>
    <w:p w14:paraId="6192097A" w14:textId="77777777" w:rsidR="00067795" w:rsidRPr="00F9651D" w:rsidRDefault="00067795" w:rsidP="001A12F7">
      <w:pPr>
        <w:rPr>
          <w:rFonts w:ascii="Arial" w:hAnsi="Arial" w:cs="Arial"/>
        </w:rPr>
      </w:pPr>
    </w:p>
    <w:p w14:paraId="5299F937" w14:textId="12D42D75" w:rsidR="00CF342F" w:rsidRPr="00F9651D" w:rsidRDefault="00D1024D" w:rsidP="00CF342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="00CF342F" w:rsidRPr="00F9651D">
        <w:rPr>
          <w:rFonts w:ascii="Arial" w:hAnsi="Arial" w:cs="Arial"/>
          <w:color w:val="000000"/>
        </w:rPr>
        <w:t>There is only one bullet me and my boys depend on every day</w:t>
      </w:r>
      <w:r>
        <w:rPr>
          <w:rFonts w:ascii="Arial" w:hAnsi="Arial" w:cs="Arial"/>
          <w:color w:val="000000"/>
        </w:rPr>
        <w:t>, and that’s CCI. N</w:t>
      </w:r>
      <w:r w:rsidR="00CF342F" w:rsidRPr="00F9651D">
        <w:rPr>
          <w:rFonts w:ascii="Arial" w:hAnsi="Arial" w:cs="Arial"/>
          <w:color w:val="000000"/>
        </w:rPr>
        <w:t>othing else is g</w:t>
      </w:r>
      <w:r w:rsidR="00F9651D" w:rsidRPr="00F9651D">
        <w:rPr>
          <w:rFonts w:ascii="Arial" w:hAnsi="Arial" w:cs="Arial"/>
          <w:color w:val="000000"/>
        </w:rPr>
        <w:t xml:space="preserve">ood enough to get the job done,” Troy said. </w:t>
      </w:r>
      <w:r w:rsidR="00CF342F" w:rsidRPr="00F9651D">
        <w:rPr>
          <w:rFonts w:ascii="Arial" w:hAnsi="Arial" w:cs="Arial"/>
          <w:color w:val="000000"/>
        </w:rPr>
        <w:t>“</w:t>
      </w:r>
      <w:r w:rsidR="00F9651D" w:rsidRPr="00F9651D">
        <w:rPr>
          <w:rFonts w:ascii="Arial" w:hAnsi="Arial" w:cs="Arial"/>
          <w:color w:val="000000"/>
        </w:rPr>
        <w:t>We</w:t>
      </w:r>
      <w:r w:rsidR="00CF342F" w:rsidRPr="00F9651D">
        <w:rPr>
          <w:rFonts w:ascii="Arial" w:hAnsi="Arial" w:cs="Arial"/>
          <w:color w:val="000000"/>
        </w:rPr>
        <w:t xml:space="preserve"> are so thankful to conti</w:t>
      </w:r>
      <w:r w:rsidR="00140E7E">
        <w:rPr>
          <w:rFonts w:ascii="Arial" w:hAnsi="Arial" w:cs="Arial"/>
          <w:color w:val="000000"/>
        </w:rPr>
        <w:t>nue our relationship with CCI.”</w:t>
      </w:r>
    </w:p>
    <w:p w14:paraId="356E4413" w14:textId="77777777" w:rsidR="00E478C8" w:rsidRDefault="00E478C8" w:rsidP="00D374D9">
      <w:pPr>
        <w:rPr>
          <w:rFonts w:ascii="Arial" w:hAnsi="Arial" w:cs="Arial"/>
        </w:rPr>
      </w:pPr>
    </w:p>
    <w:p w14:paraId="231589A5" w14:textId="6973FE17" w:rsidR="00E900F0" w:rsidRDefault="00E900F0" w:rsidP="00D374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Landrys</w:t>
      </w:r>
      <w:proofErr w:type="spellEnd"/>
      <w:r>
        <w:rPr>
          <w:rFonts w:ascii="Arial" w:hAnsi="Arial" w:cs="Arial"/>
        </w:rPr>
        <w:t xml:space="preserve"> started their partnership </w:t>
      </w:r>
      <w:r w:rsidR="00D1024D">
        <w:rPr>
          <w:rFonts w:ascii="Arial" w:hAnsi="Arial" w:cs="Arial"/>
        </w:rPr>
        <w:t>with the</w:t>
      </w:r>
      <w:r w:rsidR="00140E7E">
        <w:rPr>
          <w:rFonts w:ascii="Arial" w:hAnsi="Arial" w:cs="Arial"/>
        </w:rPr>
        <w:t xml:space="preserve"> CCI brand in early 2012, and they have made a lasting effect.</w:t>
      </w:r>
    </w:p>
    <w:p w14:paraId="610AD041" w14:textId="77777777" w:rsidR="00E900F0" w:rsidRPr="00F9651D" w:rsidRDefault="00E900F0" w:rsidP="00D374D9">
      <w:pPr>
        <w:rPr>
          <w:rFonts w:ascii="Arial" w:hAnsi="Arial" w:cs="Arial"/>
        </w:rPr>
      </w:pPr>
    </w:p>
    <w:p w14:paraId="341DB436" w14:textId="42FABBEE" w:rsidR="00F9651D" w:rsidRDefault="00F9651D" w:rsidP="00F9651D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900F0">
        <w:rPr>
          <w:rFonts w:ascii="Arial" w:hAnsi="Arial" w:cs="Arial"/>
        </w:rPr>
        <w:t xml:space="preserve">These guys have done a great job for </w:t>
      </w:r>
      <w:r w:rsidR="00D1024D">
        <w:rPr>
          <w:rFonts w:ascii="Arial" w:hAnsi="Arial" w:cs="Arial"/>
        </w:rPr>
        <w:t>us</w:t>
      </w:r>
      <w:r w:rsidR="00EC51E7">
        <w:rPr>
          <w:rFonts w:ascii="Arial" w:hAnsi="Arial" w:cs="Arial"/>
        </w:rPr>
        <w:t xml:space="preserve">. They </w:t>
      </w:r>
      <w:r>
        <w:rPr>
          <w:rFonts w:ascii="Arial" w:hAnsi="Arial" w:cs="Arial"/>
        </w:rPr>
        <w:t xml:space="preserve">are humble, down-to-earth and have been shooting CCI </w:t>
      </w:r>
      <w:r w:rsidR="00D1024D">
        <w:rPr>
          <w:rFonts w:ascii="Arial" w:hAnsi="Arial" w:cs="Arial"/>
        </w:rPr>
        <w:t xml:space="preserve">since </w:t>
      </w:r>
      <w:r>
        <w:rPr>
          <w:rFonts w:ascii="Arial" w:hAnsi="Arial" w:cs="Arial"/>
        </w:rPr>
        <w:t xml:space="preserve">before they became famous,” said Ammunition Director </w:t>
      </w:r>
      <w:r w:rsidR="00D1024D">
        <w:rPr>
          <w:rFonts w:ascii="Arial" w:hAnsi="Arial" w:cs="Arial"/>
        </w:rPr>
        <w:t xml:space="preserve">Rick Stoeckel. “The </w:t>
      </w:r>
      <w:proofErr w:type="spellStart"/>
      <w:r w:rsidR="00D1024D">
        <w:rPr>
          <w:rFonts w:ascii="Arial" w:hAnsi="Arial" w:cs="Arial"/>
        </w:rPr>
        <w:t>Landrys</w:t>
      </w:r>
      <w:proofErr w:type="spellEnd"/>
      <w:r w:rsidR="00D10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aren’t just</w:t>
      </w:r>
      <w:r w:rsidR="00D1024D">
        <w:rPr>
          <w:rFonts w:ascii="Arial" w:hAnsi="Arial" w:cs="Arial"/>
        </w:rPr>
        <w:t xml:space="preserve"> big TV stars. They are hunters who rely on our</w:t>
      </w:r>
      <w:r>
        <w:rPr>
          <w:rFonts w:ascii="Arial" w:hAnsi="Arial" w:cs="Arial"/>
        </w:rPr>
        <w:t xml:space="preserve"> products to make a living. And that means a lot to us.</w:t>
      </w:r>
      <w:r w:rsidR="00140E7E">
        <w:rPr>
          <w:rFonts w:ascii="Arial" w:hAnsi="Arial" w:cs="Arial"/>
        </w:rPr>
        <w:t>”</w:t>
      </w:r>
    </w:p>
    <w:p w14:paraId="0408767E" w14:textId="77777777" w:rsidR="00E5071C" w:rsidRPr="00F9651D" w:rsidRDefault="00E5071C" w:rsidP="00B14274">
      <w:pPr>
        <w:rPr>
          <w:rFonts w:ascii="Arial" w:hAnsi="Arial" w:cs="Arial"/>
          <w:bCs/>
        </w:rPr>
      </w:pPr>
    </w:p>
    <w:p w14:paraId="68D9BDFC" w14:textId="32FDBF85" w:rsidR="003331C0" w:rsidRPr="00F9651D" w:rsidRDefault="001A1CA4" w:rsidP="00C80CC9">
      <w:pPr>
        <w:rPr>
          <w:rFonts w:ascii="Arial" w:hAnsi="Arial" w:cs="Arial"/>
          <w:bCs/>
        </w:rPr>
      </w:pPr>
      <w:r w:rsidRPr="00F9651D">
        <w:rPr>
          <w:rFonts w:ascii="Arial" w:hAnsi="Arial" w:cs="Arial"/>
          <w:bCs/>
        </w:rPr>
        <w:t>To view</w:t>
      </w:r>
      <w:r w:rsidR="00EA3DB9">
        <w:rPr>
          <w:rFonts w:ascii="Arial" w:hAnsi="Arial" w:cs="Arial"/>
          <w:bCs/>
        </w:rPr>
        <w:t xml:space="preserve"> the</w:t>
      </w:r>
      <w:r w:rsidR="00D1024D">
        <w:rPr>
          <w:rFonts w:ascii="Arial" w:hAnsi="Arial" w:cs="Arial"/>
          <w:bCs/>
        </w:rPr>
        <w:t xml:space="preserve"> new Troy Landry signature series</w:t>
      </w:r>
      <w:r w:rsidR="00E900F0">
        <w:rPr>
          <w:rFonts w:ascii="Arial" w:hAnsi="Arial" w:cs="Arial"/>
          <w:bCs/>
        </w:rPr>
        <w:t xml:space="preserve"> of </w:t>
      </w:r>
      <w:proofErr w:type="spellStart"/>
      <w:r w:rsidR="00E900F0">
        <w:rPr>
          <w:rFonts w:ascii="Arial" w:hAnsi="Arial" w:cs="Arial"/>
          <w:bCs/>
        </w:rPr>
        <w:t>rimfire</w:t>
      </w:r>
      <w:proofErr w:type="spellEnd"/>
      <w:r w:rsidR="00E900F0">
        <w:rPr>
          <w:rFonts w:ascii="Arial" w:hAnsi="Arial" w:cs="Arial"/>
          <w:bCs/>
        </w:rPr>
        <w:t xml:space="preserve"> products, along with the</w:t>
      </w:r>
      <w:r w:rsidR="00B14274" w:rsidRPr="00F9651D">
        <w:rPr>
          <w:rFonts w:ascii="Arial" w:hAnsi="Arial" w:cs="Arial"/>
          <w:bCs/>
        </w:rPr>
        <w:t xml:space="preserve"> entire line of</w:t>
      </w:r>
      <w:r w:rsidR="004056FB" w:rsidRPr="00F9651D">
        <w:rPr>
          <w:rFonts w:ascii="Arial" w:hAnsi="Arial" w:cs="Arial"/>
          <w:bCs/>
        </w:rPr>
        <w:t xml:space="preserve"> CCI</w:t>
      </w:r>
      <w:r w:rsidR="00F9651D" w:rsidRPr="00F9651D">
        <w:rPr>
          <w:rFonts w:ascii="Arial" w:hAnsi="Arial" w:cs="Arial"/>
          <w:bCs/>
        </w:rPr>
        <w:t xml:space="preserve"> A</w:t>
      </w:r>
      <w:r w:rsidR="00BE43A8" w:rsidRPr="00F9651D">
        <w:rPr>
          <w:rFonts w:ascii="Arial" w:hAnsi="Arial" w:cs="Arial"/>
          <w:bCs/>
        </w:rPr>
        <w:t>mmunition</w:t>
      </w:r>
      <w:r w:rsidRPr="00F9651D">
        <w:rPr>
          <w:rFonts w:ascii="Arial" w:hAnsi="Arial" w:cs="Arial"/>
          <w:bCs/>
        </w:rPr>
        <w:t xml:space="preserve">, </w:t>
      </w:r>
      <w:r w:rsidR="00C80CC9" w:rsidRPr="00F9651D">
        <w:rPr>
          <w:rFonts w:ascii="Arial" w:hAnsi="Arial" w:cs="Arial"/>
          <w:bCs/>
        </w:rPr>
        <w:t>visit</w:t>
      </w:r>
      <w:r w:rsidR="00B14274" w:rsidRPr="00F9651D">
        <w:rPr>
          <w:rFonts w:ascii="Arial" w:hAnsi="Arial" w:cs="Arial"/>
          <w:bCs/>
        </w:rPr>
        <w:t xml:space="preserve"> </w:t>
      </w:r>
      <w:hyperlink r:id="rId9" w:history="1">
        <w:r w:rsidR="00B14274" w:rsidRPr="00F9651D">
          <w:rPr>
            <w:rStyle w:val="Hyperlink"/>
            <w:rFonts w:ascii="Arial" w:hAnsi="Arial" w:cs="Arial"/>
            <w:bCs/>
          </w:rPr>
          <w:t>www.cci-ammunition.com</w:t>
        </w:r>
      </w:hyperlink>
      <w:r w:rsidR="00F9651D" w:rsidRPr="00F9651D">
        <w:rPr>
          <w:rFonts w:ascii="Arial" w:hAnsi="Arial" w:cs="Arial"/>
        </w:rPr>
        <w:t>.</w:t>
      </w:r>
      <w:r w:rsidR="00BE43A8" w:rsidRPr="00F9651D">
        <w:rPr>
          <w:rFonts w:ascii="Arial" w:hAnsi="Arial" w:cs="Arial"/>
        </w:rPr>
        <w:t xml:space="preserve"> </w:t>
      </w:r>
    </w:p>
    <w:sectPr w:rsidR="003331C0" w:rsidRPr="00F9651D" w:rsidSect="00EA3DB9">
      <w:footerReference w:type="default" r:id="rId10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F619A" w14:textId="77777777" w:rsidR="00E15267" w:rsidRDefault="00E15267" w:rsidP="005409E4">
      <w:r>
        <w:separator/>
      </w:r>
    </w:p>
  </w:endnote>
  <w:endnote w:type="continuationSeparator" w:id="0">
    <w:p w14:paraId="412B14A2" w14:textId="77777777" w:rsidR="00E15267" w:rsidRDefault="00E15267" w:rsidP="00540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71679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05A4E4" w14:textId="4412FACA" w:rsidR="00E15267" w:rsidRDefault="00E152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039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039F7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98DCB44" w14:textId="77777777" w:rsidR="00E15267" w:rsidRDefault="00E152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4CF2C" w14:textId="77777777" w:rsidR="00E15267" w:rsidRDefault="00E15267" w:rsidP="005409E4">
      <w:r>
        <w:separator/>
      </w:r>
    </w:p>
  </w:footnote>
  <w:footnote w:type="continuationSeparator" w:id="0">
    <w:p w14:paraId="047F6094" w14:textId="77777777" w:rsidR="00E15267" w:rsidRDefault="00E15267" w:rsidP="00540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C2"/>
    <w:rsid w:val="00056510"/>
    <w:rsid w:val="00067653"/>
    <w:rsid w:val="00067795"/>
    <w:rsid w:val="00070AF6"/>
    <w:rsid w:val="0008291E"/>
    <w:rsid w:val="0011584F"/>
    <w:rsid w:val="0011696E"/>
    <w:rsid w:val="0013049B"/>
    <w:rsid w:val="0013761A"/>
    <w:rsid w:val="00140E7E"/>
    <w:rsid w:val="00170513"/>
    <w:rsid w:val="00185A61"/>
    <w:rsid w:val="00194DDA"/>
    <w:rsid w:val="001A12F7"/>
    <w:rsid w:val="001A1CA4"/>
    <w:rsid w:val="001A5379"/>
    <w:rsid w:val="001D22C2"/>
    <w:rsid w:val="002464CE"/>
    <w:rsid w:val="0025421F"/>
    <w:rsid w:val="00266308"/>
    <w:rsid w:val="002A51C7"/>
    <w:rsid w:val="002B3C1A"/>
    <w:rsid w:val="002F01D2"/>
    <w:rsid w:val="002F0D30"/>
    <w:rsid w:val="003200E9"/>
    <w:rsid w:val="00320D1A"/>
    <w:rsid w:val="003249A0"/>
    <w:rsid w:val="00327E0F"/>
    <w:rsid w:val="003325F4"/>
    <w:rsid w:val="003331C0"/>
    <w:rsid w:val="00334BEB"/>
    <w:rsid w:val="003515BF"/>
    <w:rsid w:val="003D0230"/>
    <w:rsid w:val="003E4090"/>
    <w:rsid w:val="003E717A"/>
    <w:rsid w:val="003F12D0"/>
    <w:rsid w:val="004056FB"/>
    <w:rsid w:val="0041769D"/>
    <w:rsid w:val="00422128"/>
    <w:rsid w:val="00427DEC"/>
    <w:rsid w:val="004323BF"/>
    <w:rsid w:val="00441729"/>
    <w:rsid w:val="00460F34"/>
    <w:rsid w:val="00483565"/>
    <w:rsid w:val="00496465"/>
    <w:rsid w:val="004A4CB7"/>
    <w:rsid w:val="004A6CF6"/>
    <w:rsid w:val="004B197E"/>
    <w:rsid w:val="004B5166"/>
    <w:rsid w:val="00505654"/>
    <w:rsid w:val="005409E4"/>
    <w:rsid w:val="00585B30"/>
    <w:rsid w:val="005B367B"/>
    <w:rsid w:val="005F4D5C"/>
    <w:rsid w:val="00600830"/>
    <w:rsid w:val="006045D7"/>
    <w:rsid w:val="006243AA"/>
    <w:rsid w:val="00633FFA"/>
    <w:rsid w:val="00637B5E"/>
    <w:rsid w:val="00642E5C"/>
    <w:rsid w:val="00661686"/>
    <w:rsid w:val="00681520"/>
    <w:rsid w:val="006B1026"/>
    <w:rsid w:val="006B71FB"/>
    <w:rsid w:val="006C2D0B"/>
    <w:rsid w:val="00727A98"/>
    <w:rsid w:val="00730B70"/>
    <w:rsid w:val="0073420E"/>
    <w:rsid w:val="0074685D"/>
    <w:rsid w:val="00760A5A"/>
    <w:rsid w:val="00766F16"/>
    <w:rsid w:val="007965E1"/>
    <w:rsid w:val="007A7AD3"/>
    <w:rsid w:val="007D57E3"/>
    <w:rsid w:val="008056ED"/>
    <w:rsid w:val="008177B7"/>
    <w:rsid w:val="00820153"/>
    <w:rsid w:val="00820E39"/>
    <w:rsid w:val="00825DFE"/>
    <w:rsid w:val="00875E16"/>
    <w:rsid w:val="008869B7"/>
    <w:rsid w:val="008A5151"/>
    <w:rsid w:val="008E2845"/>
    <w:rsid w:val="008E48DB"/>
    <w:rsid w:val="009071BD"/>
    <w:rsid w:val="009144B2"/>
    <w:rsid w:val="00927C08"/>
    <w:rsid w:val="00945B6E"/>
    <w:rsid w:val="009841B6"/>
    <w:rsid w:val="009940A9"/>
    <w:rsid w:val="009A0589"/>
    <w:rsid w:val="009B250B"/>
    <w:rsid w:val="009B3A1C"/>
    <w:rsid w:val="009D275B"/>
    <w:rsid w:val="009E6148"/>
    <w:rsid w:val="009F5632"/>
    <w:rsid w:val="00A06ABC"/>
    <w:rsid w:val="00A214B2"/>
    <w:rsid w:val="00A35185"/>
    <w:rsid w:val="00A659FB"/>
    <w:rsid w:val="00AA3B45"/>
    <w:rsid w:val="00AB2D24"/>
    <w:rsid w:val="00AC784A"/>
    <w:rsid w:val="00AD7885"/>
    <w:rsid w:val="00AE43AC"/>
    <w:rsid w:val="00AF3E08"/>
    <w:rsid w:val="00B039F7"/>
    <w:rsid w:val="00B14274"/>
    <w:rsid w:val="00B222B6"/>
    <w:rsid w:val="00B30A4F"/>
    <w:rsid w:val="00B44DAA"/>
    <w:rsid w:val="00B8510E"/>
    <w:rsid w:val="00B970C6"/>
    <w:rsid w:val="00BC3A39"/>
    <w:rsid w:val="00BD5F50"/>
    <w:rsid w:val="00BE43A8"/>
    <w:rsid w:val="00C10428"/>
    <w:rsid w:val="00C25CB8"/>
    <w:rsid w:val="00C26EBA"/>
    <w:rsid w:val="00C563CD"/>
    <w:rsid w:val="00C6252D"/>
    <w:rsid w:val="00C7463E"/>
    <w:rsid w:val="00C80CC9"/>
    <w:rsid w:val="00C90FD1"/>
    <w:rsid w:val="00CD5D48"/>
    <w:rsid w:val="00CF342F"/>
    <w:rsid w:val="00CF46B3"/>
    <w:rsid w:val="00D03E27"/>
    <w:rsid w:val="00D1024D"/>
    <w:rsid w:val="00D374D9"/>
    <w:rsid w:val="00D70FC3"/>
    <w:rsid w:val="00D871D9"/>
    <w:rsid w:val="00D91620"/>
    <w:rsid w:val="00DA1E07"/>
    <w:rsid w:val="00DA3E89"/>
    <w:rsid w:val="00DA5166"/>
    <w:rsid w:val="00DC47AF"/>
    <w:rsid w:val="00DE247F"/>
    <w:rsid w:val="00DE5F59"/>
    <w:rsid w:val="00E05B90"/>
    <w:rsid w:val="00E06F12"/>
    <w:rsid w:val="00E14B2F"/>
    <w:rsid w:val="00E15267"/>
    <w:rsid w:val="00E2548A"/>
    <w:rsid w:val="00E34DAA"/>
    <w:rsid w:val="00E41A08"/>
    <w:rsid w:val="00E4262E"/>
    <w:rsid w:val="00E4662E"/>
    <w:rsid w:val="00E478C8"/>
    <w:rsid w:val="00E50007"/>
    <w:rsid w:val="00E5071C"/>
    <w:rsid w:val="00E675AB"/>
    <w:rsid w:val="00E73674"/>
    <w:rsid w:val="00E86FAF"/>
    <w:rsid w:val="00E900F0"/>
    <w:rsid w:val="00E908FA"/>
    <w:rsid w:val="00E9481E"/>
    <w:rsid w:val="00EA3DB9"/>
    <w:rsid w:val="00EC0650"/>
    <w:rsid w:val="00EC51E7"/>
    <w:rsid w:val="00EE6083"/>
    <w:rsid w:val="00EF17B7"/>
    <w:rsid w:val="00EF5AC2"/>
    <w:rsid w:val="00F030BC"/>
    <w:rsid w:val="00F14D95"/>
    <w:rsid w:val="00F1646D"/>
    <w:rsid w:val="00F2278D"/>
    <w:rsid w:val="00F40726"/>
    <w:rsid w:val="00F7247C"/>
    <w:rsid w:val="00F9651D"/>
    <w:rsid w:val="00FA232B"/>
    <w:rsid w:val="00FA4E41"/>
    <w:rsid w:val="00FA4FB7"/>
    <w:rsid w:val="00FB5A39"/>
    <w:rsid w:val="00FC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E52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0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9E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F5A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C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63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3C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10428"/>
    <w:pPr>
      <w:spacing w:before="100" w:beforeAutospacing="1" w:after="100" w:afterAutospacing="1"/>
    </w:pPr>
    <w:rPr>
      <w:rFonts w:ascii="Arial" w:hAnsi="Arial" w:cs="Arial"/>
      <w:color w:val="4B3C3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85A6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C2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D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D0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09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room@at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ci-ammuni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Lien, Krista</dc:creator>
  <cp:lastModifiedBy>Reich, JJ (John)</cp:lastModifiedBy>
  <cp:revision>13</cp:revision>
  <cp:lastPrinted>2014-04-15T21:15:00Z</cp:lastPrinted>
  <dcterms:created xsi:type="dcterms:W3CDTF">2014-04-15T18:23:00Z</dcterms:created>
  <dcterms:modified xsi:type="dcterms:W3CDTF">2014-04-15T21:16:00Z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599537c3-d44e-40b1-b9ae-9eb4338bc8ce</vt:lpwstr>
  </property>
  <property fmtid="{D5CDD505-2E9C-101B-9397-08002B2CF9AE}" pid="3" name="ATKCategory">
    <vt:lpwstr>Alliant Techsystems Proprietary - Unmarked</vt:lpwstr>
  </property>
</Properties>
</file>