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4DF4BB6C" w:rsidR="000777EE" w:rsidRDefault="00F64CA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06170">
        <w:rPr>
          <w:rFonts w:cs="Arial"/>
          <w:noProof/>
          <w:sz w:val="16"/>
        </w:rPr>
        <w:drawing>
          <wp:inline distT="0" distB="0" distL="0" distR="0" wp14:anchorId="6355E973" wp14:editId="335E9130">
            <wp:extent cx="1874520" cy="822960"/>
            <wp:effectExtent l="0" t="0" r="0" b="0"/>
            <wp:docPr id="1" name="Picture 1" descr="alliantpow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tpow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822960"/>
                    </a:xfrm>
                    <a:prstGeom prst="rect">
                      <a:avLst/>
                    </a:prstGeom>
                    <a:noFill/>
                    <a:ln>
                      <a:noFill/>
                    </a:ln>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61C112B7" w:rsidR="001067AB" w:rsidRPr="003C7F8D" w:rsidRDefault="002E67B5" w:rsidP="003776CF">
      <w:pPr>
        <w:jc w:val="center"/>
        <w:rPr>
          <w:rFonts w:cs="Arial"/>
          <w:b/>
          <w:sz w:val="28"/>
          <w:szCs w:val="28"/>
        </w:rPr>
      </w:pPr>
      <w:r>
        <w:rPr>
          <w:rFonts w:cs="Arial"/>
          <w:b/>
          <w:sz w:val="28"/>
          <w:szCs w:val="28"/>
        </w:rPr>
        <w:t xml:space="preserve">Alliant </w:t>
      </w:r>
      <w:r w:rsidR="008531C0">
        <w:rPr>
          <w:rFonts w:cs="Arial"/>
          <w:b/>
          <w:sz w:val="28"/>
          <w:szCs w:val="28"/>
        </w:rPr>
        <w:t xml:space="preserve">Powder </w:t>
      </w:r>
      <w:r>
        <w:rPr>
          <w:rFonts w:cs="Arial"/>
          <w:b/>
          <w:sz w:val="28"/>
          <w:szCs w:val="28"/>
        </w:rPr>
        <w:t xml:space="preserve">Introduces Blue MZ </w:t>
      </w:r>
      <w:r w:rsidR="00A35835">
        <w:rPr>
          <w:rFonts w:cs="Arial"/>
          <w:b/>
          <w:sz w:val="28"/>
          <w:szCs w:val="28"/>
        </w:rPr>
        <w:t>Pellets f</w:t>
      </w:r>
      <w:r>
        <w:rPr>
          <w:rFonts w:cs="Arial"/>
          <w:b/>
          <w:sz w:val="28"/>
          <w:szCs w:val="28"/>
        </w:rPr>
        <w:t>or Muzzleloaders</w:t>
      </w:r>
    </w:p>
    <w:p w14:paraId="44D7C957" w14:textId="77777777" w:rsidR="001067AB" w:rsidRDefault="001067AB" w:rsidP="005D08B1">
      <w:pPr>
        <w:rPr>
          <w:rFonts w:cs="Arial"/>
        </w:rPr>
      </w:pPr>
    </w:p>
    <w:p w14:paraId="061A3260" w14:textId="1ADFE629" w:rsidR="000F42DD" w:rsidRDefault="00BC4983" w:rsidP="00AA5BE7">
      <w:pPr>
        <w:rPr>
          <w:rFonts w:cs="Arial"/>
          <w:szCs w:val="24"/>
        </w:rPr>
      </w:pPr>
      <w:r w:rsidRPr="002E67B5">
        <w:rPr>
          <w:rFonts w:cs="Arial"/>
          <w:b/>
          <w:szCs w:val="24"/>
        </w:rPr>
        <w:t>ANOKA, Minnesota</w:t>
      </w:r>
      <w:r w:rsidR="00A02FBB" w:rsidRPr="002E67B5">
        <w:rPr>
          <w:rFonts w:cs="Arial"/>
          <w:b/>
          <w:szCs w:val="24"/>
        </w:rPr>
        <w:t xml:space="preserve"> – </w:t>
      </w:r>
      <w:r w:rsidR="00FE7FD9">
        <w:rPr>
          <w:rFonts w:cs="Arial"/>
          <w:b/>
          <w:szCs w:val="24"/>
        </w:rPr>
        <w:t>July 11</w:t>
      </w:r>
      <w:r w:rsidR="00F348CD" w:rsidRPr="002E67B5">
        <w:rPr>
          <w:rFonts w:cs="Arial"/>
          <w:b/>
          <w:szCs w:val="24"/>
        </w:rPr>
        <w:t>, 2016</w:t>
      </w:r>
      <w:r w:rsidR="009E4649" w:rsidRPr="002E67B5">
        <w:rPr>
          <w:rFonts w:cs="Arial"/>
          <w:b/>
          <w:szCs w:val="24"/>
        </w:rPr>
        <w:t xml:space="preserve"> </w:t>
      </w:r>
      <w:r w:rsidR="00896CE8" w:rsidRPr="002E67B5">
        <w:rPr>
          <w:rFonts w:cs="Arial"/>
          <w:b/>
          <w:szCs w:val="24"/>
        </w:rPr>
        <w:t>–</w:t>
      </w:r>
      <w:r w:rsidR="00857432" w:rsidRPr="002E67B5">
        <w:rPr>
          <w:rFonts w:cs="Arial"/>
          <w:szCs w:val="24"/>
        </w:rPr>
        <w:t xml:space="preserve"> </w:t>
      </w:r>
      <w:r w:rsidR="00F64CAE" w:rsidRPr="002E67B5">
        <w:rPr>
          <w:rFonts w:cs="Arial"/>
          <w:szCs w:val="24"/>
        </w:rPr>
        <w:t>Alliant Powder</w:t>
      </w:r>
      <w:r w:rsidR="00857432" w:rsidRPr="002E67B5">
        <w:rPr>
          <w:rFonts w:cs="Arial"/>
          <w:szCs w:val="24"/>
        </w:rPr>
        <w:t xml:space="preserve"> is pleased to</w:t>
      </w:r>
      <w:r w:rsidR="00F64CAE" w:rsidRPr="002E67B5">
        <w:rPr>
          <w:rFonts w:cs="Arial"/>
          <w:szCs w:val="24"/>
        </w:rPr>
        <w:t xml:space="preserve"> introduce </w:t>
      </w:r>
    </w:p>
    <w:p w14:paraId="5AEC93D4" w14:textId="6954F51D" w:rsidR="00AA5BE7" w:rsidRPr="002E67B5" w:rsidRDefault="00F64CAE" w:rsidP="00AA5BE7">
      <w:pPr>
        <w:rPr>
          <w:rFonts w:cs="Arial"/>
          <w:szCs w:val="24"/>
        </w:rPr>
      </w:pPr>
      <w:r w:rsidRPr="002E67B5">
        <w:rPr>
          <w:rFonts w:cs="Arial"/>
          <w:szCs w:val="24"/>
        </w:rPr>
        <w:t>Blue MZ 50-grain pellets for muzzleloaders</w:t>
      </w:r>
      <w:r w:rsidR="000028BF" w:rsidRPr="002E67B5">
        <w:rPr>
          <w:rFonts w:cs="Arial"/>
          <w:szCs w:val="24"/>
        </w:rPr>
        <w:t xml:space="preserve">. </w:t>
      </w:r>
      <w:r w:rsidRPr="002E67B5">
        <w:rPr>
          <w:rFonts w:cs="Arial"/>
          <w:szCs w:val="24"/>
        </w:rPr>
        <w:t>Blue MZ provides outstanding accuracy with a wide range of popular bullets</w:t>
      </w:r>
      <w:r w:rsidR="008531C0">
        <w:rPr>
          <w:rFonts w:cs="Arial"/>
          <w:szCs w:val="24"/>
        </w:rPr>
        <w:t>, and its</w:t>
      </w:r>
      <w:r w:rsidR="00190A70">
        <w:rPr>
          <w:rFonts w:cs="Arial"/>
          <w:szCs w:val="24"/>
        </w:rPr>
        <w:t xml:space="preserve"> </w:t>
      </w:r>
      <w:r w:rsidRPr="002E67B5">
        <w:rPr>
          <w:rFonts w:cs="Arial"/>
          <w:szCs w:val="24"/>
        </w:rPr>
        <w:t xml:space="preserve">formulation allows for fast, easy cleaning with water-based solvents. </w:t>
      </w:r>
      <w:r w:rsidR="002E67B5" w:rsidRPr="002E67B5">
        <w:rPr>
          <w:rFonts w:cs="Arial"/>
          <w:szCs w:val="24"/>
        </w:rPr>
        <w:t xml:space="preserve">Shipments of </w:t>
      </w:r>
      <w:r w:rsidR="000F42DD">
        <w:rPr>
          <w:rFonts w:cs="Arial"/>
          <w:szCs w:val="24"/>
        </w:rPr>
        <w:t>these</w:t>
      </w:r>
      <w:r w:rsidR="000F42DD" w:rsidRPr="002E67B5">
        <w:rPr>
          <w:rFonts w:cs="Arial"/>
          <w:szCs w:val="24"/>
        </w:rPr>
        <w:t xml:space="preserve"> </w:t>
      </w:r>
      <w:r w:rsidR="002E67B5" w:rsidRPr="002E67B5">
        <w:rPr>
          <w:rFonts w:cs="Arial"/>
          <w:szCs w:val="24"/>
        </w:rPr>
        <w:t xml:space="preserve">new </w:t>
      </w:r>
      <w:r w:rsidR="00216AE3">
        <w:rPr>
          <w:rFonts w:cs="Arial"/>
          <w:szCs w:val="24"/>
        </w:rPr>
        <w:t xml:space="preserve">pellets </w:t>
      </w:r>
      <w:r w:rsidR="00320C70">
        <w:rPr>
          <w:rFonts w:cs="Arial"/>
          <w:szCs w:val="24"/>
        </w:rPr>
        <w:t>are</w:t>
      </w:r>
      <w:r w:rsidR="00AA5BE7" w:rsidRPr="002E67B5">
        <w:rPr>
          <w:rFonts w:cs="Arial"/>
          <w:szCs w:val="24"/>
        </w:rPr>
        <w:t xml:space="preserve"> being delivered to dealers.</w:t>
      </w:r>
      <w:bookmarkStart w:id="0" w:name="_GoBack"/>
      <w:bookmarkEnd w:id="0"/>
    </w:p>
    <w:p w14:paraId="7D546372" w14:textId="77777777" w:rsidR="00AA5BE7" w:rsidRPr="002E67B5" w:rsidRDefault="00AA5BE7" w:rsidP="00AA5BE7">
      <w:pPr>
        <w:rPr>
          <w:rFonts w:cs="Arial"/>
          <w:szCs w:val="24"/>
        </w:rPr>
      </w:pPr>
    </w:p>
    <w:p w14:paraId="582B94F7" w14:textId="6451A2DF" w:rsidR="00F64CAE" w:rsidRPr="002E67B5" w:rsidRDefault="00F64CAE" w:rsidP="00F64CAE">
      <w:pPr>
        <w:autoSpaceDE w:val="0"/>
        <w:autoSpaceDN w:val="0"/>
        <w:adjustRightInd w:val="0"/>
        <w:outlineLvl w:val="2"/>
        <w:rPr>
          <w:rFonts w:eastAsia="Arial Unicode MS" w:cs="Arial"/>
          <w:szCs w:val="24"/>
        </w:rPr>
      </w:pPr>
      <w:r w:rsidRPr="002E67B5">
        <w:rPr>
          <w:rFonts w:cs="Arial"/>
          <w:szCs w:val="24"/>
        </w:rPr>
        <w:t>Muzzleloader hunters need propellant that ignites reliably and burns consistently</w:t>
      </w:r>
      <w:r w:rsidR="002E56D3">
        <w:rPr>
          <w:rFonts w:cs="Arial"/>
          <w:szCs w:val="24"/>
        </w:rPr>
        <w:t>,</w:t>
      </w:r>
      <w:r w:rsidRPr="002E67B5">
        <w:rPr>
          <w:rFonts w:cs="Arial"/>
          <w:szCs w:val="24"/>
        </w:rPr>
        <w:t xml:space="preserve"> even in extreme weather conditions. Blue MZ</w:t>
      </w:r>
      <w:r w:rsidR="00A35835">
        <w:rPr>
          <w:rFonts w:cs="Arial"/>
          <w:szCs w:val="24"/>
        </w:rPr>
        <w:t xml:space="preserve"> </w:t>
      </w:r>
      <w:r w:rsidRPr="002E67B5">
        <w:rPr>
          <w:rFonts w:cs="Arial"/>
          <w:szCs w:val="24"/>
        </w:rPr>
        <w:t xml:space="preserve">delivers on this tall order. The pellets produce higher velocities than competing pellets at safe pressures, and ignite reliably with 209 </w:t>
      </w:r>
      <w:proofErr w:type="spellStart"/>
      <w:r w:rsidRPr="002E67B5">
        <w:rPr>
          <w:rFonts w:cs="Arial"/>
          <w:szCs w:val="24"/>
        </w:rPr>
        <w:t>shotshell</w:t>
      </w:r>
      <w:proofErr w:type="spellEnd"/>
      <w:r w:rsidRPr="002E67B5">
        <w:rPr>
          <w:rFonts w:cs="Arial"/>
          <w:szCs w:val="24"/>
        </w:rPr>
        <w:t xml:space="preserve"> primers. </w:t>
      </w:r>
    </w:p>
    <w:p w14:paraId="1AFE9E33" w14:textId="77777777" w:rsidR="00F64CAE" w:rsidRPr="002E67B5" w:rsidRDefault="00F64CAE" w:rsidP="00F64CAE">
      <w:pPr>
        <w:autoSpaceDE w:val="0"/>
        <w:autoSpaceDN w:val="0"/>
        <w:adjustRightInd w:val="0"/>
        <w:jc w:val="both"/>
        <w:rPr>
          <w:rFonts w:cs="Arial"/>
          <w:szCs w:val="24"/>
        </w:rPr>
      </w:pPr>
    </w:p>
    <w:p w14:paraId="3507D588" w14:textId="77777777" w:rsidR="00F64CAE" w:rsidRPr="002E67B5" w:rsidRDefault="00F64CAE" w:rsidP="00F64CAE">
      <w:pPr>
        <w:autoSpaceDE w:val="0"/>
        <w:autoSpaceDN w:val="0"/>
        <w:adjustRightInd w:val="0"/>
        <w:rPr>
          <w:rFonts w:eastAsia="Arial Unicode MS" w:cs="Arial"/>
          <w:b/>
          <w:color w:val="000000"/>
          <w:szCs w:val="24"/>
        </w:rPr>
      </w:pPr>
      <w:r w:rsidRPr="002E67B5">
        <w:rPr>
          <w:rFonts w:eastAsia="Arial Unicode MS" w:cs="Arial"/>
          <w:b/>
          <w:color w:val="000000"/>
          <w:szCs w:val="24"/>
        </w:rPr>
        <w:t xml:space="preserve">Features &amp; Benefits </w:t>
      </w:r>
    </w:p>
    <w:p w14:paraId="0897956E" w14:textId="77777777" w:rsidR="00F64CAE" w:rsidRPr="002E67B5" w:rsidRDefault="00F64CAE" w:rsidP="00F64CAE">
      <w:pPr>
        <w:pStyle w:val="ListParagraph"/>
        <w:numPr>
          <w:ilvl w:val="0"/>
          <w:numId w:val="12"/>
        </w:numPr>
        <w:contextualSpacing w:val="0"/>
        <w:rPr>
          <w:rFonts w:ascii="Arial" w:hAnsi="Arial" w:cs="Arial"/>
        </w:rPr>
      </w:pPr>
      <w:r w:rsidRPr="002E67B5">
        <w:rPr>
          <w:rFonts w:ascii="Arial" w:hAnsi="Arial" w:cs="Arial"/>
        </w:rPr>
        <w:t xml:space="preserve">48-pack of 50-grain equivalent pellets </w:t>
      </w:r>
    </w:p>
    <w:p w14:paraId="3A4C5A54" w14:textId="77777777" w:rsidR="00F64CAE" w:rsidRPr="002E67B5" w:rsidRDefault="00F64CAE" w:rsidP="00F64CAE">
      <w:pPr>
        <w:pStyle w:val="ListParagraph"/>
        <w:numPr>
          <w:ilvl w:val="0"/>
          <w:numId w:val="12"/>
        </w:numPr>
        <w:contextualSpacing w:val="0"/>
        <w:rPr>
          <w:rFonts w:ascii="Arial" w:hAnsi="Arial" w:cs="Arial"/>
        </w:rPr>
      </w:pPr>
      <w:r w:rsidRPr="002E67B5">
        <w:rPr>
          <w:rFonts w:ascii="Arial" w:hAnsi="Arial" w:cs="Arial"/>
        </w:rPr>
        <w:t>Highest velocities at safe pressures</w:t>
      </w:r>
    </w:p>
    <w:p w14:paraId="1E32194A" w14:textId="77777777" w:rsidR="00F64CAE" w:rsidRPr="002E67B5" w:rsidRDefault="00F64CAE" w:rsidP="00F64CAE">
      <w:pPr>
        <w:pStyle w:val="ListParagraph"/>
        <w:numPr>
          <w:ilvl w:val="0"/>
          <w:numId w:val="12"/>
        </w:numPr>
        <w:contextualSpacing w:val="0"/>
        <w:rPr>
          <w:rFonts w:ascii="Arial" w:hAnsi="Arial" w:cs="Arial"/>
        </w:rPr>
      </w:pPr>
      <w:r w:rsidRPr="002E67B5">
        <w:rPr>
          <w:rFonts w:ascii="Arial" w:hAnsi="Arial" w:cs="Arial"/>
        </w:rPr>
        <w:t>Provides outstanding accuracy with a wide range of projectiles</w:t>
      </w:r>
    </w:p>
    <w:p w14:paraId="0300FE62" w14:textId="77777777" w:rsidR="00F64CAE" w:rsidRPr="002E67B5" w:rsidRDefault="00F64CAE" w:rsidP="00F64CAE">
      <w:pPr>
        <w:pStyle w:val="ListParagraph"/>
        <w:numPr>
          <w:ilvl w:val="0"/>
          <w:numId w:val="12"/>
        </w:numPr>
        <w:contextualSpacing w:val="0"/>
        <w:rPr>
          <w:rFonts w:ascii="Arial" w:hAnsi="Arial" w:cs="Arial"/>
        </w:rPr>
      </w:pPr>
      <w:r w:rsidRPr="002E67B5">
        <w:rPr>
          <w:rFonts w:ascii="Arial" w:hAnsi="Arial" w:cs="Arial"/>
        </w:rPr>
        <w:t xml:space="preserve">Great ignition characteristics with 209 </w:t>
      </w:r>
      <w:proofErr w:type="spellStart"/>
      <w:r w:rsidRPr="002E67B5">
        <w:rPr>
          <w:rFonts w:ascii="Arial" w:hAnsi="Arial" w:cs="Arial"/>
        </w:rPr>
        <w:t>shotshell</w:t>
      </w:r>
      <w:proofErr w:type="spellEnd"/>
      <w:r w:rsidRPr="002E67B5">
        <w:rPr>
          <w:rFonts w:ascii="Arial" w:hAnsi="Arial" w:cs="Arial"/>
        </w:rPr>
        <w:t xml:space="preserve"> primers</w:t>
      </w:r>
    </w:p>
    <w:p w14:paraId="582BA88D" w14:textId="77777777" w:rsidR="00F64CAE" w:rsidRPr="002E67B5" w:rsidRDefault="00F64CAE" w:rsidP="00F64CAE">
      <w:pPr>
        <w:pStyle w:val="ListParagraph"/>
        <w:numPr>
          <w:ilvl w:val="0"/>
          <w:numId w:val="12"/>
        </w:numPr>
        <w:contextualSpacing w:val="0"/>
        <w:rPr>
          <w:rFonts w:ascii="Arial" w:hAnsi="Arial" w:cs="Arial"/>
        </w:rPr>
      </w:pPr>
      <w:r w:rsidRPr="002E67B5">
        <w:rPr>
          <w:rFonts w:ascii="Arial" w:hAnsi="Arial" w:cs="Arial"/>
        </w:rPr>
        <w:t>Clean-burning formulation eases cleaning with water-based solvents</w:t>
      </w:r>
    </w:p>
    <w:p w14:paraId="1DEE16D9" w14:textId="77777777" w:rsidR="00F64CAE" w:rsidRPr="002E67B5" w:rsidRDefault="00F64CAE" w:rsidP="00F64CAE">
      <w:pPr>
        <w:rPr>
          <w:rFonts w:cs="Arial"/>
          <w:szCs w:val="24"/>
        </w:rPr>
      </w:pPr>
    </w:p>
    <w:p w14:paraId="51EF4358" w14:textId="37798B82" w:rsidR="00F64CAE" w:rsidRPr="002E67B5" w:rsidRDefault="00F64CAE" w:rsidP="00F64CAE">
      <w:pPr>
        <w:tabs>
          <w:tab w:val="left" w:pos="2340"/>
          <w:tab w:val="left" w:pos="7650"/>
        </w:tabs>
        <w:autoSpaceDE w:val="0"/>
        <w:autoSpaceDN w:val="0"/>
        <w:adjustRightInd w:val="0"/>
        <w:rPr>
          <w:rFonts w:eastAsia="Arial Unicode MS" w:cs="Arial"/>
          <w:b/>
          <w:color w:val="000000"/>
          <w:szCs w:val="24"/>
        </w:rPr>
      </w:pPr>
      <w:r w:rsidRPr="002E67B5">
        <w:rPr>
          <w:rFonts w:eastAsia="Arial Unicode MS" w:cs="Arial"/>
          <w:b/>
          <w:color w:val="000000"/>
          <w:szCs w:val="24"/>
        </w:rPr>
        <w:t>Part No. / Description / MSRP</w:t>
      </w:r>
    </w:p>
    <w:p w14:paraId="62F76FDE" w14:textId="6743570A" w:rsidR="00F64CAE" w:rsidRPr="002E67B5" w:rsidRDefault="00F64CAE" w:rsidP="00F64CAE">
      <w:pPr>
        <w:tabs>
          <w:tab w:val="left" w:pos="2340"/>
          <w:tab w:val="left" w:pos="7650"/>
        </w:tabs>
        <w:autoSpaceDE w:val="0"/>
        <w:autoSpaceDN w:val="0"/>
        <w:adjustRightInd w:val="0"/>
        <w:rPr>
          <w:rFonts w:cs="Arial"/>
          <w:szCs w:val="24"/>
        </w:rPr>
      </w:pPr>
      <w:r w:rsidRPr="002E67B5">
        <w:rPr>
          <w:rFonts w:cs="Arial"/>
          <w:szCs w:val="24"/>
        </w:rPr>
        <w:t>150544 / Blue MZ 50-grain pellets, 48-count pack / $19.95</w:t>
      </w:r>
    </w:p>
    <w:p w14:paraId="28C4B6F9" w14:textId="77777777" w:rsidR="008919D3" w:rsidRPr="002E67B5" w:rsidRDefault="008919D3" w:rsidP="005844B4">
      <w:pPr>
        <w:rPr>
          <w:rFonts w:cs="Arial"/>
          <w:szCs w:val="24"/>
        </w:rPr>
      </w:pPr>
    </w:p>
    <w:p w14:paraId="65F63D2D" w14:textId="55CC179B" w:rsidR="005844B4" w:rsidRPr="002E67B5" w:rsidRDefault="00F64CAE" w:rsidP="005844B4">
      <w:pPr>
        <w:rPr>
          <w:rFonts w:cs="Arial"/>
          <w:szCs w:val="24"/>
        </w:rPr>
      </w:pPr>
      <w:r w:rsidRPr="002E67B5">
        <w:rPr>
          <w:rFonts w:cs="Arial"/>
          <w:szCs w:val="24"/>
        </w:rPr>
        <w:t>Alliant Powder</w:t>
      </w:r>
      <w:r w:rsidR="005844B4" w:rsidRPr="002E67B5">
        <w:rPr>
          <w:rFonts w:cs="Arial"/>
          <w:szCs w:val="24"/>
        </w:rPr>
        <w:t xml:space="preserve"> </w:t>
      </w:r>
      <w:r w:rsidR="009C1249" w:rsidRPr="002E67B5">
        <w:rPr>
          <w:rFonts w:cs="Arial"/>
          <w:szCs w:val="24"/>
        </w:rPr>
        <w:t>is a</w:t>
      </w:r>
      <w:r w:rsidR="005844B4" w:rsidRPr="002E67B5">
        <w:rPr>
          <w:rFonts w:cs="Arial"/>
          <w:szCs w:val="24"/>
        </w:rPr>
        <w:t xml:space="preserve"> brand of Vista Outdoor Inc., an outdoor sports and recreation company. For mor</w:t>
      </w:r>
      <w:r w:rsidR="003776CF" w:rsidRPr="002E67B5">
        <w:rPr>
          <w:rFonts w:cs="Arial"/>
          <w:szCs w:val="24"/>
        </w:rPr>
        <w:t>e information</w:t>
      </w:r>
      <w:r w:rsidR="009C1249" w:rsidRPr="002E67B5">
        <w:rPr>
          <w:rFonts w:cs="Arial"/>
          <w:szCs w:val="24"/>
        </w:rPr>
        <w:t xml:space="preserve"> on </w:t>
      </w:r>
      <w:r w:rsidRPr="002E67B5">
        <w:rPr>
          <w:rFonts w:cs="Arial"/>
          <w:szCs w:val="24"/>
        </w:rPr>
        <w:t>Alliant Powder</w:t>
      </w:r>
      <w:r w:rsidR="005844B4" w:rsidRPr="002E67B5">
        <w:rPr>
          <w:rFonts w:cs="Arial"/>
          <w:szCs w:val="24"/>
        </w:rPr>
        <w:t xml:space="preserve">, go to </w:t>
      </w:r>
      <w:hyperlink r:id="rId10" w:history="1">
        <w:r w:rsidRPr="002E67B5">
          <w:rPr>
            <w:rStyle w:val="Hyperlink"/>
            <w:rFonts w:cs="Arial"/>
            <w:szCs w:val="24"/>
          </w:rPr>
          <w:t>www.alliantpowder.com</w:t>
        </w:r>
      </w:hyperlink>
      <w:r w:rsidR="009C1249" w:rsidRPr="002E67B5">
        <w:rPr>
          <w:rFonts w:cs="Arial"/>
          <w:szCs w:val="24"/>
        </w:rPr>
        <w:t>.</w:t>
      </w:r>
    </w:p>
    <w:p w14:paraId="01137C5F" w14:textId="77777777" w:rsidR="00E018A7" w:rsidRDefault="00E018A7" w:rsidP="00A02FBB">
      <w:pPr>
        <w:rPr>
          <w:rFonts w:cs="Arial"/>
          <w:b/>
          <w:szCs w:val="24"/>
          <w:shd w:val="clear" w:color="auto" w:fill="FFFFFF"/>
        </w:rPr>
      </w:pPr>
    </w:p>
    <w:p w14:paraId="42A82D92" w14:textId="77777777" w:rsidR="000028BF" w:rsidRDefault="000028BF" w:rsidP="00A02FBB">
      <w:pPr>
        <w:rPr>
          <w:rFonts w:cs="Arial"/>
          <w:b/>
          <w:szCs w:val="24"/>
          <w:shd w:val="clear" w:color="auto" w:fill="FFFFFF"/>
        </w:rPr>
      </w:pPr>
    </w:p>
    <w:p w14:paraId="24A2BBFC" w14:textId="77777777" w:rsidR="00A35835" w:rsidRPr="00161C0E" w:rsidRDefault="00A35835" w:rsidP="00A35835">
      <w:pPr>
        <w:rPr>
          <w:rFonts w:ascii="Arial Black" w:hAnsi="Arial Black" w:cs="Arial"/>
          <w:b/>
          <w:szCs w:val="24"/>
        </w:rPr>
      </w:pPr>
      <w:r w:rsidRPr="00161C0E">
        <w:rPr>
          <w:rFonts w:ascii="Arial Black" w:hAnsi="Arial Black" w:cs="Arial"/>
          <w:b/>
          <w:szCs w:val="24"/>
        </w:rPr>
        <w:t>About Vista Outdoor Inc.</w:t>
      </w:r>
    </w:p>
    <w:p w14:paraId="12127550" w14:textId="77777777" w:rsidR="00A35835" w:rsidRPr="00161C0E" w:rsidRDefault="00A35835" w:rsidP="00A35835">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t>
      </w:r>
      <w:r w:rsidRPr="00161C0E">
        <w:rPr>
          <w:rFonts w:cs="Arial"/>
          <w:szCs w:val="24"/>
        </w:rPr>
        <w:lastRenderedPageBreak/>
        <w:t xml:space="preserve">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2" w:history="1">
        <w:r w:rsidRPr="00161C0E">
          <w:rPr>
            <w:rStyle w:val="Hyperlink"/>
            <w:rFonts w:cs="Arial"/>
            <w:szCs w:val="24"/>
          </w:rPr>
          <w:t>www.facebook.com/vistaoutdoor</w:t>
        </w:r>
      </w:hyperlink>
      <w:r w:rsidRPr="00161C0E">
        <w:rPr>
          <w:rFonts w:cs="Arial"/>
          <w:szCs w:val="24"/>
        </w:rPr>
        <w:t xml:space="preserve">. </w:t>
      </w:r>
    </w:p>
    <w:p w14:paraId="692B2B78" w14:textId="77777777" w:rsidR="00A35835" w:rsidRPr="00161C0E" w:rsidRDefault="00A35835" w:rsidP="00A35835">
      <w:pPr>
        <w:rPr>
          <w:rFonts w:cs="Arial"/>
          <w:szCs w:val="24"/>
        </w:rPr>
      </w:pPr>
    </w:p>
    <w:p w14:paraId="382F7748" w14:textId="77777777" w:rsidR="00A35835" w:rsidRPr="00161C0E" w:rsidRDefault="00A35835" w:rsidP="00A35835">
      <w:pPr>
        <w:rPr>
          <w:rFonts w:cs="Arial"/>
          <w:szCs w:val="24"/>
        </w:rPr>
      </w:pPr>
    </w:p>
    <w:p w14:paraId="0FFFD316" w14:textId="77777777" w:rsidR="00A35835" w:rsidRPr="00896D37" w:rsidRDefault="00A35835" w:rsidP="00A35835">
      <w:pPr>
        <w:jc w:val="center"/>
        <w:rPr>
          <w:rFonts w:cs="Arial"/>
          <w:szCs w:val="24"/>
        </w:rPr>
      </w:pPr>
      <w:r w:rsidRPr="00161C0E">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3594" w14:textId="77777777" w:rsidR="0089413D" w:rsidRDefault="0089413D">
      <w:r>
        <w:separator/>
      </w:r>
    </w:p>
  </w:endnote>
  <w:endnote w:type="continuationSeparator" w:id="0">
    <w:p w14:paraId="78DF82E4" w14:textId="77777777" w:rsidR="0089413D" w:rsidRDefault="0089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15AB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15ABB">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DA4D5" w14:textId="77777777" w:rsidR="0089413D" w:rsidRDefault="0089413D">
      <w:r>
        <w:separator/>
      </w:r>
    </w:p>
  </w:footnote>
  <w:footnote w:type="continuationSeparator" w:id="0">
    <w:p w14:paraId="73BDCC40" w14:textId="77777777" w:rsidR="0089413D" w:rsidRDefault="0089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20CC"/>
    <w:multiLevelType w:val="hybridMultilevel"/>
    <w:tmpl w:val="811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42DD"/>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0A70"/>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6AE3"/>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56D3"/>
    <w:rsid w:val="002E67B5"/>
    <w:rsid w:val="002E6BC0"/>
    <w:rsid w:val="002E703F"/>
    <w:rsid w:val="002F243B"/>
    <w:rsid w:val="002F35D8"/>
    <w:rsid w:val="002F370F"/>
    <w:rsid w:val="00304EDB"/>
    <w:rsid w:val="00305B08"/>
    <w:rsid w:val="00306E6C"/>
    <w:rsid w:val="003110BE"/>
    <w:rsid w:val="0031265F"/>
    <w:rsid w:val="00316F02"/>
    <w:rsid w:val="00320034"/>
    <w:rsid w:val="00320C70"/>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ABB"/>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31C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413D"/>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35835"/>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26F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4CAE"/>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E7FD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07B75582-FCC8-429F-9973-4C067275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iantpowder.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D12A-DB59-4A64-BD50-057D492C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2016-07-11T19:48:00Z</cp:lastPrinted>
  <dcterms:created xsi:type="dcterms:W3CDTF">2016-03-07T15:00:00Z</dcterms:created>
  <dcterms:modified xsi:type="dcterms:W3CDTF">2016-07-11T19:48:00Z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