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Pr="003C7F8D" w:rsidRDefault="00E6416B" w:rsidP="003776CF">
      <w:pPr>
        <w:jc w:val="center"/>
        <w:rPr>
          <w:rFonts w:cs="Arial"/>
          <w:b/>
          <w:sz w:val="28"/>
          <w:szCs w:val="28"/>
        </w:rPr>
      </w:pPr>
      <w:r>
        <w:rPr>
          <w:rFonts w:cs="Arial"/>
          <w:b/>
          <w:sz w:val="28"/>
          <w:szCs w:val="28"/>
        </w:rPr>
        <w:t xml:space="preserve">Federal </w:t>
      </w:r>
      <w:r w:rsidR="000028BF">
        <w:rPr>
          <w:rFonts w:cs="Arial"/>
          <w:b/>
          <w:sz w:val="28"/>
          <w:szCs w:val="28"/>
        </w:rPr>
        <w:t xml:space="preserve">Premium </w:t>
      </w:r>
      <w:r w:rsidR="00EF55B3">
        <w:rPr>
          <w:rFonts w:cs="Arial"/>
          <w:b/>
          <w:sz w:val="28"/>
          <w:szCs w:val="28"/>
        </w:rPr>
        <w:t xml:space="preserve">Wins </w:t>
      </w:r>
      <w:proofErr w:type="spellStart"/>
      <w:r w:rsidR="006D704E">
        <w:rPr>
          <w:rFonts w:cs="Arial"/>
          <w:b/>
          <w:sz w:val="28"/>
          <w:szCs w:val="28"/>
        </w:rPr>
        <w:t>Telly</w:t>
      </w:r>
      <w:proofErr w:type="spellEnd"/>
      <w:r w:rsidR="006D704E">
        <w:rPr>
          <w:rFonts w:cs="Arial"/>
          <w:b/>
          <w:sz w:val="28"/>
          <w:szCs w:val="28"/>
        </w:rPr>
        <w:t xml:space="preserve"> Award </w:t>
      </w:r>
      <w:r w:rsidR="00D660D7">
        <w:rPr>
          <w:rFonts w:cs="Arial"/>
          <w:b/>
          <w:sz w:val="28"/>
          <w:szCs w:val="28"/>
        </w:rPr>
        <w:t>f</w:t>
      </w:r>
      <w:r w:rsidR="006D704E">
        <w:rPr>
          <w:rFonts w:cs="Arial"/>
          <w:b/>
          <w:sz w:val="28"/>
          <w:szCs w:val="28"/>
        </w:rPr>
        <w:t xml:space="preserve">or </w:t>
      </w:r>
      <w:r w:rsidR="009E7EE7">
        <w:rPr>
          <w:rFonts w:cs="Arial"/>
          <w:b/>
          <w:sz w:val="28"/>
          <w:szCs w:val="28"/>
        </w:rPr>
        <w:t>Short Film</w:t>
      </w:r>
    </w:p>
    <w:p w:rsidR="001067AB" w:rsidRDefault="001067AB" w:rsidP="005D08B1">
      <w:pPr>
        <w:rPr>
          <w:rFonts w:cs="Arial"/>
        </w:rPr>
      </w:pPr>
    </w:p>
    <w:p w:rsidR="006D704E" w:rsidRDefault="00BC4983" w:rsidP="006D704E">
      <w:pPr>
        <w:rPr>
          <w:rFonts w:cs="Arial"/>
          <w:szCs w:val="24"/>
        </w:rPr>
      </w:pPr>
      <w:r w:rsidRPr="000028BF">
        <w:rPr>
          <w:rFonts w:cs="Arial"/>
          <w:b/>
          <w:szCs w:val="24"/>
        </w:rPr>
        <w:t xml:space="preserve">ANOKA, </w:t>
      </w:r>
      <w:r w:rsidRPr="00E65A43">
        <w:rPr>
          <w:rFonts w:cs="Arial"/>
          <w:b/>
          <w:szCs w:val="24"/>
        </w:rPr>
        <w:t>Minnesota</w:t>
      </w:r>
      <w:r w:rsidR="00A02FBB" w:rsidRPr="00E65A43">
        <w:rPr>
          <w:rFonts w:cs="Arial"/>
          <w:b/>
          <w:szCs w:val="24"/>
        </w:rPr>
        <w:t xml:space="preserve"> – </w:t>
      </w:r>
      <w:r w:rsidR="005A15A1" w:rsidRPr="00E65A43">
        <w:rPr>
          <w:rFonts w:cs="Arial"/>
          <w:b/>
          <w:szCs w:val="24"/>
        </w:rPr>
        <w:t>April</w:t>
      </w:r>
      <w:r w:rsidR="009C1249" w:rsidRPr="00E65A43">
        <w:rPr>
          <w:rFonts w:cs="Arial"/>
          <w:b/>
          <w:szCs w:val="24"/>
        </w:rPr>
        <w:t xml:space="preserve"> </w:t>
      </w:r>
      <w:r w:rsidR="00E65A43" w:rsidRPr="00E65A43">
        <w:rPr>
          <w:rFonts w:cs="Arial"/>
          <w:b/>
          <w:szCs w:val="24"/>
        </w:rPr>
        <w:t>11</w:t>
      </w:r>
      <w:r w:rsidR="00F348CD" w:rsidRPr="00E65A43">
        <w:rPr>
          <w:rFonts w:cs="Arial"/>
          <w:b/>
          <w:szCs w:val="24"/>
        </w:rPr>
        <w:t>, 2016</w:t>
      </w:r>
      <w:r w:rsidR="009E4649" w:rsidRPr="00E65A43">
        <w:rPr>
          <w:rFonts w:cs="Arial"/>
          <w:b/>
          <w:szCs w:val="24"/>
        </w:rPr>
        <w:t xml:space="preserve"> </w:t>
      </w:r>
      <w:r w:rsidR="00896CE8" w:rsidRPr="00E65A43">
        <w:rPr>
          <w:rFonts w:cs="Arial"/>
          <w:b/>
          <w:szCs w:val="24"/>
        </w:rPr>
        <w:t>–</w:t>
      </w:r>
      <w:r w:rsidR="00857432" w:rsidRPr="00E65A43">
        <w:rPr>
          <w:rFonts w:cs="Arial"/>
          <w:szCs w:val="24"/>
        </w:rPr>
        <w:t xml:space="preserve"> Federal Premium Ammunition </w:t>
      </w:r>
      <w:r w:rsidR="006D704E" w:rsidRPr="00E65A43">
        <w:rPr>
          <w:rFonts w:cs="Arial"/>
          <w:szCs w:val="24"/>
        </w:rPr>
        <w:t xml:space="preserve">was </w:t>
      </w:r>
      <w:r w:rsidR="005A15A1" w:rsidRPr="00E65A43">
        <w:rPr>
          <w:rFonts w:cs="Arial"/>
          <w:szCs w:val="24"/>
        </w:rPr>
        <w:t xml:space="preserve">recently awarded a </w:t>
      </w:r>
      <w:proofErr w:type="spellStart"/>
      <w:r w:rsidR="00485A82" w:rsidRPr="00E65A43">
        <w:rPr>
          <w:rFonts w:cs="Arial"/>
          <w:szCs w:val="24"/>
        </w:rPr>
        <w:t>Telly</w:t>
      </w:r>
      <w:proofErr w:type="spellEnd"/>
      <w:r w:rsidR="00485A82" w:rsidRPr="00E65A43">
        <w:rPr>
          <w:rFonts w:cs="Arial"/>
          <w:szCs w:val="24"/>
        </w:rPr>
        <w:t xml:space="preserve"> Award</w:t>
      </w:r>
      <w:r w:rsidR="007B76AA" w:rsidRPr="00E65A43">
        <w:rPr>
          <w:rFonts w:cs="Arial"/>
          <w:szCs w:val="24"/>
        </w:rPr>
        <w:t xml:space="preserve"> for its</w:t>
      </w:r>
      <w:r w:rsidR="006D704E" w:rsidRPr="00E65A43">
        <w:rPr>
          <w:rFonts w:cs="Arial"/>
          <w:szCs w:val="24"/>
        </w:rPr>
        <w:t xml:space="preserve"> </w:t>
      </w:r>
      <w:r w:rsidR="005A15A1" w:rsidRPr="00E65A43">
        <w:rPr>
          <w:rFonts w:cs="Arial"/>
          <w:szCs w:val="24"/>
        </w:rPr>
        <w:t xml:space="preserve">short film “Doc – Collecting </w:t>
      </w:r>
      <w:r w:rsidR="00B661C5" w:rsidRPr="00E65A43">
        <w:rPr>
          <w:rFonts w:cs="Arial"/>
          <w:szCs w:val="24"/>
        </w:rPr>
        <w:t>a</w:t>
      </w:r>
      <w:r w:rsidR="005A15A1" w:rsidRPr="00E65A43">
        <w:rPr>
          <w:rFonts w:cs="Arial"/>
          <w:szCs w:val="24"/>
        </w:rPr>
        <w:t xml:space="preserve"> Legacy</w:t>
      </w:r>
      <w:r w:rsidR="00B5067F" w:rsidRPr="00E65A43">
        <w:rPr>
          <w:rFonts w:cs="Arial"/>
          <w:szCs w:val="24"/>
        </w:rPr>
        <w:t>,</w:t>
      </w:r>
      <w:r w:rsidR="005A15A1" w:rsidRPr="00E65A43">
        <w:rPr>
          <w:rFonts w:cs="Arial"/>
          <w:szCs w:val="24"/>
        </w:rPr>
        <w:t xml:space="preserve">” featuring the amazing story of </w:t>
      </w:r>
      <w:r w:rsidR="005A15A1" w:rsidRPr="00E65A43">
        <w:rPr>
          <w:rFonts w:cs="Arial"/>
        </w:rPr>
        <w:t>D</w:t>
      </w:r>
      <w:bookmarkStart w:id="0" w:name="_GoBack"/>
      <w:bookmarkEnd w:id="0"/>
      <w:r w:rsidR="005A15A1" w:rsidRPr="00E65A43">
        <w:rPr>
          <w:rFonts w:cs="Arial"/>
        </w:rPr>
        <w:t>avid “Doc” Frederickson, the company’s honorary historian.</w:t>
      </w:r>
      <w:r w:rsidR="005A15A1" w:rsidRPr="00E65A43">
        <w:rPr>
          <w:rFonts w:cs="Arial"/>
          <w:szCs w:val="24"/>
        </w:rPr>
        <w:t xml:space="preserve"> The short film achieved a bronze</w:t>
      </w:r>
      <w:r w:rsidR="005A15A1">
        <w:rPr>
          <w:rFonts w:cs="Arial"/>
          <w:szCs w:val="24"/>
        </w:rPr>
        <w:t xml:space="preserve"> award in the </w:t>
      </w:r>
      <w:r w:rsidR="00B661C5">
        <w:rPr>
          <w:rFonts w:cs="Arial"/>
          <w:szCs w:val="24"/>
        </w:rPr>
        <w:t>Promotional Branding category.</w:t>
      </w:r>
    </w:p>
    <w:p w:rsidR="006D704E" w:rsidRDefault="006D704E" w:rsidP="006D704E">
      <w:pPr>
        <w:rPr>
          <w:rFonts w:cs="Arial"/>
          <w:szCs w:val="24"/>
        </w:rPr>
      </w:pPr>
    </w:p>
    <w:p w:rsidR="00E24984" w:rsidRPr="00A35A44" w:rsidRDefault="00E24984" w:rsidP="00E24984">
      <w:pPr>
        <w:rPr>
          <w:rFonts w:cs="Arial"/>
        </w:rPr>
      </w:pPr>
      <w:r>
        <w:rPr>
          <w:rFonts w:cs="Arial"/>
        </w:rPr>
        <w:t xml:space="preserve">The film highlights </w:t>
      </w:r>
      <w:r w:rsidRPr="00A35A44">
        <w:rPr>
          <w:rFonts w:cs="Arial"/>
        </w:rPr>
        <w:t>Frederickson</w:t>
      </w:r>
      <w:r>
        <w:rPr>
          <w:rFonts w:cs="Arial"/>
        </w:rPr>
        <w:t xml:space="preserve">’s amazing collection of historical ammunition, packaging and </w:t>
      </w:r>
      <w:r w:rsidRPr="00A35A44">
        <w:rPr>
          <w:rFonts w:cs="Arial"/>
        </w:rPr>
        <w:t>memorabilia</w:t>
      </w:r>
      <w:r>
        <w:rPr>
          <w:rFonts w:cs="Arial"/>
        </w:rPr>
        <w:t>. This collection captures</w:t>
      </w:r>
      <w:r w:rsidRPr="00A35A44">
        <w:rPr>
          <w:rFonts w:cs="Arial"/>
        </w:rPr>
        <w:t xml:space="preserve"> nearly all of </w:t>
      </w:r>
      <w:r>
        <w:rPr>
          <w:rFonts w:cs="Arial"/>
        </w:rPr>
        <w:t xml:space="preserve">Federal’s landmark achievements </w:t>
      </w:r>
      <w:r w:rsidRPr="00A35A44">
        <w:rPr>
          <w:rFonts w:cs="Arial"/>
        </w:rPr>
        <w:t xml:space="preserve">spanning </w:t>
      </w:r>
      <w:r>
        <w:rPr>
          <w:rFonts w:cs="Arial"/>
        </w:rPr>
        <w:t>the company’s</w:t>
      </w:r>
      <w:r w:rsidRPr="00A35A44">
        <w:rPr>
          <w:rFonts w:cs="Arial"/>
        </w:rPr>
        <w:t xml:space="preserve"> </w:t>
      </w:r>
      <w:r>
        <w:rPr>
          <w:rFonts w:cs="Arial"/>
        </w:rPr>
        <w:t xml:space="preserve">deep and </w:t>
      </w:r>
      <w:r w:rsidRPr="00A35A44">
        <w:rPr>
          <w:rFonts w:cs="Arial"/>
        </w:rPr>
        <w:t xml:space="preserve">rich history. </w:t>
      </w:r>
    </w:p>
    <w:p w:rsidR="00E24984" w:rsidRPr="006D704E" w:rsidRDefault="00E24984" w:rsidP="006D704E">
      <w:pPr>
        <w:rPr>
          <w:rFonts w:cs="Arial"/>
          <w:szCs w:val="24"/>
        </w:rPr>
      </w:pPr>
    </w:p>
    <w:p w:rsidR="00E24984" w:rsidRPr="006D704E" w:rsidRDefault="00E24984" w:rsidP="00E24984">
      <w:pPr>
        <w:rPr>
          <w:rFonts w:cs="Arial"/>
          <w:szCs w:val="24"/>
        </w:rPr>
      </w:pPr>
      <w:r>
        <w:rPr>
          <w:rFonts w:cs="Arial"/>
          <w:szCs w:val="24"/>
        </w:rPr>
        <w:t>“This</w:t>
      </w:r>
      <w:r w:rsidR="004E1B16">
        <w:rPr>
          <w:rFonts w:cs="Arial"/>
          <w:szCs w:val="24"/>
        </w:rPr>
        <w:t xml:space="preserve"> award</w:t>
      </w:r>
      <w:r>
        <w:rPr>
          <w:rFonts w:cs="Arial"/>
          <w:szCs w:val="24"/>
        </w:rPr>
        <w:t xml:space="preserve"> highlights the outstanding reputation of our brand as a market leader</w:t>
      </w:r>
      <w:r w:rsidR="004E1B16">
        <w:rPr>
          <w:rFonts w:cs="Arial"/>
          <w:szCs w:val="24"/>
        </w:rPr>
        <w:t>,</w:t>
      </w:r>
      <w:r>
        <w:rPr>
          <w:rFonts w:cs="Arial"/>
          <w:szCs w:val="24"/>
        </w:rPr>
        <w:t>”</w:t>
      </w:r>
      <w:r w:rsidRPr="00B5067F">
        <w:rPr>
          <w:rFonts w:cs="Arial"/>
          <w:szCs w:val="24"/>
        </w:rPr>
        <w:t xml:space="preserve"> </w:t>
      </w:r>
      <w:r>
        <w:rPr>
          <w:rFonts w:cs="Arial"/>
          <w:szCs w:val="24"/>
        </w:rPr>
        <w:t xml:space="preserve">said Jason Nash, Federal Premium </w:t>
      </w:r>
      <w:r w:rsidRPr="006D704E">
        <w:rPr>
          <w:rFonts w:cs="Arial"/>
          <w:szCs w:val="24"/>
        </w:rPr>
        <w:t xml:space="preserve">Ammunition </w:t>
      </w:r>
      <w:r>
        <w:rPr>
          <w:rFonts w:cs="Arial"/>
          <w:szCs w:val="24"/>
        </w:rPr>
        <w:t>Marketing Director. “The Federal Premium brand resonates with our customers for having a long history of quality and performance in any shooting discipline</w:t>
      </w:r>
      <w:r w:rsidR="004B2813">
        <w:rPr>
          <w:rFonts w:cs="Arial"/>
          <w:szCs w:val="24"/>
        </w:rPr>
        <w:t xml:space="preserve">. </w:t>
      </w:r>
      <w:r>
        <w:rPr>
          <w:rFonts w:cs="Arial"/>
          <w:szCs w:val="24"/>
        </w:rPr>
        <w:t>But the fact that it highlights the life of Doc Frederickson</w:t>
      </w:r>
      <w:r w:rsidR="004E1B16">
        <w:rPr>
          <w:rFonts w:cs="Arial"/>
          <w:szCs w:val="24"/>
        </w:rPr>
        <w:t xml:space="preserve"> –</w:t>
      </w:r>
      <w:r>
        <w:rPr>
          <w:rFonts w:cs="Arial"/>
          <w:szCs w:val="24"/>
        </w:rPr>
        <w:t xml:space="preserve"> who is </w:t>
      </w:r>
      <w:r w:rsidRPr="00A35A44">
        <w:rPr>
          <w:rFonts w:cs="Arial"/>
        </w:rPr>
        <w:t>a fixt</w:t>
      </w:r>
      <w:r>
        <w:rPr>
          <w:rFonts w:cs="Arial"/>
        </w:rPr>
        <w:t>ure of our heritage, part of our</w:t>
      </w:r>
      <w:r w:rsidRPr="00A35A44">
        <w:rPr>
          <w:rFonts w:cs="Arial"/>
        </w:rPr>
        <w:t xml:space="preserve"> culture and </w:t>
      </w:r>
      <w:r>
        <w:rPr>
          <w:rFonts w:cs="Arial"/>
        </w:rPr>
        <w:t xml:space="preserve">a member of </w:t>
      </w:r>
      <w:r w:rsidRPr="00A35A44">
        <w:rPr>
          <w:rFonts w:cs="Arial"/>
        </w:rPr>
        <w:t>the Federal Premium family</w:t>
      </w:r>
      <w:r w:rsidR="004E1B16">
        <w:rPr>
          <w:rFonts w:cs="Arial"/>
        </w:rPr>
        <w:t xml:space="preserve"> –</w:t>
      </w:r>
      <w:r>
        <w:rPr>
          <w:rFonts w:cs="Arial"/>
        </w:rPr>
        <w:t xml:space="preserve"> is</w:t>
      </w:r>
      <w:r w:rsidR="004E1B16">
        <w:rPr>
          <w:rFonts w:cs="Arial"/>
        </w:rPr>
        <w:t xml:space="preserve"> </w:t>
      </w:r>
      <w:r>
        <w:rPr>
          <w:rFonts w:cs="Arial"/>
        </w:rPr>
        <w:t>what makes me most proud</w:t>
      </w:r>
      <w:r>
        <w:rPr>
          <w:rFonts w:cs="Arial"/>
          <w:szCs w:val="24"/>
        </w:rPr>
        <w:t>.”</w:t>
      </w:r>
    </w:p>
    <w:p w:rsidR="00E24984" w:rsidRDefault="00E24984" w:rsidP="006D704E">
      <w:pPr>
        <w:rPr>
          <w:rFonts w:cs="Arial"/>
          <w:szCs w:val="24"/>
        </w:rPr>
      </w:pPr>
    </w:p>
    <w:p w:rsidR="006D704E" w:rsidRPr="006D704E" w:rsidRDefault="006D704E" w:rsidP="006D704E">
      <w:pPr>
        <w:rPr>
          <w:rFonts w:cs="Arial"/>
          <w:szCs w:val="24"/>
        </w:rPr>
      </w:pPr>
      <w:r w:rsidRPr="006D704E">
        <w:rPr>
          <w:rFonts w:cs="Arial"/>
          <w:szCs w:val="24"/>
        </w:rPr>
        <w:t xml:space="preserve">The </w:t>
      </w:r>
      <w:proofErr w:type="spellStart"/>
      <w:r w:rsidRPr="006D704E">
        <w:rPr>
          <w:rFonts w:cs="Arial"/>
          <w:szCs w:val="24"/>
        </w:rPr>
        <w:t>Telly</w:t>
      </w:r>
      <w:proofErr w:type="spellEnd"/>
      <w:r w:rsidRPr="006D704E">
        <w:rPr>
          <w:rFonts w:cs="Arial"/>
          <w:szCs w:val="24"/>
        </w:rPr>
        <w:t xml:space="preserve"> Award is the premier award honoring the finest film and video productions, groundbreaking web commercials, videos and films, and outstanding local, regional, and cable TV commercials and programs.</w:t>
      </w:r>
      <w:r w:rsidR="006D6DB3">
        <w:rPr>
          <w:rFonts w:cs="Arial"/>
          <w:szCs w:val="24"/>
        </w:rPr>
        <w:t xml:space="preserve"> </w:t>
      </w:r>
      <w:r w:rsidR="00B5067F">
        <w:rPr>
          <w:rFonts w:cs="Arial"/>
          <w:szCs w:val="24"/>
        </w:rPr>
        <w:t>Its</w:t>
      </w:r>
      <w:r w:rsidR="00B5067F" w:rsidRPr="006D704E">
        <w:rPr>
          <w:rFonts w:cs="Arial"/>
          <w:szCs w:val="24"/>
        </w:rPr>
        <w:t xml:space="preserve"> </w:t>
      </w:r>
      <w:r w:rsidRPr="006D704E">
        <w:rPr>
          <w:rFonts w:cs="Arial"/>
          <w:szCs w:val="24"/>
        </w:rPr>
        <w:t xml:space="preserve">mission has been to strengthen the visual arts community by inspiring, promoting and supporting creativity. The 36th Annual </w:t>
      </w:r>
      <w:proofErr w:type="spellStart"/>
      <w:r w:rsidRPr="006D704E">
        <w:rPr>
          <w:rFonts w:cs="Arial"/>
          <w:szCs w:val="24"/>
        </w:rPr>
        <w:t>Telly</w:t>
      </w:r>
      <w:proofErr w:type="spellEnd"/>
      <w:r w:rsidRPr="006D704E">
        <w:rPr>
          <w:rFonts w:cs="Arial"/>
          <w:szCs w:val="24"/>
        </w:rPr>
        <w:t xml:space="preserve"> Awards received </w:t>
      </w:r>
      <w:r w:rsidR="004123D7">
        <w:rPr>
          <w:rFonts w:cs="Arial"/>
          <w:szCs w:val="24"/>
        </w:rPr>
        <w:t>more than</w:t>
      </w:r>
      <w:r w:rsidR="004123D7" w:rsidRPr="006D704E">
        <w:rPr>
          <w:rFonts w:cs="Arial"/>
          <w:szCs w:val="24"/>
        </w:rPr>
        <w:t xml:space="preserve"> </w:t>
      </w:r>
      <w:r w:rsidRPr="006D704E">
        <w:rPr>
          <w:rFonts w:cs="Arial"/>
          <w:szCs w:val="24"/>
        </w:rPr>
        <w:t xml:space="preserve">13,000 entries from all 50 states and </w:t>
      </w:r>
      <w:r w:rsidR="004123D7">
        <w:rPr>
          <w:rFonts w:cs="Arial"/>
          <w:szCs w:val="24"/>
        </w:rPr>
        <w:t>five</w:t>
      </w:r>
      <w:r w:rsidR="004123D7" w:rsidRPr="006D704E">
        <w:rPr>
          <w:rFonts w:cs="Arial"/>
          <w:szCs w:val="24"/>
        </w:rPr>
        <w:t xml:space="preserve"> </w:t>
      </w:r>
      <w:r w:rsidRPr="006D704E">
        <w:rPr>
          <w:rFonts w:cs="Arial"/>
          <w:szCs w:val="24"/>
        </w:rPr>
        <w:t xml:space="preserve">continents. </w:t>
      </w:r>
    </w:p>
    <w:p w:rsidR="00CB3940" w:rsidRDefault="00CB3940" w:rsidP="006D704E">
      <w:pPr>
        <w:rPr>
          <w:rFonts w:cs="Arial"/>
          <w:szCs w:val="24"/>
        </w:rPr>
      </w:pPr>
    </w:p>
    <w:p w:rsidR="00B661C5" w:rsidRDefault="00D400ED" w:rsidP="00B661C5">
      <w:pPr>
        <w:rPr>
          <w:rFonts w:cs="Arial"/>
        </w:rPr>
      </w:pPr>
      <w:r>
        <w:rPr>
          <w:rFonts w:cs="Arial"/>
        </w:rPr>
        <w:t>The award-winning</w:t>
      </w:r>
      <w:r w:rsidR="00B661C5">
        <w:rPr>
          <w:rFonts w:cs="Arial"/>
        </w:rPr>
        <w:t xml:space="preserve"> short film</w:t>
      </w:r>
      <w:r w:rsidR="00B661C5" w:rsidRPr="00A35A44">
        <w:rPr>
          <w:rFonts w:cs="Arial"/>
        </w:rPr>
        <w:t xml:space="preserve"> of </w:t>
      </w:r>
      <w:r w:rsidR="00E24984">
        <w:rPr>
          <w:rFonts w:cs="Arial"/>
        </w:rPr>
        <w:t xml:space="preserve">Frederickson’s </w:t>
      </w:r>
      <w:r w:rsidR="00B661C5" w:rsidRPr="00A35A44">
        <w:rPr>
          <w:rFonts w:cs="Arial"/>
        </w:rPr>
        <w:t xml:space="preserve">amazing story can be viewed </w:t>
      </w:r>
      <w:r w:rsidR="00B661C5">
        <w:rPr>
          <w:rFonts w:cs="Arial"/>
        </w:rPr>
        <w:t>at</w:t>
      </w:r>
      <w:r w:rsidR="00B661C5" w:rsidRPr="00A35A44">
        <w:rPr>
          <w:rFonts w:cs="Arial"/>
        </w:rPr>
        <w:t xml:space="preserve">: </w:t>
      </w:r>
    </w:p>
    <w:p w:rsidR="00B661C5" w:rsidRDefault="00E65A43" w:rsidP="00B661C5">
      <w:pPr>
        <w:rPr>
          <w:rFonts w:cs="Arial"/>
        </w:rPr>
      </w:pPr>
      <w:hyperlink r:id="rId10" w:history="1">
        <w:r w:rsidR="00B661C5" w:rsidRPr="003F27AF">
          <w:rPr>
            <w:rStyle w:val="Hyperlink"/>
            <w:rFonts w:cs="Arial"/>
          </w:rPr>
          <w:t>http://www.federalpremium.com/premium_moments/doc.aspx</w:t>
        </w:r>
      </w:hyperlink>
      <w:r w:rsidR="00485A82">
        <w:rPr>
          <w:rFonts w:cs="Arial"/>
        </w:rPr>
        <w:t>.</w:t>
      </w:r>
    </w:p>
    <w:p w:rsidR="002105DE" w:rsidRDefault="002105DE" w:rsidP="002105DE">
      <w:pPr>
        <w:rPr>
          <w:rFonts w:cs="Arial"/>
          <w:szCs w:val="24"/>
        </w:rPr>
      </w:pPr>
    </w:p>
    <w:p w:rsidR="005844B4" w:rsidRPr="009C1249" w:rsidRDefault="005844B4" w:rsidP="005844B4">
      <w:pPr>
        <w:rPr>
          <w:rFonts w:cs="Arial"/>
          <w:szCs w:val="24"/>
        </w:rPr>
      </w:pPr>
      <w:r w:rsidRPr="009C1249">
        <w:rPr>
          <w:rFonts w:cs="Arial"/>
          <w:szCs w:val="24"/>
        </w:rPr>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1" w:history="1">
        <w:r w:rsidRPr="009C1249">
          <w:rPr>
            <w:rStyle w:val="Hyperlink"/>
            <w:rFonts w:cs="Arial"/>
            <w:szCs w:val="24"/>
          </w:rPr>
          <w:t>www.federalpremium.com</w:t>
        </w:r>
      </w:hyperlink>
      <w:r w:rsidR="009C1249" w:rsidRPr="009C1249">
        <w:rPr>
          <w:rFonts w:cs="Arial"/>
          <w:szCs w:val="24"/>
        </w:rPr>
        <w:t>.</w:t>
      </w:r>
    </w:p>
    <w:p w:rsidR="00E018A7" w:rsidRDefault="00E018A7" w:rsidP="00A02FBB">
      <w:pPr>
        <w:rPr>
          <w:rFonts w:cs="Arial"/>
          <w:b/>
          <w:szCs w:val="24"/>
          <w:shd w:val="clear" w:color="auto" w:fill="FFFFFF"/>
        </w:rPr>
      </w:pPr>
    </w:p>
    <w:p w:rsidR="000028BF" w:rsidRDefault="000028BF" w:rsidP="00A02FBB">
      <w:pPr>
        <w:rPr>
          <w:rFonts w:cs="Arial"/>
          <w:b/>
          <w:szCs w:val="24"/>
          <w:shd w:val="clear" w:color="auto" w:fill="FFFFFF"/>
        </w:rPr>
      </w:pPr>
    </w:p>
    <w:p w:rsidR="009E7EE7" w:rsidRDefault="009E7EE7" w:rsidP="009E7EE7">
      <w:pPr>
        <w:spacing w:line="276" w:lineRule="auto"/>
        <w:rPr>
          <w:b/>
        </w:rPr>
      </w:pPr>
    </w:p>
    <w:p w:rsidR="00B82E1B" w:rsidRDefault="00B82E1B" w:rsidP="009E7EE7">
      <w:pPr>
        <w:spacing w:line="276" w:lineRule="auto"/>
        <w:rPr>
          <w:b/>
        </w:rPr>
      </w:pPr>
    </w:p>
    <w:p w:rsidR="00FF6490" w:rsidRPr="00F25718" w:rsidRDefault="00FF6490" w:rsidP="00FF6490">
      <w:pPr>
        <w:rPr>
          <w:rFonts w:ascii="Arial Black" w:hAnsi="Arial Black" w:cs="Arial"/>
          <w:b/>
          <w:szCs w:val="24"/>
        </w:rPr>
      </w:pPr>
      <w:r w:rsidRPr="00F25718">
        <w:rPr>
          <w:rFonts w:ascii="Arial Black" w:hAnsi="Arial Black" w:cs="Arial"/>
          <w:b/>
          <w:szCs w:val="24"/>
        </w:rPr>
        <w:lastRenderedPageBreak/>
        <w:t>About Vista Outdoor Inc.</w:t>
      </w:r>
    </w:p>
    <w:p w:rsidR="00FF6490" w:rsidRPr="002F1075" w:rsidRDefault="00FF6490" w:rsidP="00FF6490">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9D1F4A">
          <w:rPr>
            <w:rStyle w:val="Hyperlink"/>
            <w:rFonts w:cs="Arial"/>
            <w:szCs w:val="24"/>
          </w:rPr>
          <w:t>www.vistaoutdoor.com</w:t>
        </w:r>
      </w:hyperlink>
      <w:r>
        <w:rPr>
          <w:rFonts w:cs="Arial"/>
          <w:szCs w:val="24"/>
        </w:rPr>
        <w:t xml:space="preserve"> </w:t>
      </w:r>
      <w:r w:rsidRPr="00F25718">
        <w:rPr>
          <w:rFonts w:cs="Arial"/>
          <w:szCs w:val="24"/>
        </w:rPr>
        <w:t>or follow us on Twitter @</w:t>
      </w:r>
      <w:proofErr w:type="spellStart"/>
      <w:r w:rsidRPr="00F25718">
        <w:rPr>
          <w:rFonts w:cs="Arial"/>
          <w:szCs w:val="24"/>
        </w:rPr>
        <w:t>VistaOutdoorInc</w:t>
      </w:r>
      <w:proofErr w:type="spellEnd"/>
      <w:r w:rsidRPr="00F25718">
        <w:rPr>
          <w:rFonts w:cs="Arial"/>
          <w:szCs w:val="24"/>
        </w:rPr>
        <w:t xml:space="preserve"> and Facebook at </w:t>
      </w:r>
      <w:hyperlink r:id="rId13" w:history="1">
        <w:r w:rsidRPr="009D1F4A">
          <w:rPr>
            <w:rStyle w:val="Hyperlink"/>
            <w:rFonts w:cs="Arial"/>
            <w:szCs w:val="24"/>
          </w:rPr>
          <w:t>www.facebook.com/vistaoutdoor</w:t>
        </w:r>
      </w:hyperlink>
      <w:r>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AA" w:rsidRDefault="001954AA">
      <w:r>
        <w:separator/>
      </w:r>
    </w:p>
  </w:endnote>
  <w:endnote w:type="continuationSeparator" w:id="0">
    <w:p w:rsidR="001954AA" w:rsidRDefault="0019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E65A4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65A43">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AA" w:rsidRDefault="001954AA">
      <w:r>
        <w:separator/>
      </w:r>
    </w:p>
  </w:footnote>
  <w:footnote w:type="continuationSeparator" w:id="0">
    <w:p w:rsidR="001954AA" w:rsidRDefault="0019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680"/>
    <w:rsid w:val="009D4F34"/>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premium_moments/doc.aspx"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969D-874E-46DA-84D0-6997E8A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2016-02-17T21:38:00Z</cp:lastPrinted>
  <dcterms:created xsi:type="dcterms:W3CDTF">2016-04-11T20:17:00Z</dcterms:created>
  <dcterms:modified xsi:type="dcterms:W3CDTF">2016-04-11T22:16:00Z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