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D517F0" w:rsidP="005D08B1">
      <w:pPr>
        <w:jc w:val="center"/>
        <w:rPr>
          <w:rFonts w:cs="Arial"/>
          <w:b/>
          <w:sz w:val="28"/>
          <w:szCs w:val="28"/>
        </w:rPr>
      </w:pPr>
      <w:r>
        <w:rPr>
          <w:rFonts w:cs="Arial"/>
          <w:b/>
          <w:sz w:val="28"/>
          <w:szCs w:val="28"/>
        </w:rPr>
        <w:t>Savage Arms</w:t>
      </w:r>
      <w:r w:rsidR="00F348CD">
        <w:rPr>
          <w:rFonts w:cs="Arial"/>
          <w:b/>
          <w:sz w:val="28"/>
          <w:szCs w:val="28"/>
        </w:rPr>
        <w:t xml:space="preserve"> </w:t>
      </w:r>
      <w:r w:rsidR="00EF5AE4">
        <w:rPr>
          <w:rFonts w:cs="Arial"/>
          <w:b/>
          <w:sz w:val="28"/>
          <w:szCs w:val="28"/>
        </w:rPr>
        <w:t xml:space="preserve">Adds </w:t>
      </w:r>
      <w:r w:rsidR="00777827">
        <w:rPr>
          <w:rFonts w:cs="Arial"/>
          <w:b/>
          <w:sz w:val="28"/>
          <w:szCs w:val="28"/>
        </w:rPr>
        <w:t xml:space="preserve">Target and </w:t>
      </w:r>
      <w:proofErr w:type="spellStart"/>
      <w:r w:rsidR="007212F9">
        <w:rPr>
          <w:rFonts w:cs="Arial"/>
          <w:b/>
          <w:sz w:val="28"/>
          <w:szCs w:val="28"/>
        </w:rPr>
        <w:t>Sporter</w:t>
      </w:r>
      <w:proofErr w:type="spellEnd"/>
      <w:r w:rsidR="007212F9">
        <w:rPr>
          <w:rFonts w:cs="Arial"/>
          <w:b/>
          <w:sz w:val="28"/>
          <w:szCs w:val="28"/>
        </w:rPr>
        <w:t xml:space="preserve"> Models t</w:t>
      </w:r>
      <w:r w:rsidR="00777827">
        <w:rPr>
          <w:rFonts w:cs="Arial"/>
          <w:b/>
          <w:sz w:val="28"/>
          <w:szCs w:val="28"/>
        </w:rPr>
        <w:t>o Its A17 17 HMR Lineup</w:t>
      </w:r>
    </w:p>
    <w:p w:rsidR="001067AB" w:rsidRDefault="001067AB" w:rsidP="005D08B1">
      <w:pPr>
        <w:rPr>
          <w:rFonts w:cs="Arial"/>
        </w:rPr>
      </w:pPr>
    </w:p>
    <w:p w:rsidR="009936CB" w:rsidRPr="007930E0" w:rsidRDefault="00D517F0" w:rsidP="009936CB">
      <w:pPr>
        <w:pStyle w:val="Header"/>
        <w:rPr>
          <w:rFonts w:ascii="Arial" w:hAnsi="Arial" w:cs="Arial"/>
          <w:color w:val="000000" w:themeColor="text1"/>
        </w:rPr>
      </w:pPr>
      <w:r w:rsidRPr="007930E0">
        <w:rPr>
          <w:rFonts w:ascii="Arial" w:hAnsi="Arial" w:cs="Arial"/>
          <w:b/>
        </w:rPr>
        <w:t>SUFFIELD</w:t>
      </w:r>
      <w:r w:rsidR="00BC4983" w:rsidRPr="007930E0">
        <w:rPr>
          <w:rFonts w:ascii="Arial" w:hAnsi="Arial" w:cs="Arial"/>
          <w:b/>
        </w:rPr>
        <w:t xml:space="preserve">, </w:t>
      </w:r>
      <w:r w:rsidRPr="007930E0">
        <w:rPr>
          <w:rFonts w:ascii="Arial" w:hAnsi="Arial" w:cs="Arial"/>
          <w:b/>
        </w:rPr>
        <w:t>Conn</w:t>
      </w:r>
      <w:r w:rsidR="00DA2C20" w:rsidRPr="007930E0">
        <w:rPr>
          <w:rFonts w:ascii="Arial" w:hAnsi="Arial" w:cs="Arial"/>
          <w:b/>
        </w:rPr>
        <w:t>ecticut</w:t>
      </w:r>
      <w:r w:rsidR="00A23807" w:rsidRPr="007930E0">
        <w:rPr>
          <w:rFonts w:ascii="Arial" w:hAnsi="Arial" w:cs="Arial"/>
          <w:b/>
        </w:rPr>
        <w:t xml:space="preserve"> </w:t>
      </w:r>
      <w:r w:rsidR="00D52080" w:rsidRPr="00DB3248">
        <w:rPr>
          <w:rFonts w:ascii="Arial" w:hAnsi="Arial" w:cs="Arial"/>
          <w:b/>
        </w:rPr>
        <w:t xml:space="preserve">– </w:t>
      </w:r>
      <w:r w:rsidR="00DB3248" w:rsidRPr="00DB3248">
        <w:rPr>
          <w:rFonts w:ascii="Arial" w:hAnsi="Arial" w:cs="Arial"/>
          <w:b/>
        </w:rPr>
        <w:t>October 4</w:t>
      </w:r>
      <w:r w:rsidR="00D52080" w:rsidRPr="00DB3248">
        <w:rPr>
          <w:rFonts w:ascii="Arial" w:hAnsi="Arial" w:cs="Arial"/>
          <w:b/>
        </w:rPr>
        <w:t>, 2016 –</w:t>
      </w:r>
      <w:r w:rsidR="00D52080" w:rsidRPr="00DB3248">
        <w:rPr>
          <w:rFonts w:ascii="Arial" w:hAnsi="Arial" w:cs="Arial"/>
        </w:rPr>
        <w:t xml:space="preserve"> Savage Arms</w:t>
      </w:r>
      <w:r w:rsidR="00614D51" w:rsidRPr="00DB3248">
        <w:rPr>
          <w:rFonts w:ascii="Arial" w:hAnsi="Arial" w:cs="Arial"/>
        </w:rPr>
        <w:t xml:space="preserve"> </w:t>
      </w:r>
      <w:r w:rsidR="0081413E" w:rsidRPr="00DB3248">
        <w:rPr>
          <w:rFonts w:ascii="Arial" w:hAnsi="Arial" w:cs="Arial"/>
        </w:rPr>
        <w:t xml:space="preserve">is pleased to announce its launch of </w:t>
      </w:r>
      <w:r w:rsidR="00EF5AE4">
        <w:rPr>
          <w:rFonts w:ascii="Arial" w:hAnsi="Arial" w:cs="Arial"/>
        </w:rPr>
        <w:t xml:space="preserve">the A17 17 HMR in </w:t>
      </w:r>
      <w:r w:rsidR="0079470C" w:rsidRPr="00DB3248">
        <w:rPr>
          <w:rFonts w:ascii="Arial" w:hAnsi="Arial" w:cs="Arial"/>
        </w:rPr>
        <w:t>heavy barrel / target stock</w:t>
      </w:r>
      <w:r w:rsidR="009936CB" w:rsidRPr="00DB3248">
        <w:rPr>
          <w:rFonts w:ascii="Arial" w:hAnsi="Arial" w:cs="Arial"/>
        </w:rPr>
        <w:t xml:space="preserve"> configurations.</w:t>
      </w:r>
      <w:r w:rsidR="0079470C" w:rsidRPr="00DB3248">
        <w:rPr>
          <w:rFonts w:ascii="Arial" w:hAnsi="Arial" w:cs="Arial"/>
          <w:color w:val="000000" w:themeColor="text1"/>
        </w:rPr>
        <w:t xml:space="preserve"> These new models feature heavy barrels and</w:t>
      </w:r>
      <w:r w:rsidR="0079470C" w:rsidRPr="007930E0">
        <w:rPr>
          <w:rFonts w:ascii="Arial" w:hAnsi="Arial" w:cs="Arial"/>
          <w:color w:val="000000" w:themeColor="text1"/>
        </w:rPr>
        <w:t>/or gray wood laminate sto</w:t>
      </w:r>
      <w:bookmarkStart w:id="0" w:name="_GoBack"/>
      <w:bookmarkEnd w:id="0"/>
      <w:r w:rsidR="0079470C" w:rsidRPr="007930E0">
        <w:rPr>
          <w:rFonts w:ascii="Arial" w:hAnsi="Arial" w:cs="Arial"/>
          <w:color w:val="000000" w:themeColor="text1"/>
        </w:rPr>
        <w:t>cks for updated styling and increased accuracy</w:t>
      </w:r>
      <w:r w:rsidR="009936CB" w:rsidRPr="007930E0">
        <w:rPr>
          <w:rFonts w:ascii="Arial" w:hAnsi="Arial" w:cs="Arial"/>
          <w:color w:val="000000" w:themeColor="text1"/>
        </w:rPr>
        <w:t xml:space="preserve">. </w:t>
      </w:r>
      <w:r w:rsidR="0079470C" w:rsidRPr="007930E0">
        <w:rPr>
          <w:rFonts w:ascii="Arial" w:hAnsi="Arial" w:cs="Arial"/>
        </w:rPr>
        <w:t>Shipments of these new rifles</w:t>
      </w:r>
      <w:r w:rsidR="00EF5AE4">
        <w:rPr>
          <w:rFonts w:ascii="Arial" w:hAnsi="Arial" w:cs="Arial"/>
        </w:rPr>
        <w:t xml:space="preserve"> are </w:t>
      </w:r>
      <w:r w:rsidR="009936CB" w:rsidRPr="007930E0">
        <w:rPr>
          <w:rFonts w:ascii="Arial" w:hAnsi="Arial" w:cs="Arial"/>
        </w:rPr>
        <w:t xml:space="preserve">being delivered to dealers. </w:t>
      </w:r>
    </w:p>
    <w:p w:rsidR="009936CB" w:rsidRPr="007930E0" w:rsidRDefault="009936CB" w:rsidP="00720B98">
      <w:pPr>
        <w:rPr>
          <w:rFonts w:cs="Arial"/>
          <w:szCs w:val="24"/>
        </w:rPr>
      </w:pPr>
    </w:p>
    <w:p w:rsidR="0079470C" w:rsidRPr="007930E0" w:rsidRDefault="0079470C" w:rsidP="0079470C">
      <w:pPr>
        <w:spacing w:line="276" w:lineRule="auto"/>
        <w:rPr>
          <w:rFonts w:cs="Arial"/>
          <w:color w:val="000000" w:themeColor="text1"/>
          <w:szCs w:val="24"/>
        </w:rPr>
      </w:pPr>
      <w:r w:rsidRPr="007930E0">
        <w:rPr>
          <w:rFonts w:cs="Arial"/>
          <w:color w:val="000000" w:themeColor="text1"/>
          <w:szCs w:val="24"/>
        </w:rPr>
        <w:t xml:space="preserve">The A17 platform is the first high-performance semi-automatic </w:t>
      </w:r>
      <w:proofErr w:type="spellStart"/>
      <w:r w:rsidRPr="007930E0">
        <w:rPr>
          <w:rFonts w:cs="Arial"/>
          <w:color w:val="000000" w:themeColor="text1"/>
          <w:szCs w:val="24"/>
        </w:rPr>
        <w:t>rimfire</w:t>
      </w:r>
      <w:proofErr w:type="spellEnd"/>
      <w:r w:rsidRPr="007930E0">
        <w:rPr>
          <w:rFonts w:cs="Arial"/>
          <w:color w:val="000000" w:themeColor="text1"/>
          <w:szCs w:val="24"/>
        </w:rPr>
        <w:t xml:space="preserve"> specifically designed for the 17 HMR cartridge, and its unique delayed-blowback action provides safe, reliable operation with standard 17 HMR loads. Standard features such as a hard chrome bolt, case-hardened receiver, 10-round rotary magazine and button-rifled barrel boost performance even further, while the user-adjustable </w:t>
      </w:r>
      <w:proofErr w:type="spellStart"/>
      <w:r w:rsidRPr="007930E0">
        <w:rPr>
          <w:rFonts w:cs="Arial"/>
          <w:color w:val="000000" w:themeColor="text1"/>
          <w:szCs w:val="24"/>
        </w:rPr>
        <w:t>AccuTrigger</w:t>
      </w:r>
      <w:proofErr w:type="spellEnd"/>
      <w:r w:rsidRPr="007930E0">
        <w:rPr>
          <w:rFonts w:cs="Arial"/>
          <w:color w:val="000000" w:themeColor="text1"/>
          <w:szCs w:val="24"/>
        </w:rPr>
        <w:t xml:space="preserve">™ provides a crisp, light pull for the best possible accuracy. </w:t>
      </w:r>
    </w:p>
    <w:p w:rsidR="0079470C" w:rsidRPr="007930E0" w:rsidRDefault="0079470C" w:rsidP="0079470C">
      <w:pPr>
        <w:pStyle w:val="Header"/>
        <w:rPr>
          <w:rFonts w:ascii="Arial" w:hAnsi="Arial" w:cs="Arial"/>
          <w:color w:val="FF0000"/>
        </w:rPr>
      </w:pPr>
      <w:r w:rsidRPr="007930E0">
        <w:rPr>
          <w:rFonts w:ascii="Arial" w:hAnsi="Arial" w:cs="Arial"/>
          <w:color w:val="FF0000"/>
        </w:rPr>
        <w:tab/>
      </w:r>
    </w:p>
    <w:p w:rsidR="0079470C" w:rsidRPr="007930E0" w:rsidRDefault="0079470C" w:rsidP="0079470C">
      <w:pPr>
        <w:pStyle w:val="Header"/>
        <w:tabs>
          <w:tab w:val="clear" w:pos="4320"/>
          <w:tab w:val="clear" w:pos="8640"/>
        </w:tabs>
        <w:rPr>
          <w:rFonts w:ascii="Arial" w:hAnsi="Arial" w:cs="Arial"/>
          <w:b/>
          <w:bCs/>
        </w:rPr>
      </w:pPr>
      <w:r w:rsidRPr="007930E0">
        <w:rPr>
          <w:rFonts w:ascii="Arial" w:hAnsi="Arial" w:cs="Arial"/>
          <w:b/>
          <w:bCs/>
        </w:rPr>
        <w:t>Features &amp; Benefits</w:t>
      </w:r>
    </w:p>
    <w:p w:rsidR="0079470C" w:rsidRPr="007930E0" w:rsidRDefault="0079470C" w:rsidP="0079470C">
      <w:pPr>
        <w:pStyle w:val="ListParagraph"/>
        <w:numPr>
          <w:ilvl w:val="0"/>
          <w:numId w:val="9"/>
        </w:numPr>
        <w:spacing w:line="276" w:lineRule="auto"/>
        <w:rPr>
          <w:rFonts w:ascii="Arial" w:hAnsi="Arial" w:cs="Arial"/>
        </w:rPr>
      </w:pPr>
      <w:r w:rsidRPr="007930E0">
        <w:rPr>
          <w:rFonts w:ascii="Arial" w:hAnsi="Arial" w:cs="Arial"/>
          <w:color w:val="000000" w:themeColor="text1"/>
        </w:rPr>
        <w:t xml:space="preserve">First reliable semi-automatic </w:t>
      </w:r>
      <w:proofErr w:type="spellStart"/>
      <w:r w:rsidRPr="007930E0">
        <w:rPr>
          <w:rFonts w:ascii="Arial" w:hAnsi="Arial" w:cs="Arial"/>
          <w:color w:val="000000" w:themeColor="text1"/>
        </w:rPr>
        <w:t>rimfire</w:t>
      </w:r>
      <w:proofErr w:type="spellEnd"/>
      <w:r w:rsidRPr="007930E0">
        <w:rPr>
          <w:rFonts w:ascii="Arial" w:hAnsi="Arial" w:cs="Arial"/>
          <w:color w:val="000000" w:themeColor="text1"/>
        </w:rPr>
        <w:t xml:space="preserve"> specifically designed from for 17 HMR </w:t>
      </w:r>
    </w:p>
    <w:p w:rsidR="0079470C" w:rsidRPr="007930E0" w:rsidRDefault="0079470C" w:rsidP="0079470C">
      <w:pPr>
        <w:pStyle w:val="ListParagraph"/>
        <w:numPr>
          <w:ilvl w:val="0"/>
          <w:numId w:val="9"/>
        </w:numPr>
        <w:spacing w:line="276" w:lineRule="auto"/>
        <w:rPr>
          <w:rFonts w:ascii="Arial" w:hAnsi="Arial" w:cs="Arial"/>
        </w:rPr>
      </w:pPr>
      <w:r w:rsidRPr="007930E0">
        <w:rPr>
          <w:rFonts w:ascii="Arial" w:hAnsi="Arial" w:cs="Arial"/>
          <w:color w:val="000000" w:themeColor="text1"/>
        </w:rPr>
        <w:t>Delayed-blowback action ensures safe, reliable cycling</w:t>
      </w:r>
    </w:p>
    <w:p w:rsidR="0079470C" w:rsidRPr="007930E0" w:rsidRDefault="0079470C" w:rsidP="0079470C">
      <w:pPr>
        <w:pStyle w:val="ListParagraph"/>
        <w:numPr>
          <w:ilvl w:val="0"/>
          <w:numId w:val="9"/>
        </w:numPr>
        <w:spacing w:line="276" w:lineRule="auto"/>
        <w:rPr>
          <w:rFonts w:ascii="Arial" w:hAnsi="Arial" w:cs="Arial"/>
        </w:rPr>
      </w:pPr>
      <w:r w:rsidRPr="007930E0">
        <w:rPr>
          <w:rFonts w:ascii="Arial" w:hAnsi="Arial" w:cs="Arial"/>
          <w:color w:val="000000" w:themeColor="text1"/>
        </w:rPr>
        <w:t>Hard chrome bolt with oversized bolt handle</w:t>
      </w:r>
    </w:p>
    <w:p w:rsidR="0079470C" w:rsidRPr="007930E0" w:rsidRDefault="0079470C" w:rsidP="0079470C">
      <w:pPr>
        <w:pStyle w:val="ListParagraph"/>
        <w:numPr>
          <w:ilvl w:val="0"/>
          <w:numId w:val="9"/>
        </w:numPr>
        <w:spacing w:line="276" w:lineRule="auto"/>
        <w:rPr>
          <w:rFonts w:ascii="Arial" w:hAnsi="Arial" w:cs="Arial"/>
        </w:rPr>
      </w:pPr>
      <w:r w:rsidRPr="007930E0">
        <w:rPr>
          <w:rFonts w:ascii="Arial" w:hAnsi="Arial" w:cs="Arial"/>
          <w:color w:val="000000" w:themeColor="text1"/>
        </w:rPr>
        <w:t>Case-hardened receiver and 22-inch button-rifled barrel</w:t>
      </w:r>
    </w:p>
    <w:p w:rsidR="0079470C" w:rsidRPr="007930E0" w:rsidRDefault="0079470C" w:rsidP="0079470C">
      <w:pPr>
        <w:pStyle w:val="ListParagraph"/>
        <w:numPr>
          <w:ilvl w:val="0"/>
          <w:numId w:val="9"/>
        </w:numPr>
        <w:spacing w:line="276" w:lineRule="auto"/>
        <w:rPr>
          <w:rFonts w:ascii="Arial" w:hAnsi="Arial" w:cs="Arial"/>
        </w:rPr>
      </w:pPr>
      <w:r w:rsidRPr="007930E0">
        <w:rPr>
          <w:rFonts w:ascii="Arial" w:hAnsi="Arial" w:cs="Arial"/>
          <w:color w:val="000000" w:themeColor="text1"/>
        </w:rPr>
        <w:t>10-round rotary magazine</w:t>
      </w:r>
    </w:p>
    <w:p w:rsidR="0079470C" w:rsidRPr="007930E0" w:rsidRDefault="0079470C" w:rsidP="0079470C">
      <w:pPr>
        <w:pStyle w:val="ListParagraph"/>
        <w:numPr>
          <w:ilvl w:val="0"/>
          <w:numId w:val="9"/>
        </w:numPr>
        <w:spacing w:line="276" w:lineRule="auto"/>
        <w:rPr>
          <w:rFonts w:ascii="Arial" w:hAnsi="Arial" w:cs="Arial"/>
        </w:rPr>
      </w:pPr>
      <w:r w:rsidRPr="007930E0">
        <w:rPr>
          <w:rFonts w:ascii="Arial" w:hAnsi="Arial" w:cs="Arial"/>
          <w:color w:val="000000" w:themeColor="text1"/>
        </w:rPr>
        <w:t xml:space="preserve">User-adjustable </w:t>
      </w:r>
      <w:proofErr w:type="spellStart"/>
      <w:r w:rsidRPr="007930E0">
        <w:rPr>
          <w:rFonts w:ascii="Arial" w:hAnsi="Arial" w:cs="Arial"/>
          <w:color w:val="000000" w:themeColor="text1"/>
        </w:rPr>
        <w:t>AccuTrigger</w:t>
      </w:r>
      <w:proofErr w:type="spellEnd"/>
    </w:p>
    <w:p w:rsidR="0081413E" w:rsidRPr="007930E0" w:rsidRDefault="0081413E" w:rsidP="00720B98">
      <w:pPr>
        <w:rPr>
          <w:rFonts w:cs="Arial"/>
          <w:szCs w:val="24"/>
        </w:rPr>
      </w:pPr>
    </w:p>
    <w:p w:rsidR="009936CB" w:rsidRPr="007930E0" w:rsidRDefault="009936CB" w:rsidP="009936CB">
      <w:pPr>
        <w:tabs>
          <w:tab w:val="left" w:pos="1440"/>
          <w:tab w:val="left" w:pos="6120"/>
          <w:tab w:val="left" w:pos="8820"/>
        </w:tabs>
        <w:spacing w:line="276" w:lineRule="auto"/>
        <w:rPr>
          <w:rFonts w:cs="Arial"/>
          <w:b/>
          <w:szCs w:val="24"/>
        </w:rPr>
      </w:pPr>
      <w:r w:rsidRPr="007930E0">
        <w:rPr>
          <w:rFonts w:cs="Arial"/>
          <w:b/>
          <w:szCs w:val="24"/>
        </w:rPr>
        <w:t>Part No. / Description / MSRP</w:t>
      </w:r>
    </w:p>
    <w:p w:rsidR="0079470C" w:rsidRPr="007930E0" w:rsidRDefault="0079470C" w:rsidP="0079470C">
      <w:pPr>
        <w:tabs>
          <w:tab w:val="left" w:pos="1980"/>
          <w:tab w:val="left" w:pos="6120"/>
          <w:tab w:val="left" w:pos="8820"/>
        </w:tabs>
        <w:spacing w:line="276" w:lineRule="auto"/>
        <w:rPr>
          <w:rFonts w:cs="Arial"/>
          <w:szCs w:val="24"/>
        </w:rPr>
      </w:pPr>
      <w:r w:rsidRPr="007930E0">
        <w:rPr>
          <w:rFonts w:cs="Arial"/>
          <w:szCs w:val="24"/>
        </w:rPr>
        <w:t xml:space="preserve">47005 / A17 Target </w:t>
      </w:r>
      <w:proofErr w:type="spellStart"/>
      <w:r w:rsidRPr="007930E0">
        <w:rPr>
          <w:rFonts w:cs="Arial"/>
          <w:szCs w:val="24"/>
        </w:rPr>
        <w:t>Sporter</w:t>
      </w:r>
      <w:proofErr w:type="spellEnd"/>
      <w:r w:rsidRPr="007930E0">
        <w:rPr>
          <w:rFonts w:cs="Arial"/>
          <w:szCs w:val="24"/>
        </w:rPr>
        <w:t xml:space="preserve"> Thumbhole (Bull Barrel/Laminate Stock), 17 HMR / $631</w:t>
      </w:r>
    </w:p>
    <w:p w:rsidR="0079470C" w:rsidRPr="007930E0" w:rsidRDefault="0079470C" w:rsidP="0079470C">
      <w:pPr>
        <w:tabs>
          <w:tab w:val="left" w:pos="1980"/>
          <w:tab w:val="left" w:pos="6120"/>
          <w:tab w:val="left" w:pos="8820"/>
        </w:tabs>
        <w:spacing w:line="276" w:lineRule="auto"/>
        <w:rPr>
          <w:rFonts w:cs="Arial"/>
          <w:szCs w:val="24"/>
        </w:rPr>
      </w:pPr>
      <w:r w:rsidRPr="007930E0">
        <w:rPr>
          <w:rFonts w:cs="Arial"/>
          <w:szCs w:val="24"/>
        </w:rPr>
        <w:t xml:space="preserve">47006 / A17 Target </w:t>
      </w:r>
      <w:proofErr w:type="spellStart"/>
      <w:r w:rsidRPr="007930E0">
        <w:rPr>
          <w:rFonts w:cs="Arial"/>
          <w:szCs w:val="24"/>
        </w:rPr>
        <w:t>Sporter</w:t>
      </w:r>
      <w:proofErr w:type="spellEnd"/>
      <w:r w:rsidRPr="007930E0">
        <w:rPr>
          <w:rFonts w:cs="Arial"/>
          <w:szCs w:val="24"/>
        </w:rPr>
        <w:t xml:space="preserve"> (Bull Barrel/Laminate Stock), 17 HMR / $571</w:t>
      </w:r>
    </w:p>
    <w:p w:rsidR="0079470C" w:rsidRPr="007930E0" w:rsidRDefault="0079470C" w:rsidP="0079470C">
      <w:pPr>
        <w:tabs>
          <w:tab w:val="left" w:pos="1980"/>
          <w:tab w:val="left" w:pos="6120"/>
          <w:tab w:val="left" w:pos="8820"/>
        </w:tabs>
        <w:spacing w:line="276" w:lineRule="auto"/>
        <w:rPr>
          <w:rFonts w:cs="Arial"/>
          <w:szCs w:val="24"/>
        </w:rPr>
      </w:pPr>
      <w:r w:rsidRPr="007930E0">
        <w:rPr>
          <w:rFonts w:cs="Arial"/>
          <w:szCs w:val="24"/>
        </w:rPr>
        <w:t xml:space="preserve">47008 / A17 </w:t>
      </w:r>
      <w:proofErr w:type="spellStart"/>
      <w:r w:rsidRPr="007930E0">
        <w:rPr>
          <w:rFonts w:cs="Arial"/>
          <w:szCs w:val="24"/>
        </w:rPr>
        <w:t>Sporter</w:t>
      </w:r>
      <w:proofErr w:type="spellEnd"/>
      <w:r w:rsidRPr="007930E0">
        <w:rPr>
          <w:rFonts w:cs="Arial"/>
          <w:szCs w:val="24"/>
        </w:rPr>
        <w:t xml:space="preserve"> (Standard Barrel/Laminate Stock), 17 HMR / $554</w:t>
      </w:r>
    </w:p>
    <w:p w:rsidR="009936CB" w:rsidRPr="007930E0" w:rsidRDefault="009936CB" w:rsidP="00614D51">
      <w:pPr>
        <w:rPr>
          <w:rFonts w:cs="Arial"/>
          <w:szCs w:val="24"/>
        </w:rPr>
      </w:pPr>
    </w:p>
    <w:p w:rsidR="00614D51" w:rsidRPr="007930E0" w:rsidRDefault="0079470C" w:rsidP="00614D51">
      <w:pPr>
        <w:rPr>
          <w:rFonts w:cs="Arial"/>
          <w:szCs w:val="24"/>
        </w:rPr>
      </w:pPr>
      <w:r w:rsidRPr="007930E0">
        <w:rPr>
          <w:rFonts w:cs="Arial"/>
          <w:szCs w:val="24"/>
        </w:rPr>
        <w:t xml:space="preserve">Savage Arms </w:t>
      </w:r>
      <w:r w:rsidR="00614D51" w:rsidRPr="007930E0">
        <w:rPr>
          <w:rFonts w:cs="Arial"/>
          <w:szCs w:val="24"/>
        </w:rPr>
        <w:t xml:space="preserve">is a brand of Vista Outdoor Inc., </w:t>
      </w:r>
      <w:r w:rsidR="00614D51" w:rsidRPr="007930E0">
        <w:rPr>
          <w:rFonts w:cs="Arial"/>
          <w:bCs/>
          <w:szCs w:val="24"/>
        </w:rPr>
        <w:t xml:space="preserve">an outdoor sports and recreation company. </w:t>
      </w:r>
      <w:r w:rsidR="00614D51" w:rsidRPr="007930E0">
        <w:rPr>
          <w:rFonts w:cs="Arial"/>
          <w:szCs w:val="24"/>
        </w:rPr>
        <w:t xml:space="preserve">To learn more about Savage Arms, visit </w:t>
      </w:r>
      <w:hyperlink r:id="rId10" w:history="1">
        <w:r w:rsidR="00614D51" w:rsidRPr="007930E0">
          <w:rPr>
            <w:rStyle w:val="Hyperlink"/>
            <w:rFonts w:cs="Arial"/>
            <w:szCs w:val="24"/>
          </w:rPr>
          <w:t>www.savagearms.com</w:t>
        </w:r>
      </w:hyperlink>
      <w:r w:rsidR="00614D51" w:rsidRPr="007930E0">
        <w:rPr>
          <w:rFonts w:cs="Arial"/>
          <w:color w:val="0000FF"/>
          <w:szCs w:val="24"/>
        </w:rPr>
        <w:t>.</w:t>
      </w:r>
    </w:p>
    <w:p w:rsidR="001F1C15" w:rsidRPr="007848B7" w:rsidRDefault="001F1C15" w:rsidP="001F1C15">
      <w:pPr>
        <w:rPr>
          <w:rFonts w:ascii="Arial Black" w:hAnsi="Arial Black" w:cs="Arial"/>
          <w:b/>
          <w:szCs w:val="24"/>
        </w:rPr>
      </w:pPr>
      <w:r w:rsidRPr="007848B7">
        <w:rPr>
          <w:rFonts w:ascii="Arial Black" w:hAnsi="Arial Black" w:cs="Arial"/>
          <w:b/>
          <w:szCs w:val="24"/>
        </w:rPr>
        <w:lastRenderedPageBreak/>
        <w:t>About Vista Outdoor Inc.</w:t>
      </w:r>
    </w:p>
    <w:p w:rsidR="001F1C15" w:rsidRPr="007848B7" w:rsidRDefault="001F1C15" w:rsidP="001F1C15">
      <w:pPr>
        <w:rPr>
          <w:rFonts w:cs="Arial"/>
          <w:szCs w:val="24"/>
        </w:rPr>
      </w:pPr>
      <w:r w:rsidRPr="007848B7">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848B7">
          <w:rPr>
            <w:rStyle w:val="Hyperlink"/>
            <w:rFonts w:cs="Arial"/>
            <w:szCs w:val="24"/>
          </w:rPr>
          <w:t>www.vistaoutdoor.com</w:t>
        </w:r>
      </w:hyperlink>
      <w:r w:rsidRPr="007848B7">
        <w:rPr>
          <w:rFonts w:cs="Arial"/>
          <w:szCs w:val="24"/>
        </w:rPr>
        <w:t xml:space="preserve"> or follow us on Twitter @</w:t>
      </w:r>
      <w:proofErr w:type="spellStart"/>
      <w:r w:rsidRPr="007848B7">
        <w:rPr>
          <w:rFonts w:cs="Arial"/>
          <w:szCs w:val="24"/>
        </w:rPr>
        <w:t>VistaOutdoorInc</w:t>
      </w:r>
      <w:proofErr w:type="spellEnd"/>
      <w:r w:rsidRPr="007848B7">
        <w:rPr>
          <w:rFonts w:cs="Arial"/>
          <w:szCs w:val="24"/>
        </w:rPr>
        <w:t xml:space="preserve"> and Facebook at </w:t>
      </w:r>
      <w:hyperlink r:id="rId12" w:history="1">
        <w:r w:rsidRPr="007848B7">
          <w:rPr>
            <w:rStyle w:val="Hyperlink"/>
            <w:rFonts w:cs="Arial"/>
            <w:szCs w:val="24"/>
          </w:rPr>
          <w:t>www.facebook.com/vistaoutdoor</w:t>
        </w:r>
      </w:hyperlink>
      <w:r w:rsidRPr="007848B7">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55" w:rsidRDefault="000D1C55">
      <w:r>
        <w:separator/>
      </w:r>
    </w:p>
  </w:endnote>
  <w:endnote w:type="continuationSeparator" w:id="0">
    <w:p w:rsidR="000D1C55" w:rsidRDefault="000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7212F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12F9">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55" w:rsidRDefault="000D1C55">
      <w:r>
        <w:separator/>
      </w:r>
    </w:p>
  </w:footnote>
  <w:footnote w:type="continuationSeparator" w:id="0">
    <w:p w:rsidR="000D1C55" w:rsidRDefault="000D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1F1C15"/>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590E"/>
    <w:rsid w:val="0029730C"/>
    <w:rsid w:val="00297E2C"/>
    <w:rsid w:val="002A0381"/>
    <w:rsid w:val="002A462B"/>
    <w:rsid w:val="002B2E77"/>
    <w:rsid w:val="002B3015"/>
    <w:rsid w:val="002C10C5"/>
    <w:rsid w:val="002C1686"/>
    <w:rsid w:val="002C25B0"/>
    <w:rsid w:val="002C2EF5"/>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72B"/>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12F9"/>
    <w:rsid w:val="00727A81"/>
    <w:rsid w:val="007325DB"/>
    <w:rsid w:val="007405F1"/>
    <w:rsid w:val="00742DA9"/>
    <w:rsid w:val="00744A7B"/>
    <w:rsid w:val="007542BF"/>
    <w:rsid w:val="00756EA0"/>
    <w:rsid w:val="007626FA"/>
    <w:rsid w:val="007635A9"/>
    <w:rsid w:val="0077255E"/>
    <w:rsid w:val="00774AE9"/>
    <w:rsid w:val="00777827"/>
    <w:rsid w:val="00780846"/>
    <w:rsid w:val="00783D02"/>
    <w:rsid w:val="0078692A"/>
    <w:rsid w:val="00787D75"/>
    <w:rsid w:val="00790264"/>
    <w:rsid w:val="00793050"/>
    <w:rsid w:val="007930E0"/>
    <w:rsid w:val="0079470C"/>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80A54"/>
    <w:rsid w:val="00D81906"/>
    <w:rsid w:val="00D87FF2"/>
    <w:rsid w:val="00D95AC3"/>
    <w:rsid w:val="00DA2C20"/>
    <w:rsid w:val="00DA6BE8"/>
    <w:rsid w:val="00DB292B"/>
    <w:rsid w:val="00DB3248"/>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0C22"/>
    <w:rsid w:val="00EE4B80"/>
    <w:rsid w:val="00EE5A2B"/>
    <w:rsid w:val="00EF0164"/>
    <w:rsid w:val="00EF1797"/>
    <w:rsid w:val="00EF5AE4"/>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2645-47EE-49CA-8713-8A1A0D73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2885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15</cp:revision>
  <cp:lastPrinted>2016-10-04T20:44:00Z</cp:lastPrinted>
  <dcterms:created xsi:type="dcterms:W3CDTF">2016-01-14T19:51:00Z</dcterms:created>
  <dcterms:modified xsi:type="dcterms:W3CDTF">2016-10-04T20:44:00Z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