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AD060A"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D060A">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AD060A"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AD060A">
        <w:tab/>
      </w:r>
      <w:r w:rsidRPr="00AD060A">
        <w:tab/>
      </w:r>
      <w:r w:rsidRPr="00AD060A">
        <w:tab/>
      </w:r>
      <w:r w:rsidRPr="00AD060A">
        <w:tab/>
      </w:r>
      <w:r w:rsidRPr="00AD060A">
        <w:tab/>
      </w:r>
      <w:r w:rsidRPr="00AD060A">
        <w:tab/>
      </w:r>
      <w:r w:rsidRPr="00AD060A">
        <w:tab/>
      </w:r>
      <w:r w:rsidRPr="00AD060A">
        <w:tab/>
      </w:r>
      <w:r w:rsidRPr="00AD060A">
        <w:tab/>
      </w:r>
      <w:r w:rsidRPr="00AD060A">
        <w:tab/>
      </w:r>
      <w:r w:rsidRPr="00AD060A">
        <w:tab/>
      </w:r>
      <w:r w:rsidRPr="00AD060A">
        <w:tab/>
      </w:r>
      <w:r w:rsidRPr="00AD060A">
        <w:tab/>
      </w:r>
      <w:r w:rsidR="00050658" w:rsidRPr="00AD060A">
        <w:t xml:space="preserve"> </w:t>
      </w:r>
      <w:r w:rsidR="00963A5F" w:rsidRPr="00AD060A">
        <w:rPr>
          <w:rFonts w:cs="Arial"/>
          <w:b/>
        </w:rPr>
        <w:t xml:space="preserve">Contact: </w:t>
      </w:r>
      <w:r w:rsidRPr="00AD060A">
        <w:rPr>
          <w:rFonts w:cs="Arial"/>
          <w:b/>
        </w:rPr>
        <w:t>JJ Reich</w:t>
      </w:r>
    </w:p>
    <w:p w:rsidR="001067AB" w:rsidRPr="00AD060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AD060A">
        <w:rPr>
          <w:rFonts w:cs="Arial"/>
        </w:rPr>
        <w:t>Communications Manager</w:t>
      </w:r>
    </w:p>
    <w:p w:rsidR="00BC4983" w:rsidRPr="00AD060A"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AD060A">
        <w:rPr>
          <w:rFonts w:cs="Arial"/>
        </w:rPr>
        <w:t>Firearms and Ammunition</w:t>
      </w:r>
    </w:p>
    <w:p w:rsidR="001067AB" w:rsidRPr="00AD060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AD060A">
        <w:rPr>
          <w:rFonts w:cs="Arial"/>
        </w:rPr>
        <w:tab/>
        <w:t>(763) 323-386</w:t>
      </w:r>
      <w:r w:rsidR="00BC4983" w:rsidRPr="00AD060A">
        <w:rPr>
          <w:rFonts w:cs="Arial"/>
        </w:rPr>
        <w:t>2</w:t>
      </w:r>
    </w:p>
    <w:p w:rsidR="00FE2916" w:rsidRPr="00AD060A"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AD060A">
        <w:rPr>
          <w:rFonts w:cs="Arial"/>
        </w:rPr>
        <w:t xml:space="preserve">FOR IMMEDIATE RELEASE </w:t>
      </w:r>
      <w:r w:rsidRPr="00AD060A">
        <w:rPr>
          <w:rFonts w:cs="Arial"/>
        </w:rPr>
        <w:tab/>
      </w:r>
      <w:r w:rsidRPr="00AD060A">
        <w:rPr>
          <w:rFonts w:cs="Arial"/>
        </w:rPr>
        <w:tab/>
        <w:t xml:space="preserve"> </w:t>
      </w:r>
      <w:r w:rsidRPr="00AD060A">
        <w:rPr>
          <w:rFonts w:cs="Arial"/>
        </w:rPr>
        <w:tab/>
      </w:r>
      <w:r w:rsidRPr="00AD060A">
        <w:rPr>
          <w:rFonts w:cs="Arial"/>
        </w:rPr>
        <w:tab/>
      </w:r>
      <w:r w:rsidR="006D6DB3" w:rsidRPr="00AD060A">
        <w:rPr>
          <w:rFonts w:cs="Arial"/>
        </w:rPr>
        <w:t xml:space="preserve"> </w:t>
      </w:r>
      <w:r w:rsidRPr="00AD060A">
        <w:rPr>
          <w:rFonts w:cs="Arial"/>
        </w:rPr>
        <w:t xml:space="preserve">E-mail: </w:t>
      </w:r>
      <w:hyperlink r:id="rId9" w:history="1">
        <w:r w:rsidR="009512DC" w:rsidRPr="00AD060A">
          <w:rPr>
            <w:rStyle w:val="Hyperlink"/>
            <w:rFonts w:cs="Arial"/>
          </w:rPr>
          <w:t>pressroom@vistaoutdoor.com</w:t>
        </w:r>
      </w:hyperlink>
    </w:p>
    <w:p w:rsidR="009512DC" w:rsidRPr="00AD060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AD060A" w:rsidRDefault="009E4649" w:rsidP="005D08B1">
      <w:pPr>
        <w:jc w:val="center"/>
        <w:rPr>
          <w:rFonts w:cs="Arial"/>
          <w:b/>
          <w:sz w:val="28"/>
          <w:szCs w:val="28"/>
        </w:rPr>
      </w:pPr>
    </w:p>
    <w:p w:rsidR="00462912" w:rsidRPr="00AD060A" w:rsidRDefault="00E42A8B" w:rsidP="00472AD4">
      <w:pPr>
        <w:jc w:val="center"/>
        <w:rPr>
          <w:rFonts w:cs="Arial"/>
          <w:b/>
          <w:sz w:val="28"/>
          <w:szCs w:val="28"/>
        </w:rPr>
      </w:pPr>
      <w:r w:rsidRPr="00AD060A">
        <w:rPr>
          <w:rFonts w:cs="Arial"/>
          <w:b/>
          <w:sz w:val="28"/>
          <w:szCs w:val="28"/>
        </w:rPr>
        <w:t xml:space="preserve">Federal Premium </w:t>
      </w:r>
      <w:r w:rsidR="00AB6E4D" w:rsidRPr="00AD060A">
        <w:rPr>
          <w:rFonts w:cs="Arial"/>
          <w:b/>
          <w:sz w:val="28"/>
          <w:szCs w:val="28"/>
        </w:rPr>
        <w:t xml:space="preserve">Introduces </w:t>
      </w:r>
      <w:r w:rsidR="00AD060A" w:rsidRPr="00AD060A">
        <w:rPr>
          <w:rFonts w:cs="Arial"/>
          <w:b/>
          <w:sz w:val="28"/>
          <w:szCs w:val="28"/>
        </w:rPr>
        <w:t>Gold Medal Berger</w:t>
      </w:r>
    </w:p>
    <w:p w:rsidR="001067AB" w:rsidRPr="00AD060A" w:rsidRDefault="001067AB" w:rsidP="005D08B1">
      <w:pPr>
        <w:rPr>
          <w:rFonts w:cs="Arial"/>
        </w:rPr>
      </w:pPr>
    </w:p>
    <w:p w:rsidR="00462912" w:rsidRPr="00FC26C5" w:rsidRDefault="00BC4983" w:rsidP="00462912">
      <w:pPr>
        <w:rPr>
          <w:rFonts w:cs="Arial"/>
          <w:szCs w:val="24"/>
          <w:highlight w:val="yellow"/>
        </w:rPr>
      </w:pPr>
      <w:r w:rsidRPr="00C13AE1">
        <w:rPr>
          <w:rFonts w:cs="Arial"/>
          <w:b/>
          <w:szCs w:val="24"/>
        </w:rPr>
        <w:t>ANOKA, Minnesota</w:t>
      </w:r>
      <w:r w:rsidR="00882293" w:rsidRPr="00C13AE1">
        <w:rPr>
          <w:rFonts w:cs="Arial"/>
          <w:b/>
          <w:szCs w:val="24"/>
        </w:rPr>
        <w:t xml:space="preserve"> –</w:t>
      </w:r>
      <w:r w:rsidR="00462912" w:rsidRPr="00C13AE1">
        <w:rPr>
          <w:rFonts w:cs="Arial"/>
          <w:b/>
          <w:szCs w:val="24"/>
        </w:rPr>
        <w:t xml:space="preserve"> </w:t>
      </w:r>
      <w:r w:rsidR="00C13AE1" w:rsidRPr="00C13AE1">
        <w:rPr>
          <w:rFonts w:cs="Arial"/>
          <w:b/>
          <w:szCs w:val="24"/>
        </w:rPr>
        <w:t>May 24, 2017</w:t>
      </w:r>
      <w:r w:rsidR="009E4649" w:rsidRPr="00C13AE1">
        <w:rPr>
          <w:rFonts w:cs="Arial"/>
          <w:b/>
          <w:szCs w:val="24"/>
        </w:rPr>
        <w:t xml:space="preserve"> </w:t>
      </w:r>
      <w:r w:rsidR="00896CE8" w:rsidRPr="00C13AE1">
        <w:rPr>
          <w:rFonts w:cs="Arial"/>
          <w:b/>
          <w:szCs w:val="24"/>
        </w:rPr>
        <w:t>–</w:t>
      </w:r>
      <w:r w:rsidR="00877246" w:rsidRPr="00C13AE1">
        <w:rPr>
          <w:rFonts w:cs="Arial"/>
          <w:szCs w:val="24"/>
        </w:rPr>
        <w:t xml:space="preserve"> </w:t>
      </w:r>
      <w:r w:rsidR="00E42A8B" w:rsidRPr="00C13AE1">
        <w:rPr>
          <w:rFonts w:cs="Arial"/>
          <w:szCs w:val="24"/>
        </w:rPr>
        <w:t>Feder</w:t>
      </w:r>
      <w:r w:rsidR="00472AD4" w:rsidRPr="00C13AE1">
        <w:rPr>
          <w:rFonts w:cs="Arial"/>
          <w:szCs w:val="24"/>
        </w:rPr>
        <w:t>al Premium Ammunition is proud</w:t>
      </w:r>
      <w:r w:rsidR="00E42A8B" w:rsidRPr="00C13AE1">
        <w:rPr>
          <w:rFonts w:cs="Arial"/>
          <w:szCs w:val="24"/>
        </w:rPr>
        <w:t xml:space="preserve"> to announce </w:t>
      </w:r>
      <w:r w:rsidR="00AB6E4D" w:rsidRPr="00C13AE1">
        <w:rPr>
          <w:rFonts w:cs="Arial"/>
        </w:rPr>
        <w:t xml:space="preserve">its new </w:t>
      </w:r>
      <w:r w:rsidR="003F4FF9" w:rsidRPr="00C13AE1">
        <w:rPr>
          <w:rFonts w:cs="Arial"/>
        </w:rPr>
        <w:t>Gold Medal Berger,</w:t>
      </w:r>
      <w:r w:rsidR="00AB6E4D" w:rsidRPr="00C13AE1">
        <w:rPr>
          <w:rFonts w:cs="Arial"/>
        </w:rPr>
        <w:t xml:space="preserve"> </w:t>
      </w:r>
      <w:r w:rsidR="001708F4" w:rsidRPr="00C13AE1">
        <w:rPr>
          <w:rFonts w:cs="Arial"/>
        </w:rPr>
        <w:t>which combines</w:t>
      </w:r>
      <w:r w:rsidR="003F4FF9" w:rsidRPr="00C13AE1">
        <w:rPr>
          <w:rFonts w:cs="Arial"/>
        </w:rPr>
        <w:t xml:space="preserve"> the most sought-after bullets on</w:t>
      </w:r>
      <w:r w:rsidR="001708F4" w:rsidRPr="00C13AE1">
        <w:rPr>
          <w:rFonts w:cs="Arial"/>
        </w:rPr>
        <w:t xml:space="preserve"> the Precision Rifle Series with</w:t>
      </w:r>
      <w:r w:rsidR="003F4FF9" w:rsidRPr="00C13AE1">
        <w:rPr>
          <w:rFonts w:cs="Arial"/>
        </w:rPr>
        <w:t xml:space="preserve"> </w:t>
      </w:r>
      <w:r w:rsidR="001C1BC7" w:rsidRPr="00C13AE1">
        <w:rPr>
          <w:rFonts w:cs="Arial"/>
        </w:rPr>
        <w:t xml:space="preserve">the industry’s most trusted </w:t>
      </w:r>
      <w:r w:rsidR="003F4FF9" w:rsidRPr="00C13AE1">
        <w:rPr>
          <w:rFonts w:cs="Arial"/>
        </w:rPr>
        <w:t>factory ammunition</w:t>
      </w:r>
      <w:r w:rsidR="00AB6E4D" w:rsidRPr="00C13AE1">
        <w:rPr>
          <w:rFonts w:cs="Arial"/>
        </w:rPr>
        <w:t xml:space="preserve">. </w:t>
      </w:r>
      <w:r w:rsidR="00462912" w:rsidRPr="00C13AE1">
        <w:rPr>
          <w:rFonts w:cs="Arial"/>
          <w:szCs w:val="24"/>
        </w:rPr>
        <w:t>Shipments are currently bein</w:t>
      </w:r>
      <w:r w:rsidR="00462912" w:rsidRPr="007911D2">
        <w:rPr>
          <w:rFonts w:cs="Arial"/>
          <w:szCs w:val="24"/>
        </w:rPr>
        <w:t>g delivered to dealers.</w:t>
      </w:r>
    </w:p>
    <w:p w:rsidR="00462912" w:rsidRPr="00FC26C5" w:rsidRDefault="00462912" w:rsidP="00462912">
      <w:pPr>
        <w:rPr>
          <w:rFonts w:cs="Arial"/>
          <w:szCs w:val="24"/>
          <w:highlight w:val="yellow"/>
        </w:rPr>
      </w:pPr>
    </w:p>
    <w:p w:rsidR="002A60C1" w:rsidRDefault="002A60C1" w:rsidP="002A60C1">
      <w:pPr>
        <w:pStyle w:val="Header"/>
        <w:rPr>
          <w:rFonts w:ascii="Arial" w:hAnsi="Arial" w:cs="Arial"/>
          <w:bCs/>
        </w:rPr>
      </w:pPr>
      <w:r w:rsidRPr="008A1EFE">
        <w:rPr>
          <w:rFonts w:ascii="Arial" w:hAnsi="Arial" w:cs="Arial"/>
          <w:bCs/>
        </w:rPr>
        <w:t>New</w:t>
      </w:r>
      <w:r>
        <w:rPr>
          <w:rFonts w:ascii="Arial" w:hAnsi="Arial" w:cs="Arial"/>
          <w:bCs/>
        </w:rPr>
        <w:t xml:space="preserve"> </w:t>
      </w:r>
      <w:r w:rsidRPr="008A1EFE">
        <w:rPr>
          <w:rFonts w:ascii="Arial" w:hAnsi="Arial" w:cs="Arial"/>
          <w:bCs/>
        </w:rPr>
        <w:t>Gold Medal Berger lo</w:t>
      </w:r>
      <w:bookmarkStart w:id="0" w:name="_GoBack"/>
      <w:bookmarkEnd w:id="0"/>
      <w:r w:rsidRPr="008A1EFE">
        <w:rPr>
          <w:rFonts w:ascii="Arial" w:hAnsi="Arial" w:cs="Arial"/>
          <w:bCs/>
        </w:rPr>
        <w:t>ads</w:t>
      </w:r>
      <w:r>
        <w:rPr>
          <w:rFonts w:ascii="Arial" w:hAnsi="Arial" w:cs="Arial"/>
          <w:bCs/>
        </w:rPr>
        <w:t xml:space="preserve"> </w:t>
      </w:r>
      <w:r w:rsidRPr="008A1EFE">
        <w:rPr>
          <w:rFonts w:ascii="Arial" w:hAnsi="Arial" w:cs="Arial"/>
          <w:bCs/>
        </w:rPr>
        <w:t>feature an advanced boat-tail bullet with a high ballistic</w:t>
      </w:r>
      <w:r>
        <w:rPr>
          <w:rFonts w:ascii="Arial" w:hAnsi="Arial" w:cs="Arial"/>
          <w:bCs/>
        </w:rPr>
        <w:t xml:space="preserve"> </w:t>
      </w:r>
      <w:r w:rsidRPr="008A1EFE">
        <w:rPr>
          <w:rFonts w:ascii="Arial" w:hAnsi="Arial" w:cs="Arial"/>
          <w:bCs/>
        </w:rPr>
        <w:t>coefficient to provide the flattest trajectories, less wind drift and surgical</w:t>
      </w:r>
      <w:r>
        <w:rPr>
          <w:rFonts w:ascii="Arial" w:hAnsi="Arial" w:cs="Arial"/>
          <w:bCs/>
        </w:rPr>
        <w:t xml:space="preserve"> </w:t>
      </w:r>
      <w:r w:rsidRPr="008A1EFE">
        <w:rPr>
          <w:rFonts w:ascii="Arial" w:hAnsi="Arial" w:cs="Arial"/>
          <w:bCs/>
        </w:rPr>
        <w:t>long-range accuracy.</w:t>
      </w:r>
      <w:r>
        <w:rPr>
          <w:rFonts w:ascii="Arial" w:hAnsi="Arial" w:cs="Arial"/>
          <w:bCs/>
        </w:rPr>
        <w:t xml:space="preserve"> </w:t>
      </w:r>
    </w:p>
    <w:p w:rsidR="002A60C1" w:rsidRDefault="002A60C1" w:rsidP="002A60C1">
      <w:pPr>
        <w:pStyle w:val="Header"/>
        <w:rPr>
          <w:rFonts w:ascii="Arial" w:hAnsi="Arial" w:cs="Arial"/>
          <w:bCs/>
        </w:rPr>
      </w:pPr>
    </w:p>
    <w:p w:rsidR="002A60C1" w:rsidRDefault="002A60C1" w:rsidP="002A60C1">
      <w:pPr>
        <w:pStyle w:val="Header"/>
        <w:rPr>
          <w:rFonts w:ascii="Arial" w:hAnsi="Arial" w:cs="Arial"/>
          <w:bCs/>
        </w:rPr>
      </w:pPr>
      <w:r>
        <w:rPr>
          <w:rFonts w:ascii="Arial" w:hAnsi="Arial" w:cs="Arial"/>
          <w:bCs/>
        </w:rPr>
        <w:t>To get the most performance out of the bullet designs, these new loads use Gold Medal match primers, Federal brass and specially formulated propellant, and they adhere to Federal Premium’s strictest specifications for accuracy, pressure and velocity.</w:t>
      </w:r>
    </w:p>
    <w:p w:rsidR="00AB6E4D" w:rsidRPr="00FC26C5" w:rsidRDefault="00AB6E4D" w:rsidP="00AB6E4D">
      <w:pPr>
        <w:tabs>
          <w:tab w:val="center" w:pos="4320"/>
          <w:tab w:val="right" w:pos="8640"/>
        </w:tabs>
        <w:rPr>
          <w:rFonts w:cs="Arial"/>
          <w:highlight w:val="yellow"/>
        </w:rPr>
      </w:pPr>
    </w:p>
    <w:p w:rsidR="00AB6E4D" w:rsidRPr="002A60C1" w:rsidRDefault="00AB6E4D" w:rsidP="00AB6E4D">
      <w:pPr>
        <w:tabs>
          <w:tab w:val="center" w:pos="4320"/>
          <w:tab w:val="right" w:pos="8640"/>
        </w:tabs>
        <w:rPr>
          <w:rFonts w:ascii="Arial Black" w:hAnsi="Arial Black" w:cs="Arial"/>
          <w:bCs/>
        </w:rPr>
      </w:pPr>
      <w:r w:rsidRPr="002A60C1">
        <w:rPr>
          <w:rFonts w:ascii="Arial Black" w:hAnsi="Arial Black" w:cs="Arial"/>
          <w:bCs/>
        </w:rPr>
        <w:t>Features &amp; Benefits</w:t>
      </w:r>
    </w:p>
    <w:p w:rsidR="002A60C1" w:rsidRPr="002A60C1" w:rsidRDefault="002A60C1" w:rsidP="002A60C1">
      <w:pPr>
        <w:pStyle w:val="Header"/>
        <w:numPr>
          <w:ilvl w:val="0"/>
          <w:numId w:val="14"/>
        </w:numPr>
        <w:rPr>
          <w:rFonts w:ascii="Arial" w:hAnsi="Arial" w:cs="Arial"/>
          <w:bCs/>
        </w:rPr>
      </w:pPr>
      <w:r w:rsidRPr="002A60C1">
        <w:rPr>
          <w:rFonts w:ascii="Arial" w:hAnsi="Arial" w:cs="Arial"/>
          <w:bCs/>
        </w:rPr>
        <w:t>Berger Juggernaut OTM, Hybrid OTM or BT Target bullet design, depending on caliber</w:t>
      </w:r>
    </w:p>
    <w:p w:rsidR="002A60C1" w:rsidRDefault="002A60C1" w:rsidP="002A60C1">
      <w:pPr>
        <w:pStyle w:val="Header"/>
        <w:numPr>
          <w:ilvl w:val="0"/>
          <w:numId w:val="14"/>
        </w:numPr>
        <w:rPr>
          <w:rFonts w:ascii="Arial" w:hAnsi="Arial" w:cs="Arial"/>
          <w:bCs/>
        </w:rPr>
      </w:pPr>
      <w:r w:rsidRPr="002A60C1">
        <w:rPr>
          <w:rFonts w:ascii="Arial" w:hAnsi="Arial" w:cs="Arial"/>
          <w:bCs/>
        </w:rPr>
        <w:t>Most</w:t>
      </w:r>
      <w:r>
        <w:rPr>
          <w:rFonts w:ascii="Arial" w:hAnsi="Arial" w:cs="Arial"/>
          <w:bCs/>
        </w:rPr>
        <w:t xml:space="preserve"> popular bullets at Precision Rifle Series events</w:t>
      </w:r>
    </w:p>
    <w:p w:rsidR="002A60C1" w:rsidRDefault="002A60C1" w:rsidP="002A60C1">
      <w:pPr>
        <w:pStyle w:val="Header"/>
        <w:numPr>
          <w:ilvl w:val="0"/>
          <w:numId w:val="14"/>
        </w:numPr>
        <w:rPr>
          <w:rFonts w:ascii="Arial" w:hAnsi="Arial" w:cs="Arial"/>
          <w:bCs/>
        </w:rPr>
      </w:pPr>
      <w:r>
        <w:rPr>
          <w:rFonts w:ascii="Arial" w:hAnsi="Arial" w:cs="Arial"/>
          <w:bCs/>
        </w:rPr>
        <w:t xml:space="preserve">Extremely high ballistic coefficient </w:t>
      </w:r>
    </w:p>
    <w:p w:rsidR="002A60C1" w:rsidRPr="002944BD" w:rsidRDefault="002A60C1" w:rsidP="002A60C1">
      <w:pPr>
        <w:pStyle w:val="Header"/>
        <w:numPr>
          <w:ilvl w:val="0"/>
          <w:numId w:val="14"/>
        </w:numPr>
        <w:rPr>
          <w:rFonts w:ascii="Arial" w:hAnsi="Arial" w:cs="Arial"/>
          <w:bCs/>
        </w:rPr>
      </w:pPr>
      <w:r w:rsidRPr="002944BD">
        <w:rPr>
          <w:rFonts w:ascii="Arial" w:hAnsi="Arial" w:cs="Arial"/>
          <w:bCs/>
        </w:rPr>
        <w:t>Less wind drift and drop</w:t>
      </w:r>
    </w:p>
    <w:p w:rsidR="002A60C1" w:rsidRDefault="002A60C1" w:rsidP="002A60C1">
      <w:pPr>
        <w:pStyle w:val="Header"/>
        <w:numPr>
          <w:ilvl w:val="0"/>
          <w:numId w:val="14"/>
        </w:numPr>
        <w:rPr>
          <w:rFonts w:ascii="Arial" w:hAnsi="Arial" w:cs="Arial"/>
          <w:bCs/>
        </w:rPr>
      </w:pPr>
      <w:r>
        <w:rPr>
          <w:rFonts w:ascii="Arial" w:hAnsi="Arial" w:cs="Arial"/>
          <w:bCs/>
        </w:rPr>
        <w:t>World-class long-</w:t>
      </w:r>
      <w:r w:rsidRPr="002944BD">
        <w:rPr>
          <w:rFonts w:ascii="Arial" w:hAnsi="Arial" w:cs="Arial"/>
          <w:bCs/>
        </w:rPr>
        <w:t>range accuracy</w:t>
      </w:r>
    </w:p>
    <w:p w:rsidR="002A60C1" w:rsidRPr="00741834" w:rsidRDefault="002A60C1" w:rsidP="002A60C1">
      <w:pPr>
        <w:pStyle w:val="Header"/>
        <w:numPr>
          <w:ilvl w:val="0"/>
          <w:numId w:val="14"/>
        </w:numPr>
        <w:rPr>
          <w:rFonts w:ascii="Arial" w:hAnsi="Arial" w:cs="Arial"/>
          <w:bCs/>
        </w:rPr>
      </w:pPr>
      <w:r>
        <w:rPr>
          <w:rFonts w:ascii="Arial" w:hAnsi="Arial" w:cs="Arial"/>
          <w:bCs/>
        </w:rPr>
        <w:t>Gold Medal match primer</w:t>
      </w:r>
    </w:p>
    <w:p w:rsidR="002A60C1" w:rsidRDefault="002A60C1" w:rsidP="002A60C1">
      <w:pPr>
        <w:pStyle w:val="Header"/>
        <w:numPr>
          <w:ilvl w:val="0"/>
          <w:numId w:val="14"/>
        </w:numPr>
        <w:rPr>
          <w:rFonts w:ascii="Arial" w:hAnsi="Arial" w:cs="Arial"/>
          <w:bCs/>
        </w:rPr>
      </w:pPr>
      <w:r>
        <w:rPr>
          <w:rFonts w:ascii="Arial" w:hAnsi="Arial" w:cs="Arial"/>
          <w:bCs/>
        </w:rPr>
        <w:t>Loaded to Federal Premium’s tightest specifications</w:t>
      </w:r>
    </w:p>
    <w:p w:rsidR="00472AD4" w:rsidRPr="00FC26C5" w:rsidRDefault="00472AD4" w:rsidP="00472AD4">
      <w:pPr>
        <w:contextualSpacing/>
        <w:rPr>
          <w:rFonts w:cs="Arial"/>
          <w:bCs/>
          <w:highlight w:val="yellow"/>
        </w:rPr>
      </w:pPr>
    </w:p>
    <w:p w:rsidR="002A60C1" w:rsidRPr="0098176A" w:rsidRDefault="00472AD4" w:rsidP="0098176A">
      <w:pPr>
        <w:tabs>
          <w:tab w:val="left" w:pos="1620"/>
          <w:tab w:val="left" w:pos="7560"/>
        </w:tabs>
        <w:autoSpaceDE w:val="0"/>
        <w:autoSpaceDN w:val="0"/>
        <w:adjustRightInd w:val="0"/>
        <w:rPr>
          <w:rFonts w:cs="Arial"/>
          <w:b/>
        </w:rPr>
      </w:pPr>
      <w:r w:rsidRPr="0098176A">
        <w:rPr>
          <w:rFonts w:cs="Arial"/>
          <w:b/>
        </w:rPr>
        <w:t>Part No. / Description</w:t>
      </w:r>
      <w:r w:rsidR="003A20D8" w:rsidRPr="0098176A">
        <w:rPr>
          <w:rFonts w:cs="Arial"/>
          <w:b/>
        </w:rPr>
        <w:t xml:space="preserve"> / MSRP</w:t>
      </w:r>
      <w:r w:rsidRPr="0098176A">
        <w:rPr>
          <w:rFonts w:cs="Arial"/>
          <w:b/>
        </w:rPr>
        <w:tab/>
      </w:r>
      <w:r w:rsidRPr="0098176A">
        <w:rPr>
          <w:rFonts w:cs="Arial"/>
          <w:b/>
        </w:rPr>
        <w:tab/>
      </w:r>
      <w:r w:rsidR="002A60C1" w:rsidRPr="0098176A">
        <w:rPr>
          <w:rFonts w:cs="Arial"/>
          <w:bCs/>
          <w:sz w:val="22"/>
          <w:szCs w:val="22"/>
        </w:rPr>
        <w:br/>
      </w:r>
      <w:r w:rsidR="002A60C1" w:rsidRPr="0098176A">
        <w:rPr>
          <w:rFonts w:eastAsia="Arial Unicode MS" w:cs="Arial"/>
        </w:rPr>
        <w:t>GM223BH73 / 223 Rem. 73-grain Berger BT Target / $32.95</w:t>
      </w:r>
      <w:r w:rsidR="002A60C1" w:rsidRPr="0098176A">
        <w:rPr>
          <w:rFonts w:eastAsia="Arial Unicode MS" w:cs="Arial"/>
        </w:rPr>
        <w:tab/>
      </w:r>
    </w:p>
    <w:p w:rsidR="002A60C1" w:rsidRPr="0098176A" w:rsidRDefault="002A60C1" w:rsidP="002A60C1">
      <w:pPr>
        <w:tabs>
          <w:tab w:val="left" w:pos="2160"/>
          <w:tab w:val="left" w:pos="7110"/>
          <w:tab w:val="left" w:pos="9270"/>
        </w:tabs>
        <w:rPr>
          <w:rFonts w:eastAsia="Arial Unicode MS" w:cs="Arial"/>
        </w:rPr>
      </w:pPr>
      <w:r w:rsidRPr="0098176A">
        <w:rPr>
          <w:rFonts w:eastAsia="Arial Unicode MS" w:cs="Arial"/>
        </w:rPr>
        <w:t>GM65GDLBH130 / 6.5 Grendel 130-grain Berger Hybrid OTM / $34.95</w:t>
      </w:r>
    </w:p>
    <w:p w:rsidR="002A60C1" w:rsidRPr="0098176A" w:rsidRDefault="002A60C1" w:rsidP="002A60C1">
      <w:pPr>
        <w:tabs>
          <w:tab w:val="left" w:pos="2160"/>
          <w:tab w:val="left" w:pos="7110"/>
          <w:tab w:val="left" w:pos="9270"/>
        </w:tabs>
        <w:rPr>
          <w:rFonts w:eastAsia="Arial Unicode MS" w:cs="Arial"/>
        </w:rPr>
      </w:pPr>
      <w:r w:rsidRPr="0098176A">
        <w:rPr>
          <w:rFonts w:eastAsia="Arial Unicode MS" w:cs="Arial"/>
        </w:rPr>
        <w:t>GM65CRDBH130 / 6.5 Creedmoor 130-grain Hybrid OTM / $34.95</w:t>
      </w:r>
    </w:p>
    <w:p w:rsidR="002A60C1" w:rsidRPr="0098176A" w:rsidRDefault="002A60C1" w:rsidP="002A60C1">
      <w:pPr>
        <w:tabs>
          <w:tab w:val="left" w:pos="2160"/>
          <w:tab w:val="left" w:pos="7110"/>
          <w:tab w:val="left" w:pos="9270"/>
        </w:tabs>
        <w:rPr>
          <w:rFonts w:cs="Arial"/>
          <w:bCs/>
        </w:rPr>
      </w:pPr>
      <w:r w:rsidRPr="0098176A">
        <w:rPr>
          <w:rFonts w:eastAsia="Arial Unicode MS" w:cs="Arial"/>
        </w:rPr>
        <w:t xml:space="preserve">GM308BH185 / 308 Win. 185-grain </w:t>
      </w:r>
      <w:r w:rsidRPr="0098176A">
        <w:rPr>
          <w:rFonts w:cs="Arial"/>
          <w:bCs/>
        </w:rPr>
        <w:t>Berger Juggernaut OTM / $34.95</w:t>
      </w:r>
    </w:p>
    <w:p w:rsidR="00AB6E4D" w:rsidRPr="0098176A" w:rsidRDefault="00AB6E4D" w:rsidP="00AB6E4D">
      <w:pPr>
        <w:tabs>
          <w:tab w:val="left" w:pos="1800"/>
          <w:tab w:val="left" w:pos="6840"/>
          <w:tab w:val="left" w:pos="9270"/>
        </w:tabs>
        <w:rPr>
          <w:rFonts w:cs="Arial"/>
          <w:bCs/>
          <w:sz w:val="22"/>
          <w:szCs w:val="22"/>
        </w:rPr>
      </w:pPr>
    </w:p>
    <w:p w:rsidR="00472AD4" w:rsidRPr="0098176A" w:rsidRDefault="00472AD4" w:rsidP="00472AD4">
      <w:pPr>
        <w:rPr>
          <w:rFonts w:eastAsia="Arial Unicode MS" w:cs="Arial"/>
        </w:rPr>
      </w:pPr>
      <w:r w:rsidRPr="0098176A">
        <w:rPr>
          <w:rFonts w:eastAsia="Arial Unicode MS" w:cs="Arial"/>
        </w:rPr>
        <w:tab/>
      </w:r>
    </w:p>
    <w:p w:rsidR="005844B4" w:rsidRPr="0098176A" w:rsidRDefault="005844B4" w:rsidP="005844B4">
      <w:pPr>
        <w:rPr>
          <w:rFonts w:cs="Arial"/>
          <w:szCs w:val="24"/>
        </w:rPr>
      </w:pPr>
      <w:r w:rsidRPr="0098176A">
        <w:rPr>
          <w:rFonts w:cs="Arial"/>
          <w:szCs w:val="24"/>
        </w:rPr>
        <w:lastRenderedPageBreak/>
        <w:t xml:space="preserve">Federal Premium </w:t>
      </w:r>
      <w:r w:rsidR="009C1249" w:rsidRPr="0098176A">
        <w:rPr>
          <w:rFonts w:cs="Arial"/>
          <w:szCs w:val="24"/>
        </w:rPr>
        <w:t>is a</w:t>
      </w:r>
      <w:r w:rsidRPr="0098176A">
        <w:rPr>
          <w:rFonts w:cs="Arial"/>
          <w:szCs w:val="24"/>
        </w:rPr>
        <w:t xml:space="preserve"> brand of Vista Outdoor Inc., an outdoor sports and recreation company. For mor</w:t>
      </w:r>
      <w:r w:rsidR="003776CF" w:rsidRPr="0098176A">
        <w:rPr>
          <w:rFonts w:cs="Arial"/>
          <w:szCs w:val="24"/>
        </w:rPr>
        <w:t>e information</w:t>
      </w:r>
      <w:r w:rsidR="009C1249" w:rsidRPr="0098176A">
        <w:rPr>
          <w:rFonts w:cs="Arial"/>
          <w:szCs w:val="24"/>
        </w:rPr>
        <w:t xml:space="preserve"> on Federal Premium</w:t>
      </w:r>
      <w:r w:rsidRPr="0098176A">
        <w:rPr>
          <w:rFonts w:cs="Arial"/>
          <w:szCs w:val="24"/>
        </w:rPr>
        <w:t xml:space="preserve">, go to </w:t>
      </w:r>
      <w:hyperlink r:id="rId10" w:history="1">
        <w:r w:rsidRPr="0098176A">
          <w:rPr>
            <w:rStyle w:val="Hyperlink"/>
            <w:rFonts w:cs="Arial"/>
            <w:szCs w:val="24"/>
          </w:rPr>
          <w:t>www.federalpremium.com</w:t>
        </w:r>
      </w:hyperlink>
      <w:r w:rsidR="009C1249" w:rsidRPr="0098176A">
        <w:rPr>
          <w:rFonts w:cs="Arial"/>
          <w:color w:val="0000FF"/>
          <w:szCs w:val="24"/>
        </w:rPr>
        <w:t>.</w:t>
      </w:r>
    </w:p>
    <w:p w:rsidR="00FF6490" w:rsidRPr="0098176A" w:rsidRDefault="00FF6490" w:rsidP="00882293">
      <w:pPr>
        <w:rPr>
          <w:rFonts w:cs="Arial"/>
          <w:szCs w:val="24"/>
        </w:rPr>
      </w:pPr>
      <w:r w:rsidRPr="0098176A">
        <w:rPr>
          <w:rFonts w:cs="Arial"/>
          <w:szCs w:val="24"/>
        </w:rPr>
        <w:t xml:space="preserve"> </w:t>
      </w:r>
    </w:p>
    <w:p w:rsidR="00A02FBB" w:rsidRPr="0098176A" w:rsidRDefault="00A02FBB" w:rsidP="00A02FBB">
      <w:pPr>
        <w:rPr>
          <w:rFonts w:cs="Arial"/>
          <w:szCs w:val="24"/>
        </w:rPr>
      </w:pPr>
    </w:p>
    <w:p w:rsidR="00882293" w:rsidRDefault="00882293" w:rsidP="00882293">
      <w:pPr>
        <w:rPr>
          <w:rFonts w:cs="Arial"/>
          <w:b/>
          <w:bCs/>
          <w:szCs w:val="24"/>
        </w:rPr>
      </w:pPr>
      <w:r>
        <w:rPr>
          <w:b/>
          <w:bCs/>
        </w:rPr>
        <w:t>About Vista Outdoor</w:t>
      </w:r>
    </w:p>
    <w:p w:rsidR="00882293" w:rsidRDefault="00882293" w:rsidP="00882293">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rsidR="00A02FBB" w:rsidRPr="0098176A" w:rsidRDefault="00A02FBB" w:rsidP="00A02FBB">
      <w:pPr>
        <w:rPr>
          <w:rFonts w:cs="Arial"/>
          <w:szCs w:val="24"/>
        </w:rPr>
      </w:pPr>
    </w:p>
    <w:p w:rsidR="00A02FBB" w:rsidRPr="00896D37" w:rsidRDefault="00A02FBB" w:rsidP="00A02FBB">
      <w:pPr>
        <w:jc w:val="center"/>
        <w:rPr>
          <w:rFonts w:cs="Arial"/>
          <w:szCs w:val="24"/>
        </w:rPr>
      </w:pPr>
      <w:r w:rsidRPr="0098176A">
        <w:rPr>
          <w:rFonts w:cs="Arial"/>
          <w:szCs w:val="24"/>
        </w:rPr>
        <w:t>###</w:t>
      </w:r>
    </w:p>
    <w:p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78" w:rsidRDefault="00F00078">
      <w:r>
        <w:separator/>
      </w:r>
    </w:p>
  </w:endnote>
  <w:endnote w:type="continuationSeparator" w:id="0">
    <w:p w:rsidR="00F00078" w:rsidRDefault="00F0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C13AE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13AE1">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78" w:rsidRDefault="00F00078">
      <w:r>
        <w:separator/>
      </w:r>
    </w:p>
  </w:footnote>
  <w:footnote w:type="continuationSeparator" w:id="0">
    <w:p w:rsidR="00F00078" w:rsidRDefault="00F00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307AF"/>
    <w:multiLevelType w:val="hybridMultilevel"/>
    <w:tmpl w:val="D33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05A82"/>
    <w:multiLevelType w:val="hybridMultilevel"/>
    <w:tmpl w:val="E03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4"/>
  </w:num>
  <w:num w:numId="11">
    <w:abstractNumId w:val="6"/>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46758"/>
    <w:rsid w:val="00155654"/>
    <w:rsid w:val="0015613C"/>
    <w:rsid w:val="00157444"/>
    <w:rsid w:val="0016021F"/>
    <w:rsid w:val="00166B05"/>
    <w:rsid w:val="00167CDA"/>
    <w:rsid w:val="00170137"/>
    <w:rsid w:val="001708F4"/>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1BC7"/>
    <w:rsid w:val="001C24CF"/>
    <w:rsid w:val="001C36B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A60C1"/>
    <w:rsid w:val="002B2024"/>
    <w:rsid w:val="002B2E77"/>
    <w:rsid w:val="002B3015"/>
    <w:rsid w:val="002C10C5"/>
    <w:rsid w:val="002C1686"/>
    <w:rsid w:val="002C25B0"/>
    <w:rsid w:val="002D1AF5"/>
    <w:rsid w:val="002D534A"/>
    <w:rsid w:val="002D616E"/>
    <w:rsid w:val="002E3558"/>
    <w:rsid w:val="002E6BC0"/>
    <w:rsid w:val="002E703F"/>
    <w:rsid w:val="002F1175"/>
    <w:rsid w:val="002F243B"/>
    <w:rsid w:val="002F35D8"/>
    <w:rsid w:val="002F370F"/>
    <w:rsid w:val="00304AF0"/>
    <w:rsid w:val="00304EDB"/>
    <w:rsid w:val="00305B08"/>
    <w:rsid w:val="00306E6C"/>
    <w:rsid w:val="003110BE"/>
    <w:rsid w:val="0031265F"/>
    <w:rsid w:val="00316F02"/>
    <w:rsid w:val="00320034"/>
    <w:rsid w:val="00322E7C"/>
    <w:rsid w:val="00323E34"/>
    <w:rsid w:val="00330343"/>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0694"/>
    <w:rsid w:val="0039282E"/>
    <w:rsid w:val="00397E21"/>
    <w:rsid w:val="003A1B2E"/>
    <w:rsid w:val="003A20D8"/>
    <w:rsid w:val="003A5924"/>
    <w:rsid w:val="003A5B5A"/>
    <w:rsid w:val="003A5CE6"/>
    <w:rsid w:val="003B5E02"/>
    <w:rsid w:val="003C4638"/>
    <w:rsid w:val="003C4E71"/>
    <w:rsid w:val="003C7F8D"/>
    <w:rsid w:val="003D2909"/>
    <w:rsid w:val="003D58AB"/>
    <w:rsid w:val="003D5C60"/>
    <w:rsid w:val="003E077F"/>
    <w:rsid w:val="003E1452"/>
    <w:rsid w:val="003E24FF"/>
    <w:rsid w:val="003E3060"/>
    <w:rsid w:val="003E3144"/>
    <w:rsid w:val="003E3952"/>
    <w:rsid w:val="003E5240"/>
    <w:rsid w:val="003E5FCF"/>
    <w:rsid w:val="003E78E3"/>
    <w:rsid w:val="003F1160"/>
    <w:rsid w:val="003F1649"/>
    <w:rsid w:val="003F4FF9"/>
    <w:rsid w:val="003F6159"/>
    <w:rsid w:val="00400670"/>
    <w:rsid w:val="004018D9"/>
    <w:rsid w:val="00405C49"/>
    <w:rsid w:val="004123D7"/>
    <w:rsid w:val="00412B6D"/>
    <w:rsid w:val="00415B99"/>
    <w:rsid w:val="004176AF"/>
    <w:rsid w:val="00424011"/>
    <w:rsid w:val="0043664A"/>
    <w:rsid w:val="00437DDC"/>
    <w:rsid w:val="00454CFB"/>
    <w:rsid w:val="00462912"/>
    <w:rsid w:val="00462EBD"/>
    <w:rsid w:val="004637AA"/>
    <w:rsid w:val="00472AD4"/>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74085"/>
    <w:rsid w:val="0058036D"/>
    <w:rsid w:val="005829EA"/>
    <w:rsid w:val="005844B4"/>
    <w:rsid w:val="005866CF"/>
    <w:rsid w:val="00590433"/>
    <w:rsid w:val="00591DC8"/>
    <w:rsid w:val="00593971"/>
    <w:rsid w:val="00597F6F"/>
    <w:rsid w:val="005A14CB"/>
    <w:rsid w:val="005A15A1"/>
    <w:rsid w:val="005B12A6"/>
    <w:rsid w:val="005B1AA1"/>
    <w:rsid w:val="005B5339"/>
    <w:rsid w:val="005C0C69"/>
    <w:rsid w:val="005C1914"/>
    <w:rsid w:val="005C1F50"/>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11D2"/>
    <w:rsid w:val="00793050"/>
    <w:rsid w:val="007A1120"/>
    <w:rsid w:val="007A3259"/>
    <w:rsid w:val="007A3812"/>
    <w:rsid w:val="007A4801"/>
    <w:rsid w:val="007A60B3"/>
    <w:rsid w:val="007B071D"/>
    <w:rsid w:val="007B1014"/>
    <w:rsid w:val="007B76AA"/>
    <w:rsid w:val="007C2CF1"/>
    <w:rsid w:val="007C420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293"/>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176A"/>
    <w:rsid w:val="00986C8A"/>
    <w:rsid w:val="00990AF1"/>
    <w:rsid w:val="00992283"/>
    <w:rsid w:val="009932DD"/>
    <w:rsid w:val="009978F2"/>
    <w:rsid w:val="009A66BA"/>
    <w:rsid w:val="009B0853"/>
    <w:rsid w:val="009C1249"/>
    <w:rsid w:val="009C171B"/>
    <w:rsid w:val="009C44A6"/>
    <w:rsid w:val="009C742A"/>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B6E4D"/>
    <w:rsid w:val="00AC08DA"/>
    <w:rsid w:val="00AC0EB7"/>
    <w:rsid w:val="00AC181A"/>
    <w:rsid w:val="00AD060A"/>
    <w:rsid w:val="00AD1B0D"/>
    <w:rsid w:val="00AD35FB"/>
    <w:rsid w:val="00AD3DE6"/>
    <w:rsid w:val="00AD4D84"/>
    <w:rsid w:val="00AD7B85"/>
    <w:rsid w:val="00AE2D3F"/>
    <w:rsid w:val="00AE3993"/>
    <w:rsid w:val="00AE7FA7"/>
    <w:rsid w:val="00AF4B61"/>
    <w:rsid w:val="00AF555E"/>
    <w:rsid w:val="00AF5BC9"/>
    <w:rsid w:val="00B02918"/>
    <w:rsid w:val="00B0380E"/>
    <w:rsid w:val="00B071D0"/>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13AE1"/>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5100B"/>
    <w:rsid w:val="00D53FF6"/>
    <w:rsid w:val="00D54B32"/>
    <w:rsid w:val="00D56B4E"/>
    <w:rsid w:val="00D601DA"/>
    <w:rsid w:val="00D660D7"/>
    <w:rsid w:val="00D80A54"/>
    <w:rsid w:val="00D81906"/>
    <w:rsid w:val="00D82A7B"/>
    <w:rsid w:val="00D87FF2"/>
    <w:rsid w:val="00D95AC3"/>
    <w:rsid w:val="00DA6BE8"/>
    <w:rsid w:val="00DB292B"/>
    <w:rsid w:val="00DB3F7F"/>
    <w:rsid w:val="00DB4783"/>
    <w:rsid w:val="00DB50E0"/>
    <w:rsid w:val="00DC23B7"/>
    <w:rsid w:val="00DD04C3"/>
    <w:rsid w:val="00DD5B7D"/>
    <w:rsid w:val="00DD6CC5"/>
    <w:rsid w:val="00DE2343"/>
    <w:rsid w:val="00DE34E4"/>
    <w:rsid w:val="00DE5990"/>
    <w:rsid w:val="00DF6584"/>
    <w:rsid w:val="00E018A7"/>
    <w:rsid w:val="00E03F71"/>
    <w:rsid w:val="00E10A04"/>
    <w:rsid w:val="00E17409"/>
    <w:rsid w:val="00E22588"/>
    <w:rsid w:val="00E234BB"/>
    <w:rsid w:val="00E246C3"/>
    <w:rsid w:val="00E24984"/>
    <w:rsid w:val="00E24E19"/>
    <w:rsid w:val="00E253FB"/>
    <w:rsid w:val="00E326F2"/>
    <w:rsid w:val="00E3361B"/>
    <w:rsid w:val="00E42A8B"/>
    <w:rsid w:val="00E43045"/>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03D6"/>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0078"/>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26C5"/>
    <w:rsid w:val="00FC6819"/>
    <w:rsid w:val="00FC6D9C"/>
    <w:rsid w:val="00FC7F72"/>
    <w:rsid w:val="00FD064F"/>
    <w:rsid w:val="00FD579D"/>
    <w:rsid w:val="00FD7A95"/>
    <w:rsid w:val="00FE052F"/>
    <w:rsid w:val="00FE2916"/>
    <w:rsid w:val="00FE4114"/>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2337939">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0F33-2B8B-4CA4-8DA6-5A640F30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2838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2016-12-15T18:25:00Z</cp:lastPrinted>
  <dcterms:created xsi:type="dcterms:W3CDTF">2017-04-21T11:06:00Z</dcterms:created>
  <dcterms:modified xsi:type="dcterms:W3CDTF">2017-05-24T17:57:00Z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