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93072" w14:textId="77777777" w:rsidR="000777EE" w:rsidRPr="00A8629D"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8629D">
        <w:rPr>
          <w:noProof/>
        </w:rPr>
        <w:drawing>
          <wp:inline distT="0" distB="0" distL="0" distR="0" wp14:anchorId="3C1FB5F4" wp14:editId="279435AC">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14:paraId="69C46BD7" w14:textId="77777777" w:rsidR="00963A5F" w:rsidRPr="00A8629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A8629D">
        <w:tab/>
      </w:r>
      <w:r w:rsidRPr="00A8629D">
        <w:tab/>
      </w:r>
      <w:r w:rsidRPr="00A8629D">
        <w:tab/>
      </w:r>
      <w:r w:rsidRPr="00A8629D">
        <w:tab/>
      </w:r>
      <w:r w:rsidRPr="00A8629D">
        <w:tab/>
      </w:r>
      <w:r w:rsidRPr="00A8629D">
        <w:tab/>
      </w:r>
      <w:r w:rsidRPr="00A8629D">
        <w:tab/>
      </w:r>
      <w:r w:rsidRPr="00A8629D">
        <w:tab/>
      </w:r>
      <w:r w:rsidRPr="00A8629D">
        <w:tab/>
      </w:r>
      <w:r w:rsidRPr="00A8629D">
        <w:tab/>
      </w:r>
      <w:r w:rsidRPr="00A8629D">
        <w:tab/>
      </w:r>
      <w:r w:rsidRPr="00A8629D">
        <w:tab/>
      </w:r>
      <w:r w:rsidRPr="00A8629D">
        <w:tab/>
      </w:r>
      <w:r w:rsidR="00050658" w:rsidRPr="00A8629D">
        <w:t xml:space="preserve"> </w:t>
      </w:r>
      <w:r w:rsidR="00963A5F" w:rsidRPr="00A8629D">
        <w:rPr>
          <w:rFonts w:cs="Arial"/>
          <w:b/>
        </w:rPr>
        <w:t xml:space="preserve">Contact: </w:t>
      </w:r>
      <w:r w:rsidRPr="00A8629D">
        <w:rPr>
          <w:rFonts w:cs="Arial"/>
          <w:b/>
        </w:rPr>
        <w:t>JJ Reich</w:t>
      </w:r>
    </w:p>
    <w:p w14:paraId="2F69FC8F" w14:textId="77777777" w:rsidR="001067AB" w:rsidRPr="00A8629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A8629D">
        <w:rPr>
          <w:rFonts w:cs="Arial"/>
        </w:rPr>
        <w:t>Communications Manager</w:t>
      </w:r>
    </w:p>
    <w:p w14:paraId="100AD18B" w14:textId="77777777" w:rsidR="00BC4983" w:rsidRPr="00A8629D"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A8629D">
        <w:rPr>
          <w:rFonts w:cs="Arial"/>
        </w:rPr>
        <w:t>Firearms and Ammunition</w:t>
      </w:r>
    </w:p>
    <w:p w14:paraId="0A1581F0" w14:textId="77777777" w:rsidR="001067AB" w:rsidRPr="00A8629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A8629D">
        <w:rPr>
          <w:rFonts w:cs="Arial"/>
        </w:rPr>
        <w:tab/>
        <w:t>(763) 323-386</w:t>
      </w:r>
      <w:r w:rsidR="00BC4983" w:rsidRPr="00A8629D">
        <w:rPr>
          <w:rFonts w:cs="Arial"/>
        </w:rPr>
        <w:t>2</w:t>
      </w:r>
    </w:p>
    <w:p w14:paraId="76268FC1" w14:textId="77777777" w:rsidR="00FE2916" w:rsidRPr="00A8629D"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A8629D">
        <w:rPr>
          <w:rFonts w:cs="Arial"/>
        </w:rPr>
        <w:t xml:space="preserve">FOR IMMEDIATE RELEASE </w:t>
      </w:r>
      <w:r w:rsidRPr="00A8629D">
        <w:rPr>
          <w:rFonts w:cs="Arial"/>
        </w:rPr>
        <w:tab/>
      </w:r>
      <w:r w:rsidRPr="00A8629D">
        <w:rPr>
          <w:rFonts w:cs="Arial"/>
        </w:rPr>
        <w:tab/>
        <w:t xml:space="preserve"> </w:t>
      </w:r>
      <w:r w:rsidRPr="00A8629D">
        <w:rPr>
          <w:rFonts w:cs="Arial"/>
        </w:rPr>
        <w:tab/>
      </w:r>
      <w:r w:rsidRPr="00A8629D">
        <w:rPr>
          <w:rFonts w:cs="Arial"/>
        </w:rPr>
        <w:tab/>
        <w:t xml:space="preserve">    E-mail: </w:t>
      </w:r>
      <w:hyperlink r:id="rId9" w:history="1">
        <w:r w:rsidR="009512DC" w:rsidRPr="00A8629D">
          <w:rPr>
            <w:rStyle w:val="Hyperlink"/>
            <w:rFonts w:cs="Arial"/>
            <w:color w:val="auto"/>
          </w:rPr>
          <w:t>pressroom@vistaoutdoor.com</w:t>
        </w:r>
      </w:hyperlink>
    </w:p>
    <w:p w14:paraId="4065C876" w14:textId="77777777" w:rsidR="009512DC" w:rsidRPr="00A8629D"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1BC83FB2" w14:textId="77777777" w:rsidR="009E4649" w:rsidRPr="00A8629D" w:rsidRDefault="009E4649" w:rsidP="005D08B1">
      <w:pPr>
        <w:jc w:val="center"/>
        <w:rPr>
          <w:rFonts w:cs="Arial"/>
          <w:b/>
          <w:sz w:val="28"/>
          <w:szCs w:val="28"/>
        </w:rPr>
      </w:pPr>
    </w:p>
    <w:p w14:paraId="6C40478F" w14:textId="59B64546" w:rsidR="001067AB" w:rsidRPr="00A8629D" w:rsidRDefault="00A8629D" w:rsidP="005D08B1">
      <w:pPr>
        <w:jc w:val="center"/>
        <w:rPr>
          <w:rFonts w:cs="Arial"/>
          <w:b/>
          <w:sz w:val="28"/>
          <w:szCs w:val="28"/>
        </w:rPr>
      </w:pPr>
      <w:r>
        <w:rPr>
          <w:rFonts w:cs="Arial"/>
          <w:b/>
          <w:sz w:val="28"/>
          <w:szCs w:val="28"/>
        </w:rPr>
        <w:t>Savage Arms</w:t>
      </w:r>
      <w:r w:rsidR="00F348CD" w:rsidRPr="00A8629D">
        <w:rPr>
          <w:rFonts w:cs="Arial"/>
          <w:b/>
          <w:sz w:val="28"/>
          <w:szCs w:val="28"/>
        </w:rPr>
        <w:t xml:space="preserve"> </w:t>
      </w:r>
      <w:r w:rsidRPr="00A8629D">
        <w:rPr>
          <w:rFonts w:cs="Arial"/>
          <w:b/>
          <w:sz w:val="28"/>
          <w:szCs w:val="28"/>
        </w:rPr>
        <w:t>Trigger Tour</w:t>
      </w:r>
      <w:r>
        <w:rPr>
          <w:rFonts w:cs="Arial"/>
          <w:b/>
          <w:sz w:val="28"/>
          <w:szCs w:val="28"/>
        </w:rPr>
        <w:t xml:space="preserve"> Lets Shooters Experience Legendary Accuracy, Power </w:t>
      </w:r>
      <w:r w:rsidR="00C3763A">
        <w:rPr>
          <w:rFonts w:cs="Arial"/>
          <w:b/>
          <w:sz w:val="28"/>
          <w:szCs w:val="28"/>
        </w:rPr>
        <w:t>a</w:t>
      </w:r>
      <w:r>
        <w:rPr>
          <w:rFonts w:cs="Arial"/>
          <w:b/>
          <w:sz w:val="28"/>
          <w:szCs w:val="28"/>
        </w:rPr>
        <w:t>nd Reliability Firsthand</w:t>
      </w:r>
    </w:p>
    <w:p w14:paraId="7906261E" w14:textId="77777777" w:rsidR="001067AB" w:rsidRPr="00A8629D" w:rsidRDefault="001067AB" w:rsidP="005D08B1">
      <w:pPr>
        <w:rPr>
          <w:rFonts w:cs="Arial"/>
        </w:rPr>
      </w:pPr>
    </w:p>
    <w:p w14:paraId="7BF13FC3" w14:textId="2D43833B" w:rsidR="00B72795" w:rsidRDefault="00D517F0" w:rsidP="00170AA7">
      <w:pPr>
        <w:rPr>
          <w:rFonts w:cs="Arial"/>
        </w:rPr>
      </w:pPr>
      <w:r w:rsidRPr="00A8629D">
        <w:rPr>
          <w:rFonts w:cs="Arial"/>
          <w:b/>
        </w:rPr>
        <w:t>SUFFIELD</w:t>
      </w:r>
      <w:r w:rsidR="00BC4983" w:rsidRPr="00A8629D">
        <w:rPr>
          <w:rFonts w:cs="Arial"/>
          <w:b/>
        </w:rPr>
        <w:t xml:space="preserve">, </w:t>
      </w:r>
      <w:r w:rsidRPr="00A8629D">
        <w:rPr>
          <w:rFonts w:cs="Arial"/>
          <w:b/>
        </w:rPr>
        <w:t>Conn</w:t>
      </w:r>
      <w:r w:rsidR="00DA2C20" w:rsidRPr="00A8629D">
        <w:rPr>
          <w:rFonts w:cs="Arial"/>
          <w:b/>
        </w:rPr>
        <w:t>ecticut</w:t>
      </w:r>
      <w:r w:rsidR="00A23807" w:rsidRPr="00A8629D">
        <w:rPr>
          <w:rFonts w:cs="Arial"/>
          <w:b/>
        </w:rPr>
        <w:t xml:space="preserve"> </w:t>
      </w:r>
      <w:r w:rsidR="00D52080" w:rsidRPr="00A8629D">
        <w:rPr>
          <w:rFonts w:cs="Arial"/>
          <w:b/>
        </w:rPr>
        <w:t xml:space="preserve">– </w:t>
      </w:r>
      <w:r w:rsidR="00D2718C" w:rsidRPr="00D2718C">
        <w:rPr>
          <w:rFonts w:cs="Arial"/>
          <w:b/>
        </w:rPr>
        <w:t>June 7</w:t>
      </w:r>
      <w:r w:rsidR="00C614E3" w:rsidRPr="00D2718C">
        <w:rPr>
          <w:rFonts w:cs="Arial"/>
          <w:b/>
        </w:rPr>
        <w:t>, 2017</w:t>
      </w:r>
      <w:r w:rsidR="00D52080" w:rsidRPr="00D2718C">
        <w:rPr>
          <w:rFonts w:cs="Arial"/>
          <w:b/>
        </w:rPr>
        <w:t xml:space="preserve"> –</w:t>
      </w:r>
      <w:r w:rsidR="00D52080" w:rsidRPr="00D2718C">
        <w:rPr>
          <w:rFonts w:cs="Arial"/>
        </w:rPr>
        <w:t xml:space="preserve"> </w:t>
      </w:r>
      <w:r w:rsidR="00D45292" w:rsidRPr="00D2718C">
        <w:rPr>
          <w:rFonts w:cs="Arial"/>
        </w:rPr>
        <w:t>Sa</w:t>
      </w:r>
      <w:r w:rsidR="00D45292">
        <w:rPr>
          <w:rFonts w:cs="Arial"/>
        </w:rPr>
        <w:t xml:space="preserve">vage Arms is pleased to invite </w:t>
      </w:r>
      <w:r w:rsidR="00545436">
        <w:rPr>
          <w:rFonts w:cs="Arial"/>
        </w:rPr>
        <w:t xml:space="preserve">shooting enthusiasts </w:t>
      </w:r>
      <w:r w:rsidR="00D45292">
        <w:rPr>
          <w:rFonts w:cs="Arial"/>
        </w:rPr>
        <w:t xml:space="preserve">to experience </w:t>
      </w:r>
      <w:r w:rsidR="00D45292" w:rsidRPr="00A8629D">
        <w:rPr>
          <w:rFonts w:cs="Arial"/>
        </w:rPr>
        <w:t>the legendary accuracy,</w:t>
      </w:r>
      <w:r w:rsidR="00D45292">
        <w:rPr>
          <w:rFonts w:cs="Arial"/>
        </w:rPr>
        <w:t xml:space="preserve"> power and reliability of the company’s</w:t>
      </w:r>
      <w:r w:rsidR="00D45292" w:rsidRPr="00A8629D">
        <w:rPr>
          <w:rFonts w:cs="Arial"/>
        </w:rPr>
        <w:t xml:space="preserve"> firearms </w:t>
      </w:r>
      <w:r w:rsidR="00AB0639">
        <w:rPr>
          <w:rFonts w:cs="Arial"/>
        </w:rPr>
        <w:t>during</w:t>
      </w:r>
      <w:r w:rsidR="004036B3">
        <w:rPr>
          <w:rFonts w:cs="Arial"/>
        </w:rPr>
        <w:t xml:space="preserve"> the </w:t>
      </w:r>
      <w:r w:rsidR="00D45292">
        <w:rPr>
          <w:rFonts w:cs="Arial"/>
        </w:rPr>
        <w:t>new Savage Trigger Tour.</w:t>
      </w:r>
      <w:r w:rsidR="00C876AF">
        <w:rPr>
          <w:rFonts w:cs="Arial"/>
        </w:rPr>
        <w:t xml:space="preserve"> The series of </w:t>
      </w:r>
      <w:r w:rsidR="00545436">
        <w:rPr>
          <w:rFonts w:cs="Arial"/>
        </w:rPr>
        <w:t>free,</w:t>
      </w:r>
      <w:r w:rsidR="004B2C2F">
        <w:rPr>
          <w:rFonts w:cs="Arial"/>
        </w:rPr>
        <w:t xml:space="preserve"> open-to-the-</w:t>
      </w:r>
      <w:r w:rsidR="00545436">
        <w:rPr>
          <w:rFonts w:cs="Arial"/>
        </w:rPr>
        <w:t xml:space="preserve">public </w:t>
      </w:r>
      <w:r w:rsidR="00C876AF">
        <w:rPr>
          <w:rFonts w:cs="Arial"/>
        </w:rPr>
        <w:t xml:space="preserve">events </w:t>
      </w:r>
      <w:r w:rsidR="004B2C2F">
        <w:rPr>
          <w:rFonts w:cs="Arial"/>
        </w:rPr>
        <w:t>will be</w:t>
      </w:r>
      <w:r w:rsidR="00545436">
        <w:rPr>
          <w:rFonts w:cs="Arial"/>
        </w:rPr>
        <w:t xml:space="preserve"> hosted at r</w:t>
      </w:r>
      <w:r w:rsidR="00C876AF">
        <w:rPr>
          <w:rFonts w:cs="Arial"/>
        </w:rPr>
        <w:t>anges across the country</w:t>
      </w:r>
      <w:r w:rsidR="00545436">
        <w:rPr>
          <w:rFonts w:cs="Arial"/>
        </w:rPr>
        <w:t xml:space="preserve"> </w:t>
      </w:r>
      <w:r w:rsidR="004B2C2F">
        <w:rPr>
          <w:rFonts w:cs="Arial"/>
        </w:rPr>
        <w:t>to</w:t>
      </w:r>
      <w:r w:rsidR="00545436">
        <w:rPr>
          <w:rFonts w:cs="Arial"/>
        </w:rPr>
        <w:t xml:space="preserve"> give shooters</w:t>
      </w:r>
      <w:r w:rsidR="00C876AF">
        <w:rPr>
          <w:rFonts w:cs="Arial"/>
        </w:rPr>
        <w:t xml:space="preserve"> a chance to test</w:t>
      </w:r>
      <w:r w:rsidR="00545436">
        <w:rPr>
          <w:rFonts w:cs="Arial"/>
        </w:rPr>
        <w:t>-fire</w:t>
      </w:r>
      <w:r w:rsidR="00C876AF" w:rsidRPr="00D45292">
        <w:rPr>
          <w:rFonts w:cs="Arial"/>
        </w:rPr>
        <w:t xml:space="preserve"> multiple Savage f</w:t>
      </w:r>
      <w:r w:rsidR="00C876AF">
        <w:rPr>
          <w:rFonts w:cs="Arial"/>
        </w:rPr>
        <w:t>irearms.</w:t>
      </w:r>
      <w:bookmarkStart w:id="0" w:name="_GoBack"/>
      <w:bookmarkEnd w:id="0"/>
    </w:p>
    <w:p w14:paraId="71280736" w14:textId="77777777" w:rsidR="00705218" w:rsidRDefault="00705218" w:rsidP="00170AA7">
      <w:pPr>
        <w:rPr>
          <w:rFonts w:cs="Arial"/>
        </w:rPr>
      </w:pPr>
    </w:p>
    <w:p w14:paraId="27A987B3" w14:textId="77777777" w:rsidR="00B72795" w:rsidRDefault="00705218" w:rsidP="00170AA7">
      <w:pPr>
        <w:rPr>
          <w:rFonts w:cs="Arial"/>
        </w:rPr>
      </w:pPr>
      <w:r>
        <w:rPr>
          <w:rFonts w:cs="Arial"/>
        </w:rPr>
        <w:t>“</w:t>
      </w:r>
      <w:r w:rsidR="004B0718">
        <w:rPr>
          <w:rFonts w:cs="Arial"/>
        </w:rPr>
        <w:t>We’re proud to be</w:t>
      </w:r>
      <w:r w:rsidR="00CC2940">
        <w:rPr>
          <w:rFonts w:cs="Arial"/>
        </w:rPr>
        <w:t xml:space="preserve"> </w:t>
      </w:r>
      <w:r>
        <w:rPr>
          <w:rFonts w:cs="Arial"/>
        </w:rPr>
        <w:t>teaming up with</w:t>
      </w:r>
      <w:r w:rsidR="00CC2940">
        <w:rPr>
          <w:rFonts w:cs="Arial"/>
        </w:rPr>
        <w:t xml:space="preserve"> some of our great</w:t>
      </w:r>
      <w:r>
        <w:rPr>
          <w:rFonts w:cs="Arial"/>
        </w:rPr>
        <w:t xml:space="preserve"> </w:t>
      </w:r>
      <w:r w:rsidR="00CC2940">
        <w:rPr>
          <w:rFonts w:cs="Arial"/>
        </w:rPr>
        <w:t xml:space="preserve">dealers </w:t>
      </w:r>
      <w:r>
        <w:rPr>
          <w:rFonts w:cs="Arial"/>
        </w:rPr>
        <w:t xml:space="preserve">to host </w:t>
      </w:r>
      <w:r w:rsidR="00C876AF">
        <w:rPr>
          <w:rFonts w:cs="Arial"/>
        </w:rPr>
        <w:t xml:space="preserve">these </w:t>
      </w:r>
      <w:r w:rsidRPr="00705218">
        <w:rPr>
          <w:rFonts w:cs="Arial"/>
        </w:rPr>
        <w:t>event</w:t>
      </w:r>
      <w:r>
        <w:rPr>
          <w:rFonts w:cs="Arial"/>
        </w:rPr>
        <w:t>s</w:t>
      </w:r>
      <w:r w:rsidR="004B0718">
        <w:rPr>
          <w:rFonts w:cs="Arial"/>
        </w:rPr>
        <w:t>,”</w:t>
      </w:r>
      <w:r>
        <w:rPr>
          <w:rFonts w:cs="Arial"/>
        </w:rPr>
        <w:t xml:space="preserve"> </w:t>
      </w:r>
      <w:r w:rsidR="00C876AF">
        <w:rPr>
          <w:rFonts w:cs="Arial"/>
        </w:rPr>
        <w:t>said</w:t>
      </w:r>
      <w:r w:rsidR="004B0718">
        <w:rPr>
          <w:rFonts w:cs="Arial"/>
        </w:rPr>
        <w:t xml:space="preserve"> </w:t>
      </w:r>
      <w:r w:rsidR="004B0718" w:rsidRPr="00D45292">
        <w:rPr>
          <w:rFonts w:cs="Arial"/>
        </w:rPr>
        <w:t xml:space="preserve">Savage Arms </w:t>
      </w:r>
      <w:r w:rsidR="004B0718">
        <w:rPr>
          <w:rFonts w:cs="Arial"/>
        </w:rPr>
        <w:t xml:space="preserve">Senior </w:t>
      </w:r>
      <w:r w:rsidR="004B0718" w:rsidRPr="00D45292">
        <w:rPr>
          <w:rFonts w:cs="Arial"/>
        </w:rPr>
        <w:t>Marketing Manager Beth Shimanski</w:t>
      </w:r>
      <w:r w:rsidR="004B0718">
        <w:rPr>
          <w:rFonts w:cs="Arial"/>
        </w:rPr>
        <w:t>. “</w:t>
      </w:r>
      <w:r w:rsidR="00C876AF">
        <w:rPr>
          <w:rFonts w:cs="Arial"/>
        </w:rPr>
        <w:t xml:space="preserve">In addition to letting </w:t>
      </w:r>
      <w:r w:rsidR="005A5AAA">
        <w:rPr>
          <w:rFonts w:cs="Arial"/>
        </w:rPr>
        <w:t>you</w:t>
      </w:r>
      <w:r w:rsidR="00C876AF">
        <w:rPr>
          <w:rFonts w:cs="Arial"/>
        </w:rPr>
        <w:t xml:space="preserve"> try Savage’s best firearms,</w:t>
      </w:r>
      <w:r w:rsidR="004B2C2F">
        <w:rPr>
          <w:rFonts w:cs="Arial"/>
        </w:rPr>
        <w:t xml:space="preserve"> </w:t>
      </w:r>
      <w:r w:rsidR="00C876AF">
        <w:rPr>
          <w:rFonts w:cs="Arial"/>
        </w:rPr>
        <w:t>the</w:t>
      </w:r>
      <w:r w:rsidR="00D360CE">
        <w:rPr>
          <w:rFonts w:cs="Arial"/>
        </w:rPr>
        <w:t xml:space="preserve"> events also offer great opportunities to meet</w:t>
      </w:r>
      <w:r w:rsidR="00B72795">
        <w:rPr>
          <w:rFonts w:cs="Arial"/>
        </w:rPr>
        <w:t xml:space="preserve"> like-</w:t>
      </w:r>
      <w:r w:rsidR="00D360CE">
        <w:rPr>
          <w:rFonts w:cs="Arial"/>
        </w:rPr>
        <w:t>minded hunters and shooters</w:t>
      </w:r>
      <w:r w:rsidR="00CC2940">
        <w:rPr>
          <w:rFonts w:cs="Arial"/>
        </w:rPr>
        <w:t xml:space="preserve"> in </w:t>
      </w:r>
      <w:r w:rsidR="005A5AAA">
        <w:rPr>
          <w:rFonts w:cs="Arial"/>
        </w:rPr>
        <w:t>your</w:t>
      </w:r>
      <w:r w:rsidR="00CC2940">
        <w:rPr>
          <w:rFonts w:cs="Arial"/>
        </w:rPr>
        <w:t xml:space="preserve"> area</w:t>
      </w:r>
      <w:r w:rsidR="00C876AF">
        <w:rPr>
          <w:rFonts w:cs="Arial"/>
        </w:rPr>
        <w:t>.</w:t>
      </w:r>
      <w:r w:rsidR="00D360CE">
        <w:rPr>
          <w:rFonts w:cs="Arial"/>
        </w:rPr>
        <w:t xml:space="preserve"> Plus, Savage Arms representatives will be on hand to answer firearms questions and help customers get the most out of their shooting experiences.</w:t>
      </w:r>
      <w:r w:rsidR="00895BBE">
        <w:rPr>
          <w:rFonts w:cs="Arial"/>
        </w:rPr>
        <w:t xml:space="preserve">” </w:t>
      </w:r>
    </w:p>
    <w:p w14:paraId="2DC792DA" w14:textId="77777777" w:rsidR="00B72795" w:rsidRDefault="00B72795" w:rsidP="00170AA7">
      <w:pPr>
        <w:rPr>
          <w:rFonts w:cs="Arial"/>
        </w:rPr>
      </w:pPr>
    </w:p>
    <w:p w14:paraId="5C599135" w14:textId="3CE378B5" w:rsidR="00545436" w:rsidRDefault="00640C42" w:rsidP="00545436">
      <w:pPr>
        <w:rPr>
          <w:rFonts w:cs="Arial"/>
        </w:rPr>
      </w:pPr>
      <w:r w:rsidRPr="000E6562">
        <w:rPr>
          <w:rFonts w:cs="Arial"/>
        </w:rPr>
        <w:t xml:space="preserve">The </w:t>
      </w:r>
      <w:r>
        <w:rPr>
          <w:rFonts w:cs="Arial"/>
        </w:rPr>
        <w:t xml:space="preserve">Savage Arms </w:t>
      </w:r>
      <w:r w:rsidRPr="000E6562">
        <w:rPr>
          <w:rFonts w:cs="Arial"/>
        </w:rPr>
        <w:t xml:space="preserve">Trigger Tour runs </w:t>
      </w:r>
      <w:r w:rsidR="00C3763A">
        <w:rPr>
          <w:rFonts w:cs="Arial"/>
        </w:rPr>
        <w:t xml:space="preserve">from </w:t>
      </w:r>
      <w:r w:rsidR="00D2718C">
        <w:rPr>
          <w:rFonts w:cs="Arial"/>
        </w:rPr>
        <w:t>June through October</w:t>
      </w:r>
      <w:r w:rsidRPr="000E6562">
        <w:rPr>
          <w:rFonts w:cs="Arial"/>
        </w:rPr>
        <w:t xml:space="preserve"> </w:t>
      </w:r>
      <w:r w:rsidR="00C876AF">
        <w:rPr>
          <w:rFonts w:cs="Arial"/>
        </w:rPr>
        <w:t>with stops at</w:t>
      </w:r>
      <w:r w:rsidR="00C876AF" w:rsidRPr="000E6562">
        <w:rPr>
          <w:rFonts w:cs="Arial"/>
        </w:rPr>
        <w:t xml:space="preserve"> </w:t>
      </w:r>
      <w:r w:rsidRPr="000E6562">
        <w:rPr>
          <w:rFonts w:cs="Arial"/>
        </w:rPr>
        <w:t>ranges and ret</w:t>
      </w:r>
      <w:r>
        <w:rPr>
          <w:rFonts w:cs="Arial"/>
        </w:rPr>
        <w:t>ailers</w:t>
      </w:r>
      <w:r w:rsidR="00D2718C">
        <w:rPr>
          <w:rFonts w:cs="Arial"/>
        </w:rPr>
        <w:t xml:space="preserve"> starting in Louisiana and Arkansas. Other planned locations </w:t>
      </w:r>
      <w:r>
        <w:rPr>
          <w:rFonts w:cs="Arial"/>
        </w:rPr>
        <w:t>A</w:t>
      </w:r>
      <w:r w:rsidR="00D2718C">
        <w:rPr>
          <w:rFonts w:cs="Arial"/>
        </w:rPr>
        <w:t xml:space="preserve">labama, Florida </w:t>
      </w:r>
      <w:r>
        <w:rPr>
          <w:rFonts w:cs="Arial"/>
        </w:rPr>
        <w:t>and Mississippi</w:t>
      </w:r>
      <w:r w:rsidR="00C876AF">
        <w:rPr>
          <w:rFonts w:cs="Arial"/>
        </w:rPr>
        <w:t>,</w:t>
      </w:r>
      <w:r>
        <w:rPr>
          <w:rFonts w:cs="Arial"/>
        </w:rPr>
        <w:t xml:space="preserve"> </w:t>
      </w:r>
      <w:r w:rsidR="004B2C2F">
        <w:rPr>
          <w:rFonts w:cs="Arial"/>
        </w:rPr>
        <w:t>as well as</w:t>
      </w:r>
      <w:r>
        <w:rPr>
          <w:rFonts w:cs="Arial"/>
        </w:rPr>
        <w:t xml:space="preserve"> South Dakota, Minnesota, Michigan, Ohio and Pennsylvania</w:t>
      </w:r>
      <w:r w:rsidRPr="000E6562">
        <w:rPr>
          <w:rFonts w:cs="Arial"/>
        </w:rPr>
        <w:t xml:space="preserve">. </w:t>
      </w:r>
      <w:r w:rsidR="00545436">
        <w:rPr>
          <w:rFonts w:cs="Arial"/>
        </w:rPr>
        <w:t>S</w:t>
      </w:r>
      <w:r w:rsidR="00545436" w:rsidRPr="000E6562">
        <w:rPr>
          <w:rFonts w:cs="Arial"/>
        </w:rPr>
        <w:t xml:space="preserve">pecific </w:t>
      </w:r>
      <w:r w:rsidR="00545436">
        <w:rPr>
          <w:rFonts w:cs="Arial"/>
        </w:rPr>
        <w:t xml:space="preserve">dates and </w:t>
      </w:r>
      <w:r w:rsidR="00545436" w:rsidRPr="000E6562">
        <w:rPr>
          <w:rFonts w:cs="Arial"/>
        </w:rPr>
        <w:t>locatio</w:t>
      </w:r>
      <w:r w:rsidR="00545436">
        <w:rPr>
          <w:rFonts w:cs="Arial"/>
        </w:rPr>
        <w:t xml:space="preserve">ns are found at </w:t>
      </w:r>
      <w:hyperlink r:id="rId10" w:history="1">
        <w:r w:rsidR="00545436" w:rsidRPr="007E654D">
          <w:rPr>
            <w:rStyle w:val="Hyperlink"/>
            <w:rFonts w:cs="Arial"/>
          </w:rPr>
          <w:t>www.savagearms.co</w:t>
        </w:r>
        <w:r w:rsidR="00545436" w:rsidRPr="007E654D">
          <w:rPr>
            <w:rStyle w:val="Hyperlink"/>
            <w:rFonts w:cs="Arial"/>
          </w:rPr>
          <w:t>m</w:t>
        </w:r>
        <w:r w:rsidR="00545436" w:rsidRPr="007E654D">
          <w:rPr>
            <w:rStyle w:val="Hyperlink"/>
            <w:rFonts w:cs="Arial"/>
          </w:rPr>
          <w:t>/events</w:t>
        </w:r>
      </w:hyperlink>
      <w:r w:rsidR="00545436">
        <w:rPr>
          <w:rFonts w:cs="Arial"/>
        </w:rPr>
        <w:t>. Locations and dates may change or be added, so be sure to check back often.</w:t>
      </w:r>
    </w:p>
    <w:p w14:paraId="73247A30" w14:textId="77777777" w:rsidR="0032271E" w:rsidRDefault="0032271E" w:rsidP="00170AA7">
      <w:pPr>
        <w:rPr>
          <w:rFonts w:cs="Arial"/>
        </w:rPr>
      </w:pPr>
    </w:p>
    <w:p w14:paraId="59707EC5" w14:textId="77777777" w:rsidR="006B36B1" w:rsidRDefault="00545436" w:rsidP="00170AA7">
      <w:pPr>
        <w:rPr>
          <w:rFonts w:cs="Arial"/>
        </w:rPr>
      </w:pPr>
      <w:r>
        <w:rPr>
          <w:rFonts w:cs="Arial"/>
        </w:rPr>
        <w:t>The Trigger Tour will showcase s</w:t>
      </w:r>
      <w:r w:rsidR="00640C42">
        <w:rPr>
          <w:rFonts w:cs="Arial"/>
        </w:rPr>
        <w:t>everal different models, depending on location</w:t>
      </w:r>
      <w:r w:rsidR="005A5AAA">
        <w:rPr>
          <w:rFonts w:cs="Arial"/>
        </w:rPr>
        <w:t>—all outfitted with Bushnell</w:t>
      </w:r>
      <w:r w:rsidR="005A5AAA" w:rsidRPr="00D45292">
        <w:rPr>
          <w:rFonts w:cs="Arial"/>
        </w:rPr>
        <w:t xml:space="preserve"> optic</w:t>
      </w:r>
      <w:r w:rsidR="005A5AAA">
        <w:rPr>
          <w:rFonts w:cs="Arial"/>
        </w:rPr>
        <w:t>s and fueled by Federal Premium and CCI ammunition</w:t>
      </w:r>
      <w:r w:rsidR="00640C42">
        <w:rPr>
          <w:rFonts w:cs="Arial"/>
        </w:rPr>
        <w:t xml:space="preserve">. </w:t>
      </w:r>
      <w:r w:rsidR="004B2C2F">
        <w:rPr>
          <w:rFonts w:cs="Arial"/>
        </w:rPr>
        <w:t xml:space="preserve">One </w:t>
      </w:r>
      <w:r w:rsidR="00C3763A">
        <w:rPr>
          <w:rFonts w:cs="Arial"/>
        </w:rPr>
        <w:t xml:space="preserve">noteworthy model that shooters will have an opportunity to test </w:t>
      </w:r>
      <w:r w:rsidR="004B2C2F">
        <w:rPr>
          <w:rFonts w:cs="Arial"/>
        </w:rPr>
        <w:t xml:space="preserve">is </w:t>
      </w:r>
      <w:r w:rsidR="00640C42">
        <w:rPr>
          <w:rFonts w:cs="Arial"/>
        </w:rPr>
        <w:t>Savage’s</w:t>
      </w:r>
      <w:r w:rsidR="007C2FFD">
        <w:rPr>
          <w:rFonts w:cs="Arial"/>
        </w:rPr>
        <w:t xml:space="preserve"> </w:t>
      </w:r>
      <w:r w:rsidR="00640C42">
        <w:rPr>
          <w:rFonts w:cs="Arial"/>
        </w:rPr>
        <w:t>model 10 BA Stealth, c</w:t>
      </w:r>
      <w:r w:rsidR="006B36B1">
        <w:rPr>
          <w:rFonts w:cs="Arial"/>
        </w:rPr>
        <w:t>hambered in 308</w:t>
      </w:r>
      <w:r w:rsidR="004B2C2F">
        <w:rPr>
          <w:rFonts w:cs="Arial"/>
        </w:rPr>
        <w:t xml:space="preserve"> Win. or 6.5 Creedmoor</w:t>
      </w:r>
      <w:r w:rsidR="005A5AAA">
        <w:rPr>
          <w:rFonts w:cs="Arial"/>
        </w:rPr>
        <w:t xml:space="preserve">, </w:t>
      </w:r>
      <w:r w:rsidR="00640C42">
        <w:rPr>
          <w:rFonts w:cs="Arial"/>
        </w:rPr>
        <w:t>the</w:t>
      </w:r>
      <w:r w:rsidR="0032271E">
        <w:rPr>
          <w:rFonts w:cs="Arial"/>
        </w:rPr>
        <w:t xml:space="preserve"> new</w:t>
      </w:r>
      <w:r w:rsidR="00640C42">
        <w:rPr>
          <w:rFonts w:cs="Arial"/>
        </w:rPr>
        <w:t>est</w:t>
      </w:r>
      <w:r w:rsidR="0032271E">
        <w:rPr>
          <w:rFonts w:cs="Arial"/>
        </w:rPr>
        <w:t xml:space="preserve"> lightweight, </w:t>
      </w:r>
      <w:r w:rsidR="00C03A45">
        <w:rPr>
          <w:rFonts w:cs="Arial"/>
        </w:rPr>
        <w:t>compact member of the</w:t>
      </w:r>
      <w:r w:rsidR="00640C42">
        <w:rPr>
          <w:rFonts w:cs="Arial"/>
        </w:rPr>
        <w:t xml:space="preserve"> BA long-range chassis series. </w:t>
      </w:r>
    </w:p>
    <w:p w14:paraId="4BBC24CE" w14:textId="77777777" w:rsidR="00637D66" w:rsidRDefault="00637D66" w:rsidP="00170AA7">
      <w:pPr>
        <w:rPr>
          <w:rFonts w:cs="Arial"/>
        </w:rPr>
      </w:pPr>
    </w:p>
    <w:p w14:paraId="0BDCD97E" w14:textId="77777777" w:rsidR="006B36B1" w:rsidRDefault="0032271E" w:rsidP="00170AA7">
      <w:pPr>
        <w:rPr>
          <w:rFonts w:cs="Arial"/>
        </w:rPr>
      </w:pPr>
      <w:r>
        <w:rPr>
          <w:rFonts w:cs="Arial"/>
        </w:rPr>
        <w:t>Savage’s new</w:t>
      </w:r>
      <w:r w:rsidR="007C2FFD">
        <w:rPr>
          <w:rFonts w:cs="Arial"/>
        </w:rPr>
        <w:t xml:space="preserve"> MSR</w:t>
      </w:r>
      <w:r w:rsidR="00545436">
        <w:rPr>
          <w:rFonts w:cs="Arial"/>
        </w:rPr>
        <w:t xml:space="preserve"> </w:t>
      </w:r>
      <w:r w:rsidR="007C2FFD">
        <w:rPr>
          <w:rFonts w:cs="Arial"/>
        </w:rPr>
        <w:t>15 Recon</w:t>
      </w:r>
      <w:r w:rsidR="00640C42">
        <w:rPr>
          <w:rFonts w:cs="Arial"/>
        </w:rPr>
        <w:t xml:space="preserve"> could also</w:t>
      </w:r>
      <w:r>
        <w:rPr>
          <w:rFonts w:cs="Arial"/>
        </w:rPr>
        <w:t xml:space="preserve"> be on hand. Chambered in 223 Wylde, the MSR</w:t>
      </w:r>
      <w:r w:rsidR="00545436">
        <w:rPr>
          <w:rFonts w:cs="Arial"/>
        </w:rPr>
        <w:t xml:space="preserve"> </w:t>
      </w:r>
      <w:r>
        <w:rPr>
          <w:rFonts w:cs="Arial"/>
        </w:rPr>
        <w:t>15 Recon r</w:t>
      </w:r>
      <w:r w:rsidR="00C03A45">
        <w:rPr>
          <w:rFonts w:cs="Arial"/>
        </w:rPr>
        <w:t>edefines</w:t>
      </w:r>
      <w:r w:rsidR="005B6918">
        <w:rPr>
          <w:rFonts w:cs="Arial"/>
        </w:rPr>
        <w:t xml:space="preserve"> </w:t>
      </w:r>
      <w:r>
        <w:rPr>
          <w:rFonts w:cs="Arial"/>
        </w:rPr>
        <w:t>the AR-15 platform</w:t>
      </w:r>
      <w:r w:rsidR="00C03A45">
        <w:rPr>
          <w:rFonts w:cs="Arial"/>
        </w:rPr>
        <w:t xml:space="preserve"> </w:t>
      </w:r>
      <w:r w:rsidR="005B6918">
        <w:rPr>
          <w:rFonts w:cs="Arial"/>
        </w:rPr>
        <w:t>with</w:t>
      </w:r>
      <w:r w:rsidR="00C03A45">
        <w:rPr>
          <w:rFonts w:cs="Arial"/>
        </w:rPr>
        <w:t xml:space="preserve"> </w:t>
      </w:r>
      <w:r>
        <w:rPr>
          <w:rFonts w:cs="Arial"/>
        </w:rPr>
        <w:t xml:space="preserve">a full complement of features including a </w:t>
      </w:r>
      <w:r w:rsidR="004B2C2F">
        <w:rPr>
          <w:rFonts w:cs="Arial"/>
        </w:rPr>
        <w:t xml:space="preserve">high-performance </w:t>
      </w:r>
      <w:r>
        <w:rPr>
          <w:rFonts w:cs="Arial"/>
        </w:rPr>
        <w:t>16-inch barrel with</w:t>
      </w:r>
      <w:r w:rsidR="005B6918">
        <w:rPr>
          <w:rFonts w:cs="Arial"/>
        </w:rPr>
        <w:t xml:space="preserve"> a</w:t>
      </w:r>
      <w:r w:rsidR="00C03A45">
        <w:rPr>
          <w:rFonts w:cs="Arial"/>
        </w:rPr>
        <w:t xml:space="preserve">ccuracy-enhancing 5R </w:t>
      </w:r>
      <w:r w:rsidR="004B2C2F">
        <w:rPr>
          <w:rFonts w:cs="Arial"/>
        </w:rPr>
        <w:t xml:space="preserve">button </w:t>
      </w:r>
      <w:r w:rsidR="00C03A45">
        <w:rPr>
          <w:rFonts w:cs="Arial"/>
        </w:rPr>
        <w:t>rifling</w:t>
      </w:r>
      <w:r w:rsidR="005B6918">
        <w:rPr>
          <w:rFonts w:cs="Arial"/>
        </w:rPr>
        <w:t xml:space="preserve"> and </w:t>
      </w:r>
      <w:r w:rsidR="00C03A45">
        <w:rPr>
          <w:rFonts w:cs="Arial"/>
        </w:rPr>
        <w:t>zero-tolerance headspace</w:t>
      </w:r>
      <w:r w:rsidR="005B6918">
        <w:rPr>
          <w:rFonts w:cs="Arial"/>
        </w:rPr>
        <w:t>.</w:t>
      </w:r>
    </w:p>
    <w:p w14:paraId="32906468" w14:textId="77777777" w:rsidR="00E21F91" w:rsidRDefault="00E21F91" w:rsidP="00170AA7">
      <w:pPr>
        <w:rPr>
          <w:rFonts w:cs="Arial"/>
        </w:rPr>
      </w:pPr>
    </w:p>
    <w:p w14:paraId="6868B502" w14:textId="77777777" w:rsidR="006B36B1" w:rsidRDefault="004B2C2F" w:rsidP="00E21F91">
      <w:pPr>
        <w:rPr>
          <w:rFonts w:cs="Arial"/>
        </w:rPr>
      </w:pPr>
      <w:r>
        <w:rPr>
          <w:rFonts w:cs="Arial"/>
        </w:rPr>
        <w:lastRenderedPageBreak/>
        <w:t>Trigger Tour a</w:t>
      </w:r>
      <w:r w:rsidR="00640C42">
        <w:rPr>
          <w:rFonts w:cs="Arial"/>
        </w:rPr>
        <w:t>ttendees could</w:t>
      </w:r>
      <w:r w:rsidR="0032271E">
        <w:rPr>
          <w:rFonts w:cs="Arial"/>
        </w:rPr>
        <w:t xml:space="preserve"> also experience the game-stopping power of the new </w:t>
      </w:r>
      <w:r w:rsidR="007C2FFD" w:rsidRPr="00E21F91">
        <w:rPr>
          <w:rFonts w:cs="Arial"/>
        </w:rPr>
        <w:t>MSR</w:t>
      </w:r>
      <w:r w:rsidR="00545436">
        <w:rPr>
          <w:rFonts w:cs="Arial"/>
        </w:rPr>
        <w:t xml:space="preserve"> </w:t>
      </w:r>
      <w:r w:rsidR="007C2FFD" w:rsidRPr="00E21F91">
        <w:rPr>
          <w:rFonts w:cs="Arial"/>
        </w:rPr>
        <w:t>10 Hunter</w:t>
      </w:r>
      <w:r w:rsidR="0032271E">
        <w:rPr>
          <w:rFonts w:cs="Arial"/>
        </w:rPr>
        <w:t xml:space="preserve">. </w:t>
      </w:r>
      <w:r w:rsidR="007C2FFD">
        <w:rPr>
          <w:rFonts w:cs="Arial"/>
        </w:rPr>
        <w:t xml:space="preserve">Available in </w:t>
      </w:r>
      <w:r w:rsidR="007C2FFD" w:rsidRPr="00E21F91">
        <w:rPr>
          <w:rFonts w:cs="Arial"/>
        </w:rPr>
        <w:t xml:space="preserve">308 </w:t>
      </w:r>
      <w:r w:rsidR="007C2FFD">
        <w:rPr>
          <w:rFonts w:cs="Arial"/>
        </w:rPr>
        <w:t xml:space="preserve">Win. </w:t>
      </w:r>
      <w:r w:rsidR="007C2FFD" w:rsidRPr="00E21F91">
        <w:rPr>
          <w:rFonts w:cs="Arial"/>
        </w:rPr>
        <w:t>or 6.5 Creedmoor</w:t>
      </w:r>
      <w:r w:rsidR="0032271E">
        <w:rPr>
          <w:rFonts w:cs="Arial"/>
        </w:rPr>
        <w:t>, this p</w:t>
      </w:r>
      <w:r w:rsidR="007C2FFD">
        <w:rPr>
          <w:rFonts w:cs="Arial"/>
        </w:rPr>
        <w:t xml:space="preserve">urpose-built, </w:t>
      </w:r>
      <w:r w:rsidR="0032271E">
        <w:rPr>
          <w:rFonts w:cs="Arial"/>
        </w:rPr>
        <w:t xml:space="preserve">compact AR-10 </w:t>
      </w:r>
      <w:r>
        <w:rPr>
          <w:rFonts w:cs="Arial"/>
        </w:rPr>
        <w:t>platform</w:t>
      </w:r>
      <w:r w:rsidR="0032271E">
        <w:rPr>
          <w:rFonts w:cs="Arial"/>
        </w:rPr>
        <w:t xml:space="preserve"> is perfect for taking on North American big game</w:t>
      </w:r>
      <w:r w:rsidR="007C2FFD">
        <w:rPr>
          <w:rFonts w:cs="Arial"/>
        </w:rPr>
        <w:t>.</w:t>
      </w:r>
      <w:r w:rsidR="007C2FFD">
        <w:rPr>
          <w:rFonts w:cs="Arial"/>
        </w:rPr>
        <w:br/>
      </w:r>
      <w:r w:rsidR="007C2FFD" w:rsidRPr="00E21F91">
        <w:rPr>
          <w:rFonts w:cs="Arial"/>
        </w:rPr>
        <w:t xml:space="preserve">    </w:t>
      </w:r>
    </w:p>
    <w:p w14:paraId="13F4F5A8" w14:textId="77777777" w:rsidR="00E21F91" w:rsidRPr="00E21F91" w:rsidRDefault="005A5AAA" w:rsidP="00E21F91">
      <w:pPr>
        <w:rPr>
          <w:rFonts w:cs="Arial"/>
        </w:rPr>
      </w:pPr>
      <w:r>
        <w:rPr>
          <w:rFonts w:cs="Arial"/>
        </w:rPr>
        <w:t xml:space="preserve">Events might also feature rifles for rimfire fans. </w:t>
      </w:r>
      <w:r w:rsidR="0032271E">
        <w:rPr>
          <w:rFonts w:cs="Arial"/>
        </w:rPr>
        <w:t xml:space="preserve">The semi-automatic A22 takes 22LR to new heights </w:t>
      </w:r>
      <w:r w:rsidR="008C5A68">
        <w:rPr>
          <w:rFonts w:cs="Arial"/>
        </w:rPr>
        <w:t xml:space="preserve">with </w:t>
      </w:r>
      <w:r w:rsidR="0032271E">
        <w:rPr>
          <w:rFonts w:cs="Arial"/>
        </w:rPr>
        <w:t xml:space="preserve">a </w:t>
      </w:r>
      <w:r w:rsidR="008C5A68">
        <w:rPr>
          <w:rFonts w:cs="Arial"/>
        </w:rPr>
        <w:t>straight-blowback action, u</w:t>
      </w:r>
      <w:r w:rsidR="008C5A68" w:rsidRPr="008C5A68">
        <w:rPr>
          <w:rFonts w:cs="Arial"/>
        </w:rPr>
        <w:t>ser-adjustable AccuTrigger</w:t>
      </w:r>
      <w:r w:rsidR="008C5A68">
        <w:rPr>
          <w:rFonts w:cs="Arial"/>
        </w:rPr>
        <w:t>, thread-in headspace, button-rifled barrel and rugged composite stock.</w:t>
      </w:r>
      <w:r w:rsidR="00637D66">
        <w:rPr>
          <w:rFonts w:cs="Arial"/>
        </w:rPr>
        <w:t xml:space="preserve"> The </w:t>
      </w:r>
      <w:r w:rsidR="00E21F91" w:rsidRPr="00E21F91">
        <w:rPr>
          <w:rFonts w:cs="Arial"/>
        </w:rPr>
        <w:t xml:space="preserve">A17 </w:t>
      </w:r>
      <w:r w:rsidR="008C5A68">
        <w:rPr>
          <w:rFonts w:cs="Arial"/>
        </w:rPr>
        <w:t>Target Sporter Thumbhole</w:t>
      </w:r>
      <w:r w:rsidR="0032271E">
        <w:rPr>
          <w:rFonts w:cs="Arial"/>
        </w:rPr>
        <w:t xml:space="preserve"> is a tack-driving s</w:t>
      </w:r>
      <w:r w:rsidR="008C5A68">
        <w:rPr>
          <w:rFonts w:cs="Arial"/>
        </w:rPr>
        <w:t>emi-au</w:t>
      </w:r>
      <w:r w:rsidR="0032271E">
        <w:rPr>
          <w:rFonts w:cs="Arial"/>
        </w:rPr>
        <w:t>to</w:t>
      </w:r>
      <w:r w:rsidR="008C5A68">
        <w:rPr>
          <w:rFonts w:cs="Arial"/>
        </w:rPr>
        <w:t xml:space="preserve"> </w:t>
      </w:r>
      <w:r w:rsidR="00473E2B">
        <w:rPr>
          <w:rFonts w:cs="Arial"/>
        </w:rPr>
        <w:t>featuring</w:t>
      </w:r>
      <w:r w:rsidR="008C5A68">
        <w:rPr>
          <w:rFonts w:cs="Arial"/>
        </w:rPr>
        <w:t xml:space="preserve"> </w:t>
      </w:r>
      <w:r w:rsidR="0032271E">
        <w:rPr>
          <w:rFonts w:cs="Arial"/>
        </w:rPr>
        <w:t xml:space="preserve">a </w:t>
      </w:r>
      <w:r w:rsidR="008C5A68">
        <w:rPr>
          <w:rFonts w:cs="Arial"/>
        </w:rPr>
        <w:t>u</w:t>
      </w:r>
      <w:r w:rsidR="0032271E">
        <w:rPr>
          <w:rFonts w:cs="Arial"/>
        </w:rPr>
        <w:t>nique dela</w:t>
      </w:r>
      <w:r w:rsidR="00637D66">
        <w:rPr>
          <w:rFonts w:cs="Arial"/>
        </w:rPr>
        <w:t>y</w:t>
      </w:r>
      <w:r w:rsidR="0032271E">
        <w:rPr>
          <w:rFonts w:cs="Arial"/>
        </w:rPr>
        <w:t>ed-blowback action that</w:t>
      </w:r>
      <w:r w:rsidR="008C5A68">
        <w:rPr>
          <w:rFonts w:cs="Arial"/>
        </w:rPr>
        <w:t xml:space="preserve"> deliver</w:t>
      </w:r>
      <w:r w:rsidR="0032271E">
        <w:rPr>
          <w:rFonts w:cs="Arial"/>
        </w:rPr>
        <w:t>s</w:t>
      </w:r>
      <w:r w:rsidR="008C5A68">
        <w:rPr>
          <w:rFonts w:cs="Arial"/>
        </w:rPr>
        <w:t xml:space="preserve"> safe, reliable performance with standard </w:t>
      </w:r>
      <w:r w:rsidR="00E21F91" w:rsidRPr="00E21F91">
        <w:rPr>
          <w:rFonts w:cs="Arial"/>
        </w:rPr>
        <w:t>17 HMR</w:t>
      </w:r>
      <w:r w:rsidR="008C5A68">
        <w:rPr>
          <w:rFonts w:cs="Arial"/>
        </w:rPr>
        <w:t xml:space="preserve"> loads.</w:t>
      </w:r>
    </w:p>
    <w:p w14:paraId="3780DF09" w14:textId="77777777" w:rsidR="0032271E" w:rsidRDefault="0032271E" w:rsidP="000E6562">
      <w:pPr>
        <w:rPr>
          <w:rFonts w:cs="Arial"/>
        </w:rPr>
      </w:pPr>
    </w:p>
    <w:p w14:paraId="65F92E2A" w14:textId="77777777" w:rsidR="00EC7A05" w:rsidRPr="000E6562" w:rsidRDefault="000E6562" w:rsidP="000E6562">
      <w:pPr>
        <w:rPr>
          <w:rFonts w:cs="Arial"/>
        </w:rPr>
      </w:pPr>
      <w:r w:rsidRPr="000E6562">
        <w:rPr>
          <w:rFonts w:cs="Arial"/>
        </w:rPr>
        <w:t xml:space="preserve">For </w:t>
      </w:r>
      <w:r w:rsidR="00473E2B">
        <w:rPr>
          <w:rFonts w:cs="Arial"/>
        </w:rPr>
        <w:t xml:space="preserve">more information, including </w:t>
      </w:r>
      <w:r w:rsidRPr="000E6562">
        <w:rPr>
          <w:rFonts w:cs="Arial"/>
        </w:rPr>
        <w:t xml:space="preserve">specific </w:t>
      </w:r>
      <w:r w:rsidR="00473E2B">
        <w:rPr>
          <w:rFonts w:cs="Arial"/>
        </w:rPr>
        <w:t xml:space="preserve">dates and </w:t>
      </w:r>
      <w:r w:rsidRPr="000E6562">
        <w:rPr>
          <w:rFonts w:cs="Arial"/>
        </w:rPr>
        <w:t>locatio</w:t>
      </w:r>
      <w:r w:rsidR="00473E2B">
        <w:rPr>
          <w:rFonts w:cs="Arial"/>
        </w:rPr>
        <w:t>ns</w:t>
      </w:r>
      <w:r w:rsidR="00640C42">
        <w:rPr>
          <w:rFonts w:cs="Arial"/>
        </w:rPr>
        <w:t xml:space="preserve"> of Savage Arms Trigger Tour</w:t>
      </w:r>
      <w:r w:rsidR="005A5AAA">
        <w:rPr>
          <w:rFonts w:cs="Arial"/>
        </w:rPr>
        <w:t xml:space="preserve"> stops</w:t>
      </w:r>
      <w:r w:rsidRPr="000E6562">
        <w:rPr>
          <w:rFonts w:cs="Arial"/>
        </w:rPr>
        <w:t>,</w:t>
      </w:r>
      <w:r w:rsidR="00640C42">
        <w:rPr>
          <w:rFonts w:cs="Arial"/>
        </w:rPr>
        <w:t xml:space="preserve"> please</w:t>
      </w:r>
      <w:r w:rsidRPr="000E6562">
        <w:rPr>
          <w:rFonts w:cs="Arial"/>
        </w:rPr>
        <w:t xml:space="preserve"> visit </w:t>
      </w:r>
      <w:hyperlink r:id="rId11" w:history="1">
        <w:r w:rsidR="00473E2B" w:rsidRPr="007E654D">
          <w:rPr>
            <w:rStyle w:val="Hyperlink"/>
            <w:rFonts w:cs="Arial"/>
          </w:rPr>
          <w:t>www.savagearms.com/events</w:t>
        </w:r>
      </w:hyperlink>
      <w:r w:rsidR="00473E2B">
        <w:rPr>
          <w:rFonts w:cs="Arial"/>
        </w:rPr>
        <w:t>.</w:t>
      </w:r>
    </w:p>
    <w:p w14:paraId="236CEF8E" w14:textId="77777777" w:rsidR="004036B3" w:rsidRPr="000E6562" w:rsidRDefault="004036B3" w:rsidP="00170AA7">
      <w:pPr>
        <w:rPr>
          <w:rFonts w:cs="Arial"/>
        </w:rPr>
      </w:pPr>
    </w:p>
    <w:p w14:paraId="252EDC73" w14:textId="77777777" w:rsidR="00614D51" w:rsidRPr="000E6562" w:rsidRDefault="00614D51" w:rsidP="007B6CE6">
      <w:pPr>
        <w:rPr>
          <w:rFonts w:cs="Arial"/>
          <w:szCs w:val="24"/>
        </w:rPr>
      </w:pPr>
      <w:r w:rsidRPr="000E6562">
        <w:rPr>
          <w:rFonts w:cs="Arial"/>
          <w:szCs w:val="24"/>
        </w:rPr>
        <w:t xml:space="preserve">Savage Arms is a brand of Vista Outdoor Inc., </w:t>
      </w:r>
      <w:r w:rsidRPr="000E6562">
        <w:rPr>
          <w:rFonts w:cs="Arial"/>
          <w:bCs/>
          <w:szCs w:val="24"/>
        </w:rPr>
        <w:t xml:space="preserve">an outdoor sports and recreation company. </w:t>
      </w:r>
      <w:r w:rsidRPr="000E6562">
        <w:rPr>
          <w:rFonts w:cs="Arial"/>
          <w:szCs w:val="24"/>
        </w:rPr>
        <w:t xml:space="preserve">To learn more about Savage Arms, visit </w:t>
      </w:r>
      <w:hyperlink r:id="rId12" w:history="1">
        <w:r w:rsidRPr="000E6562">
          <w:rPr>
            <w:rStyle w:val="Hyperlink"/>
            <w:rFonts w:cs="Arial"/>
            <w:szCs w:val="24"/>
          </w:rPr>
          <w:t>www.savagearms.com</w:t>
        </w:r>
      </w:hyperlink>
      <w:r w:rsidRPr="000E6562">
        <w:rPr>
          <w:rFonts w:cs="Arial"/>
          <w:color w:val="0000FF"/>
          <w:szCs w:val="24"/>
        </w:rPr>
        <w:t>.</w:t>
      </w:r>
    </w:p>
    <w:p w14:paraId="11CBF4A8" w14:textId="77777777" w:rsidR="00614D51" w:rsidRPr="000E6562" w:rsidRDefault="00614D51" w:rsidP="00614D51">
      <w:pPr>
        <w:pStyle w:val="Default"/>
        <w:rPr>
          <w:rFonts w:ascii="Arial" w:eastAsia="Times New Roman" w:hAnsi="Arial" w:cs="Arial"/>
          <w:b/>
          <w:color w:val="auto"/>
          <w:sz w:val="24"/>
          <w:szCs w:val="24"/>
        </w:rPr>
      </w:pPr>
    </w:p>
    <w:p w14:paraId="58759271" w14:textId="77777777" w:rsidR="00AE424C" w:rsidRPr="000E6562" w:rsidRDefault="00AE424C" w:rsidP="00614D51">
      <w:pPr>
        <w:pStyle w:val="Default"/>
        <w:rPr>
          <w:rFonts w:ascii="Arial" w:eastAsia="Times New Roman" w:hAnsi="Arial" w:cs="Arial"/>
          <w:b/>
          <w:color w:val="auto"/>
          <w:sz w:val="24"/>
          <w:szCs w:val="24"/>
        </w:rPr>
      </w:pPr>
    </w:p>
    <w:p w14:paraId="317FE8D8" w14:textId="77777777" w:rsidR="00640C42" w:rsidRDefault="00640C42" w:rsidP="00640C42">
      <w:pPr>
        <w:rPr>
          <w:rFonts w:cs="Arial"/>
          <w:b/>
          <w:bCs/>
          <w:szCs w:val="24"/>
        </w:rPr>
      </w:pPr>
      <w:r>
        <w:rPr>
          <w:b/>
          <w:bCs/>
        </w:rPr>
        <w:t>About Vista Outdoor</w:t>
      </w:r>
    </w:p>
    <w:p w14:paraId="1314809C" w14:textId="77777777" w:rsidR="00640C42" w:rsidRDefault="00640C42" w:rsidP="00640C42">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3" w:history="1">
        <w:r>
          <w:rPr>
            <w:rStyle w:val="Hyperlink"/>
          </w:rPr>
          <w:t>www.vistaoutdoor.com</w:t>
        </w:r>
      </w:hyperlink>
      <w:r>
        <w:t xml:space="preserve"> or follow us on Twitter @VistaOutdoorInc and Facebook at </w:t>
      </w:r>
      <w:hyperlink r:id="rId14" w:history="1">
        <w:r>
          <w:rPr>
            <w:rStyle w:val="Hyperlink"/>
          </w:rPr>
          <w:t>www.facebook.com/vistaoutdoor</w:t>
        </w:r>
      </w:hyperlink>
      <w:r>
        <w:t>.</w:t>
      </w:r>
    </w:p>
    <w:p w14:paraId="1496A7DB" w14:textId="77777777" w:rsidR="00896D37" w:rsidRPr="000E6562" w:rsidRDefault="00896D37" w:rsidP="00896D37">
      <w:pPr>
        <w:rPr>
          <w:rFonts w:cs="Arial"/>
          <w:szCs w:val="24"/>
        </w:rPr>
      </w:pPr>
    </w:p>
    <w:p w14:paraId="72B24576" w14:textId="77777777" w:rsidR="00FA36C5" w:rsidRPr="00896D37" w:rsidRDefault="00896D37" w:rsidP="00896D37">
      <w:pPr>
        <w:jc w:val="center"/>
        <w:rPr>
          <w:rFonts w:cs="Arial"/>
          <w:szCs w:val="24"/>
        </w:rPr>
      </w:pPr>
      <w:r w:rsidRPr="000E6562">
        <w:rPr>
          <w:rFonts w:cs="Arial"/>
          <w:szCs w:val="24"/>
        </w:rPr>
        <w:t>###</w:t>
      </w:r>
    </w:p>
    <w:sectPr w:rsidR="00FA36C5" w:rsidRPr="00896D37"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98726" w14:textId="77777777" w:rsidR="00546185" w:rsidRDefault="00546185">
      <w:r>
        <w:separator/>
      </w:r>
    </w:p>
  </w:endnote>
  <w:endnote w:type="continuationSeparator" w:id="0">
    <w:p w14:paraId="1F2EC44C" w14:textId="77777777" w:rsidR="00546185" w:rsidRDefault="0054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45005F32" w14:textId="77777777" w:rsidR="00A8629D" w:rsidRDefault="00A8629D">
            <w:pPr>
              <w:pStyle w:val="Footer"/>
              <w:jc w:val="right"/>
            </w:pPr>
            <w:r>
              <w:t xml:space="preserve">Page </w:t>
            </w:r>
            <w:r>
              <w:rPr>
                <w:b/>
                <w:bCs/>
              </w:rPr>
              <w:fldChar w:fldCharType="begin"/>
            </w:r>
            <w:r>
              <w:rPr>
                <w:b/>
                <w:bCs/>
              </w:rPr>
              <w:instrText xml:space="preserve"> PAGE </w:instrText>
            </w:r>
            <w:r>
              <w:rPr>
                <w:b/>
                <w:bCs/>
              </w:rPr>
              <w:fldChar w:fldCharType="separate"/>
            </w:r>
            <w:r w:rsidR="00D2718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2718C">
              <w:rPr>
                <w:b/>
                <w:bCs/>
                <w:noProof/>
              </w:rPr>
              <w:t>2</w:t>
            </w:r>
            <w:r>
              <w:rPr>
                <w:b/>
                <w:bCs/>
              </w:rPr>
              <w:fldChar w:fldCharType="end"/>
            </w:r>
          </w:p>
        </w:sdtContent>
      </w:sdt>
    </w:sdtContent>
  </w:sdt>
  <w:p w14:paraId="3A50EBB6" w14:textId="77777777" w:rsidR="00A8629D" w:rsidRDefault="00A86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15987" w14:textId="77777777" w:rsidR="00546185" w:rsidRDefault="00546185">
      <w:r>
        <w:separator/>
      </w:r>
    </w:p>
  </w:footnote>
  <w:footnote w:type="continuationSeparator" w:id="0">
    <w:p w14:paraId="194E8E4F" w14:textId="77777777" w:rsidR="00546185" w:rsidRDefault="00546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A17"/>
    <w:rsid w:val="000A485F"/>
    <w:rsid w:val="000C5FC6"/>
    <w:rsid w:val="000C6CEB"/>
    <w:rsid w:val="000C7FF7"/>
    <w:rsid w:val="000D119C"/>
    <w:rsid w:val="000D64A8"/>
    <w:rsid w:val="000D7E43"/>
    <w:rsid w:val="000E0552"/>
    <w:rsid w:val="000E0DF7"/>
    <w:rsid w:val="000E3362"/>
    <w:rsid w:val="000E435B"/>
    <w:rsid w:val="000E44A2"/>
    <w:rsid w:val="000E5706"/>
    <w:rsid w:val="000E6562"/>
    <w:rsid w:val="000F2B40"/>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4205"/>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100E"/>
    <w:rsid w:val="002159F1"/>
    <w:rsid w:val="002167EB"/>
    <w:rsid w:val="0021710C"/>
    <w:rsid w:val="00222373"/>
    <w:rsid w:val="00237CD6"/>
    <w:rsid w:val="002425BF"/>
    <w:rsid w:val="0024353C"/>
    <w:rsid w:val="00245634"/>
    <w:rsid w:val="0024700C"/>
    <w:rsid w:val="002540E8"/>
    <w:rsid w:val="0025561C"/>
    <w:rsid w:val="002579EF"/>
    <w:rsid w:val="00257AE3"/>
    <w:rsid w:val="00261445"/>
    <w:rsid w:val="00264279"/>
    <w:rsid w:val="00264E6D"/>
    <w:rsid w:val="00265C6C"/>
    <w:rsid w:val="00265E55"/>
    <w:rsid w:val="00277915"/>
    <w:rsid w:val="00284049"/>
    <w:rsid w:val="00290E5F"/>
    <w:rsid w:val="0029227C"/>
    <w:rsid w:val="00294713"/>
    <w:rsid w:val="0029590E"/>
    <w:rsid w:val="0029730C"/>
    <w:rsid w:val="00297E2C"/>
    <w:rsid w:val="002A0381"/>
    <w:rsid w:val="002A462B"/>
    <w:rsid w:val="002B011F"/>
    <w:rsid w:val="002B049E"/>
    <w:rsid w:val="002B2E77"/>
    <w:rsid w:val="002B3015"/>
    <w:rsid w:val="002B5F8E"/>
    <w:rsid w:val="002C10C5"/>
    <w:rsid w:val="002C1686"/>
    <w:rsid w:val="002C25B0"/>
    <w:rsid w:val="002D25C2"/>
    <w:rsid w:val="002D616E"/>
    <w:rsid w:val="002E13C7"/>
    <w:rsid w:val="002E6BC0"/>
    <w:rsid w:val="002E703F"/>
    <w:rsid w:val="002F243B"/>
    <w:rsid w:val="002F35D8"/>
    <w:rsid w:val="002F370F"/>
    <w:rsid w:val="00304EDB"/>
    <w:rsid w:val="00305B08"/>
    <w:rsid w:val="00306E6C"/>
    <w:rsid w:val="003110BE"/>
    <w:rsid w:val="0031265F"/>
    <w:rsid w:val="00316F02"/>
    <w:rsid w:val="00320034"/>
    <w:rsid w:val="0032271E"/>
    <w:rsid w:val="00323E34"/>
    <w:rsid w:val="003273F2"/>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5D4"/>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36B3"/>
    <w:rsid w:val="00405C49"/>
    <w:rsid w:val="004124E6"/>
    <w:rsid w:val="00415B99"/>
    <w:rsid w:val="004176AF"/>
    <w:rsid w:val="00421BDF"/>
    <w:rsid w:val="004235F3"/>
    <w:rsid w:val="00423B1D"/>
    <w:rsid w:val="00424011"/>
    <w:rsid w:val="004312F6"/>
    <w:rsid w:val="0043664A"/>
    <w:rsid w:val="00437DDC"/>
    <w:rsid w:val="00454CFB"/>
    <w:rsid w:val="00462EBD"/>
    <w:rsid w:val="00466163"/>
    <w:rsid w:val="00472138"/>
    <w:rsid w:val="004735F8"/>
    <w:rsid w:val="00473E2B"/>
    <w:rsid w:val="00474FCF"/>
    <w:rsid w:val="00482320"/>
    <w:rsid w:val="004848C9"/>
    <w:rsid w:val="00485A0B"/>
    <w:rsid w:val="004873CA"/>
    <w:rsid w:val="00487FF4"/>
    <w:rsid w:val="004906F0"/>
    <w:rsid w:val="00492E00"/>
    <w:rsid w:val="00496814"/>
    <w:rsid w:val="004A2658"/>
    <w:rsid w:val="004A2A27"/>
    <w:rsid w:val="004A3167"/>
    <w:rsid w:val="004A589D"/>
    <w:rsid w:val="004B0718"/>
    <w:rsid w:val="004B2C2F"/>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26DB"/>
    <w:rsid w:val="005163CA"/>
    <w:rsid w:val="00521918"/>
    <w:rsid w:val="00525DD2"/>
    <w:rsid w:val="005326B3"/>
    <w:rsid w:val="00537EBA"/>
    <w:rsid w:val="005438CF"/>
    <w:rsid w:val="0054448E"/>
    <w:rsid w:val="00545436"/>
    <w:rsid w:val="00546185"/>
    <w:rsid w:val="00551295"/>
    <w:rsid w:val="00552F05"/>
    <w:rsid w:val="0056404E"/>
    <w:rsid w:val="00574085"/>
    <w:rsid w:val="0058036D"/>
    <w:rsid w:val="005829EA"/>
    <w:rsid w:val="00583747"/>
    <w:rsid w:val="00590433"/>
    <w:rsid w:val="00591DC8"/>
    <w:rsid w:val="00593971"/>
    <w:rsid w:val="00597F6F"/>
    <w:rsid w:val="005A14CB"/>
    <w:rsid w:val="005A5AAA"/>
    <w:rsid w:val="005B12A6"/>
    <w:rsid w:val="005B1AA1"/>
    <w:rsid w:val="005B5339"/>
    <w:rsid w:val="005B6918"/>
    <w:rsid w:val="005C0C69"/>
    <w:rsid w:val="005C1914"/>
    <w:rsid w:val="005C2363"/>
    <w:rsid w:val="005D08B1"/>
    <w:rsid w:val="005E03AB"/>
    <w:rsid w:val="005E2A65"/>
    <w:rsid w:val="005F1C83"/>
    <w:rsid w:val="0060220F"/>
    <w:rsid w:val="00610558"/>
    <w:rsid w:val="0061455B"/>
    <w:rsid w:val="00614D51"/>
    <w:rsid w:val="00616161"/>
    <w:rsid w:val="00617AF4"/>
    <w:rsid w:val="00617EBE"/>
    <w:rsid w:val="00621371"/>
    <w:rsid w:val="00624A14"/>
    <w:rsid w:val="0062505A"/>
    <w:rsid w:val="00627031"/>
    <w:rsid w:val="006327B3"/>
    <w:rsid w:val="00636FEE"/>
    <w:rsid w:val="006376A9"/>
    <w:rsid w:val="00637D66"/>
    <w:rsid w:val="00640C42"/>
    <w:rsid w:val="00641710"/>
    <w:rsid w:val="006608D8"/>
    <w:rsid w:val="006640FC"/>
    <w:rsid w:val="0067303B"/>
    <w:rsid w:val="00673D30"/>
    <w:rsid w:val="006748FE"/>
    <w:rsid w:val="00676481"/>
    <w:rsid w:val="00683466"/>
    <w:rsid w:val="00690EF4"/>
    <w:rsid w:val="00691740"/>
    <w:rsid w:val="00691DB9"/>
    <w:rsid w:val="006A140F"/>
    <w:rsid w:val="006B18B4"/>
    <w:rsid w:val="006B36B1"/>
    <w:rsid w:val="006B4F30"/>
    <w:rsid w:val="006B5F05"/>
    <w:rsid w:val="006B6B5D"/>
    <w:rsid w:val="006C76FC"/>
    <w:rsid w:val="006D0224"/>
    <w:rsid w:val="006D0E06"/>
    <w:rsid w:val="006D195C"/>
    <w:rsid w:val="006D3B18"/>
    <w:rsid w:val="006D3E99"/>
    <w:rsid w:val="006E0EC5"/>
    <w:rsid w:val="006E18E4"/>
    <w:rsid w:val="006F41A9"/>
    <w:rsid w:val="006F56A7"/>
    <w:rsid w:val="006F7676"/>
    <w:rsid w:val="00702657"/>
    <w:rsid w:val="007028C7"/>
    <w:rsid w:val="00704815"/>
    <w:rsid w:val="00704EA0"/>
    <w:rsid w:val="007050C3"/>
    <w:rsid w:val="00705218"/>
    <w:rsid w:val="00712E07"/>
    <w:rsid w:val="007204C9"/>
    <w:rsid w:val="00720B98"/>
    <w:rsid w:val="00727A81"/>
    <w:rsid w:val="007325DB"/>
    <w:rsid w:val="007405F1"/>
    <w:rsid w:val="00742A1E"/>
    <w:rsid w:val="00742DA9"/>
    <w:rsid w:val="00744A7B"/>
    <w:rsid w:val="007542BF"/>
    <w:rsid w:val="00756EA0"/>
    <w:rsid w:val="007626FA"/>
    <w:rsid w:val="0077255E"/>
    <w:rsid w:val="00774AE9"/>
    <w:rsid w:val="00780846"/>
    <w:rsid w:val="00783D02"/>
    <w:rsid w:val="0078692A"/>
    <w:rsid w:val="00787D75"/>
    <w:rsid w:val="00790264"/>
    <w:rsid w:val="00793050"/>
    <w:rsid w:val="007931F3"/>
    <w:rsid w:val="007A1120"/>
    <w:rsid w:val="007A3259"/>
    <w:rsid w:val="007A3812"/>
    <w:rsid w:val="007A4801"/>
    <w:rsid w:val="007B071D"/>
    <w:rsid w:val="007B1014"/>
    <w:rsid w:val="007B6CE6"/>
    <w:rsid w:val="007C2CF1"/>
    <w:rsid w:val="007C2FFD"/>
    <w:rsid w:val="007C5C2D"/>
    <w:rsid w:val="007D122B"/>
    <w:rsid w:val="007D2459"/>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3D2"/>
    <w:rsid w:val="0082283A"/>
    <w:rsid w:val="00824B69"/>
    <w:rsid w:val="00832351"/>
    <w:rsid w:val="00844837"/>
    <w:rsid w:val="0084520D"/>
    <w:rsid w:val="0085351A"/>
    <w:rsid w:val="00855517"/>
    <w:rsid w:val="008567C4"/>
    <w:rsid w:val="008601F6"/>
    <w:rsid w:val="00861434"/>
    <w:rsid w:val="008642F4"/>
    <w:rsid w:val="00866A32"/>
    <w:rsid w:val="00874E24"/>
    <w:rsid w:val="00881200"/>
    <w:rsid w:val="0088179D"/>
    <w:rsid w:val="00881EE4"/>
    <w:rsid w:val="00882972"/>
    <w:rsid w:val="00884A8C"/>
    <w:rsid w:val="00887CD8"/>
    <w:rsid w:val="00893A04"/>
    <w:rsid w:val="00895BBE"/>
    <w:rsid w:val="008966C8"/>
    <w:rsid w:val="00896CE8"/>
    <w:rsid w:val="00896D37"/>
    <w:rsid w:val="008A0D50"/>
    <w:rsid w:val="008A72C4"/>
    <w:rsid w:val="008B37C8"/>
    <w:rsid w:val="008B3E98"/>
    <w:rsid w:val="008B5270"/>
    <w:rsid w:val="008C2E3E"/>
    <w:rsid w:val="008C52B3"/>
    <w:rsid w:val="008C5A68"/>
    <w:rsid w:val="008D32CD"/>
    <w:rsid w:val="008E4322"/>
    <w:rsid w:val="008E6150"/>
    <w:rsid w:val="008F1EE7"/>
    <w:rsid w:val="008F7846"/>
    <w:rsid w:val="00900668"/>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1F93"/>
    <w:rsid w:val="00963A5F"/>
    <w:rsid w:val="0097477D"/>
    <w:rsid w:val="0097511D"/>
    <w:rsid w:val="00980726"/>
    <w:rsid w:val="00986C8A"/>
    <w:rsid w:val="00990AF1"/>
    <w:rsid w:val="009932DD"/>
    <w:rsid w:val="00996A74"/>
    <w:rsid w:val="009978F2"/>
    <w:rsid w:val="009A66BA"/>
    <w:rsid w:val="009B0853"/>
    <w:rsid w:val="009B3E81"/>
    <w:rsid w:val="009C44A6"/>
    <w:rsid w:val="009C742A"/>
    <w:rsid w:val="009D0871"/>
    <w:rsid w:val="009D2972"/>
    <w:rsid w:val="009D4680"/>
    <w:rsid w:val="009D48A0"/>
    <w:rsid w:val="009E4649"/>
    <w:rsid w:val="009E58C5"/>
    <w:rsid w:val="009E59B0"/>
    <w:rsid w:val="009E6B41"/>
    <w:rsid w:val="009F3805"/>
    <w:rsid w:val="009F3EF8"/>
    <w:rsid w:val="00A06FD2"/>
    <w:rsid w:val="00A102AF"/>
    <w:rsid w:val="00A107AC"/>
    <w:rsid w:val="00A1343C"/>
    <w:rsid w:val="00A203E9"/>
    <w:rsid w:val="00A220E0"/>
    <w:rsid w:val="00A23362"/>
    <w:rsid w:val="00A23807"/>
    <w:rsid w:val="00A23878"/>
    <w:rsid w:val="00A2778E"/>
    <w:rsid w:val="00A46AB5"/>
    <w:rsid w:val="00A508B0"/>
    <w:rsid w:val="00A613FA"/>
    <w:rsid w:val="00A63708"/>
    <w:rsid w:val="00A63AEE"/>
    <w:rsid w:val="00A644A5"/>
    <w:rsid w:val="00A66A0D"/>
    <w:rsid w:val="00A674F8"/>
    <w:rsid w:val="00A747E1"/>
    <w:rsid w:val="00A81FC7"/>
    <w:rsid w:val="00A826F8"/>
    <w:rsid w:val="00A8629D"/>
    <w:rsid w:val="00A901D6"/>
    <w:rsid w:val="00A90608"/>
    <w:rsid w:val="00A935AB"/>
    <w:rsid w:val="00A94CFF"/>
    <w:rsid w:val="00A94EA2"/>
    <w:rsid w:val="00AA0664"/>
    <w:rsid w:val="00AA5121"/>
    <w:rsid w:val="00AB0639"/>
    <w:rsid w:val="00AB56BB"/>
    <w:rsid w:val="00AB6814"/>
    <w:rsid w:val="00AB69B4"/>
    <w:rsid w:val="00AC08DA"/>
    <w:rsid w:val="00AC0EB7"/>
    <w:rsid w:val="00AC181A"/>
    <w:rsid w:val="00AD35FB"/>
    <w:rsid w:val="00AD3DE6"/>
    <w:rsid w:val="00AD4D84"/>
    <w:rsid w:val="00AD7B85"/>
    <w:rsid w:val="00AE2D3F"/>
    <w:rsid w:val="00AE3993"/>
    <w:rsid w:val="00AE424C"/>
    <w:rsid w:val="00AE7FA7"/>
    <w:rsid w:val="00AF38B2"/>
    <w:rsid w:val="00AF4B61"/>
    <w:rsid w:val="00AF5BC9"/>
    <w:rsid w:val="00B02918"/>
    <w:rsid w:val="00B0380E"/>
    <w:rsid w:val="00B071D0"/>
    <w:rsid w:val="00B127C6"/>
    <w:rsid w:val="00B13838"/>
    <w:rsid w:val="00B149DE"/>
    <w:rsid w:val="00B2054D"/>
    <w:rsid w:val="00B20D2F"/>
    <w:rsid w:val="00B24FFF"/>
    <w:rsid w:val="00B256F2"/>
    <w:rsid w:val="00B27002"/>
    <w:rsid w:val="00B30C02"/>
    <w:rsid w:val="00B3251F"/>
    <w:rsid w:val="00B67B22"/>
    <w:rsid w:val="00B713DF"/>
    <w:rsid w:val="00B72795"/>
    <w:rsid w:val="00B73CD9"/>
    <w:rsid w:val="00B85079"/>
    <w:rsid w:val="00B915C1"/>
    <w:rsid w:val="00B958BF"/>
    <w:rsid w:val="00BA0008"/>
    <w:rsid w:val="00BA03CA"/>
    <w:rsid w:val="00BA070E"/>
    <w:rsid w:val="00BA2F9F"/>
    <w:rsid w:val="00BA38E2"/>
    <w:rsid w:val="00BB3AA7"/>
    <w:rsid w:val="00BB6D26"/>
    <w:rsid w:val="00BC0ACE"/>
    <w:rsid w:val="00BC0F94"/>
    <w:rsid w:val="00BC1F43"/>
    <w:rsid w:val="00BC22F8"/>
    <w:rsid w:val="00BC4642"/>
    <w:rsid w:val="00BC4983"/>
    <w:rsid w:val="00BC593A"/>
    <w:rsid w:val="00BC6791"/>
    <w:rsid w:val="00BC75F5"/>
    <w:rsid w:val="00BD0484"/>
    <w:rsid w:val="00BE28D1"/>
    <w:rsid w:val="00BE48D4"/>
    <w:rsid w:val="00BE53B9"/>
    <w:rsid w:val="00BE56FD"/>
    <w:rsid w:val="00BF2949"/>
    <w:rsid w:val="00BF48C1"/>
    <w:rsid w:val="00BF5F73"/>
    <w:rsid w:val="00BF6D3F"/>
    <w:rsid w:val="00C00610"/>
    <w:rsid w:val="00C00A12"/>
    <w:rsid w:val="00C01D0D"/>
    <w:rsid w:val="00C03A45"/>
    <w:rsid w:val="00C046AB"/>
    <w:rsid w:val="00C05038"/>
    <w:rsid w:val="00C051F3"/>
    <w:rsid w:val="00C0521B"/>
    <w:rsid w:val="00C056A6"/>
    <w:rsid w:val="00C05952"/>
    <w:rsid w:val="00C06938"/>
    <w:rsid w:val="00C07D1F"/>
    <w:rsid w:val="00C12902"/>
    <w:rsid w:val="00C21758"/>
    <w:rsid w:val="00C21981"/>
    <w:rsid w:val="00C22A6D"/>
    <w:rsid w:val="00C32BCE"/>
    <w:rsid w:val="00C33E28"/>
    <w:rsid w:val="00C3763A"/>
    <w:rsid w:val="00C50991"/>
    <w:rsid w:val="00C50F7F"/>
    <w:rsid w:val="00C51701"/>
    <w:rsid w:val="00C51EA3"/>
    <w:rsid w:val="00C52FAC"/>
    <w:rsid w:val="00C576FC"/>
    <w:rsid w:val="00C614E3"/>
    <w:rsid w:val="00C641FC"/>
    <w:rsid w:val="00C7331F"/>
    <w:rsid w:val="00C73B04"/>
    <w:rsid w:val="00C74AFE"/>
    <w:rsid w:val="00C8203C"/>
    <w:rsid w:val="00C82610"/>
    <w:rsid w:val="00C83894"/>
    <w:rsid w:val="00C841D4"/>
    <w:rsid w:val="00C8706C"/>
    <w:rsid w:val="00C876AF"/>
    <w:rsid w:val="00C92527"/>
    <w:rsid w:val="00C93F11"/>
    <w:rsid w:val="00C94CEC"/>
    <w:rsid w:val="00CA4ED1"/>
    <w:rsid w:val="00CB1380"/>
    <w:rsid w:val="00CB1533"/>
    <w:rsid w:val="00CB5A2F"/>
    <w:rsid w:val="00CC2940"/>
    <w:rsid w:val="00CC36BE"/>
    <w:rsid w:val="00CD2364"/>
    <w:rsid w:val="00CD5C2A"/>
    <w:rsid w:val="00CE059D"/>
    <w:rsid w:val="00CE5F3B"/>
    <w:rsid w:val="00CF00BA"/>
    <w:rsid w:val="00CF0F28"/>
    <w:rsid w:val="00D009F8"/>
    <w:rsid w:val="00D027E4"/>
    <w:rsid w:val="00D02BA2"/>
    <w:rsid w:val="00D04547"/>
    <w:rsid w:val="00D07B0C"/>
    <w:rsid w:val="00D10016"/>
    <w:rsid w:val="00D11455"/>
    <w:rsid w:val="00D120BD"/>
    <w:rsid w:val="00D2718C"/>
    <w:rsid w:val="00D327C1"/>
    <w:rsid w:val="00D34F2E"/>
    <w:rsid w:val="00D360CE"/>
    <w:rsid w:val="00D362DE"/>
    <w:rsid w:val="00D37439"/>
    <w:rsid w:val="00D44227"/>
    <w:rsid w:val="00D45292"/>
    <w:rsid w:val="00D45CFE"/>
    <w:rsid w:val="00D5100B"/>
    <w:rsid w:val="00D517F0"/>
    <w:rsid w:val="00D52080"/>
    <w:rsid w:val="00D53FF6"/>
    <w:rsid w:val="00D54B32"/>
    <w:rsid w:val="00D56B4E"/>
    <w:rsid w:val="00D601DA"/>
    <w:rsid w:val="00D65BC5"/>
    <w:rsid w:val="00D80A54"/>
    <w:rsid w:val="00D81906"/>
    <w:rsid w:val="00D87FF2"/>
    <w:rsid w:val="00D91F5E"/>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07E7B"/>
    <w:rsid w:val="00E10A04"/>
    <w:rsid w:val="00E17409"/>
    <w:rsid w:val="00E21F91"/>
    <w:rsid w:val="00E22588"/>
    <w:rsid w:val="00E246C3"/>
    <w:rsid w:val="00E24E19"/>
    <w:rsid w:val="00E253FB"/>
    <w:rsid w:val="00E3361B"/>
    <w:rsid w:val="00E474A5"/>
    <w:rsid w:val="00E50CE9"/>
    <w:rsid w:val="00E51E2C"/>
    <w:rsid w:val="00E554D5"/>
    <w:rsid w:val="00E64ACB"/>
    <w:rsid w:val="00E67419"/>
    <w:rsid w:val="00E67733"/>
    <w:rsid w:val="00E67E34"/>
    <w:rsid w:val="00E801F3"/>
    <w:rsid w:val="00E85C9F"/>
    <w:rsid w:val="00E86CDF"/>
    <w:rsid w:val="00E91571"/>
    <w:rsid w:val="00E951ED"/>
    <w:rsid w:val="00EA2C3D"/>
    <w:rsid w:val="00EA48F3"/>
    <w:rsid w:val="00EA7C85"/>
    <w:rsid w:val="00EB0A8C"/>
    <w:rsid w:val="00EB2163"/>
    <w:rsid w:val="00EB227D"/>
    <w:rsid w:val="00EB26C2"/>
    <w:rsid w:val="00EB329F"/>
    <w:rsid w:val="00EB3AD9"/>
    <w:rsid w:val="00EC7A05"/>
    <w:rsid w:val="00EC7ECC"/>
    <w:rsid w:val="00ED0271"/>
    <w:rsid w:val="00ED31AF"/>
    <w:rsid w:val="00ED3394"/>
    <w:rsid w:val="00ED45CB"/>
    <w:rsid w:val="00ED6345"/>
    <w:rsid w:val="00ED71AF"/>
    <w:rsid w:val="00EE2B8B"/>
    <w:rsid w:val="00EE4B80"/>
    <w:rsid w:val="00EE5A2B"/>
    <w:rsid w:val="00EF0164"/>
    <w:rsid w:val="00EF1797"/>
    <w:rsid w:val="00F0736B"/>
    <w:rsid w:val="00F11377"/>
    <w:rsid w:val="00F14625"/>
    <w:rsid w:val="00F15801"/>
    <w:rsid w:val="00F1783C"/>
    <w:rsid w:val="00F236FD"/>
    <w:rsid w:val="00F23E7E"/>
    <w:rsid w:val="00F257E6"/>
    <w:rsid w:val="00F30480"/>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1CC7"/>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01CCE"/>
  <w15:docId w15:val="{6397ED35-E432-43DB-A4E2-89EE22C5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Mention">
    <w:name w:val="Mention"/>
    <w:basedOn w:val="DefaultParagraphFont"/>
    <w:uiPriority w:val="99"/>
    <w:semiHidden/>
    <w:unhideWhenUsed/>
    <w:rsid w:val="00473E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vagear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ev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vagearms.com/events"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AB66-E44D-4E3F-8EF9-EAC7A9C1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4282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3</cp:revision>
  <cp:lastPrinted>2017-04-20T16:04:00Z</cp:lastPrinted>
  <dcterms:created xsi:type="dcterms:W3CDTF">2017-06-07T13:26:00Z</dcterms:created>
  <dcterms:modified xsi:type="dcterms:W3CDTF">2017-06-07T20:19:00Z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