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48AC7A" w14:textId="77777777" w:rsidR="000777EE" w:rsidRPr="00D17E3B" w:rsidRDefault="000777EE" w:rsidP="00951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5B4CABA3" w14:textId="37A24D09" w:rsidR="000777EE" w:rsidRPr="00E11F3F" w:rsidRDefault="00BA1F5A" w:rsidP="00951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E11F3F">
        <w:rPr>
          <w:rFonts w:ascii="Arial" w:hAnsi="Arial" w:cs="Arial"/>
          <w:noProof/>
        </w:rPr>
        <w:drawing>
          <wp:inline distT="0" distB="0" distL="0" distR="0" wp14:anchorId="3D0ECBC4" wp14:editId="07F17FC1">
            <wp:extent cx="3518263" cy="1539240"/>
            <wp:effectExtent l="0" t="0" r="1270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55453" cy="1555511"/>
                    </a:xfrm>
                    <a:prstGeom prst="rect">
                      <a:avLst/>
                    </a:prstGeom>
                  </pic:spPr>
                </pic:pic>
              </a:graphicData>
            </a:graphic>
          </wp:inline>
        </w:drawing>
      </w:r>
    </w:p>
    <w:p w14:paraId="1F29C368" w14:textId="28E9DF53" w:rsidR="00BA1F5A" w:rsidRPr="00E11F3F" w:rsidRDefault="00050658" w:rsidP="00BA1F5A">
      <w:pPr>
        <w:widowControl w:val="0"/>
        <w:tabs>
          <w:tab w:val="left" w:pos="41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9360"/>
        </w:tabs>
        <w:autoSpaceDE w:val="0"/>
        <w:autoSpaceDN w:val="0"/>
        <w:adjustRightInd w:val="0"/>
        <w:rPr>
          <w:rFonts w:ascii="Arial" w:hAnsi="Arial" w:cs="Arial"/>
          <w:b/>
        </w:rPr>
      </w:pPr>
      <w:r w:rsidRPr="00E11F3F">
        <w:rPr>
          <w:rFonts w:ascii="Arial" w:hAnsi="Arial" w:cs="Arial"/>
        </w:rPr>
        <w:t xml:space="preserve"> </w:t>
      </w:r>
      <w:r w:rsidR="00BA1F5A" w:rsidRPr="00E11F3F">
        <w:rPr>
          <w:rFonts w:ascii="Arial" w:hAnsi="Arial" w:cs="Arial"/>
        </w:rPr>
        <w:tab/>
      </w:r>
      <w:r w:rsidR="00BA1F5A" w:rsidRPr="00E11F3F">
        <w:rPr>
          <w:rFonts w:ascii="Arial" w:hAnsi="Arial" w:cs="Arial"/>
        </w:rPr>
        <w:tab/>
      </w:r>
      <w:r w:rsidR="00BA1F5A" w:rsidRPr="00E11F3F">
        <w:rPr>
          <w:rFonts w:ascii="Arial" w:hAnsi="Arial" w:cs="Arial"/>
        </w:rPr>
        <w:tab/>
      </w:r>
      <w:r w:rsidR="00BA1F5A" w:rsidRPr="00E11F3F">
        <w:rPr>
          <w:rFonts w:ascii="Arial" w:hAnsi="Arial" w:cs="Arial"/>
        </w:rPr>
        <w:tab/>
      </w:r>
      <w:r w:rsidR="00BA1F5A" w:rsidRPr="00E11F3F">
        <w:rPr>
          <w:rFonts w:ascii="Arial" w:hAnsi="Arial" w:cs="Arial"/>
        </w:rPr>
        <w:tab/>
      </w:r>
      <w:r w:rsidR="00BA1F5A" w:rsidRPr="00E11F3F">
        <w:rPr>
          <w:rFonts w:ascii="Arial" w:hAnsi="Arial" w:cs="Arial"/>
        </w:rPr>
        <w:tab/>
      </w:r>
      <w:r w:rsidR="00BA1F5A" w:rsidRPr="00E11F3F">
        <w:rPr>
          <w:rFonts w:ascii="Arial" w:hAnsi="Arial" w:cs="Arial"/>
        </w:rPr>
        <w:tab/>
      </w:r>
      <w:r w:rsidR="00BA1F5A" w:rsidRPr="00E11F3F">
        <w:rPr>
          <w:rFonts w:ascii="Arial" w:hAnsi="Arial" w:cs="Arial"/>
        </w:rPr>
        <w:tab/>
      </w:r>
      <w:r w:rsidR="00BA1F5A" w:rsidRPr="00E11F3F">
        <w:rPr>
          <w:rFonts w:ascii="Arial" w:hAnsi="Arial" w:cs="Arial"/>
        </w:rPr>
        <w:tab/>
      </w:r>
      <w:r w:rsidR="00BA1F5A" w:rsidRPr="00E11F3F">
        <w:rPr>
          <w:rFonts w:ascii="Arial" w:hAnsi="Arial" w:cs="Arial"/>
        </w:rPr>
        <w:tab/>
      </w:r>
      <w:r w:rsidR="00BA1F5A" w:rsidRPr="00E11F3F">
        <w:rPr>
          <w:rFonts w:ascii="Arial" w:hAnsi="Arial" w:cs="Arial"/>
        </w:rPr>
        <w:tab/>
      </w:r>
      <w:r w:rsidR="00BA1F5A" w:rsidRPr="00E11F3F">
        <w:rPr>
          <w:rFonts w:ascii="Arial" w:hAnsi="Arial" w:cs="Arial"/>
        </w:rPr>
        <w:tab/>
      </w:r>
      <w:r w:rsidR="00BA1F5A" w:rsidRPr="00E11F3F">
        <w:rPr>
          <w:rFonts w:ascii="Arial" w:hAnsi="Arial" w:cs="Arial"/>
        </w:rPr>
        <w:tab/>
      </w:r>
      <w:r w:rsidR="00BA1F5A" w:rsidRPr="00E11F3F">
        <w:rPr>
          <w:rFonts w:ascii="Arial" w:hAnsi="Arial" w:cs="Arial"/>
        </w:rPr>
        <w:tab/>
      </w:r>
      <w:r w:rsidR="00170B3A" w:rsidRPr="00E11F3F">
        <w:rPr>
          <w:rFonts w:ascii="Arial" w:hAnsi="Arial" w:cs="Arial"/>
          <w:b/>
        </w:rPr>
        <w:t>Contact: JJ</w:t>
      </w:r>
      <w:r w:rsidR="00BA1F5A" w:rsidRPr="00E11F3F">
        <w:rPr>
          <w:rFonts w:ascii="Arial" w:hAnsi="Arial" w:cs="Arial"/>
          <w:b/>
        </w:rPr>
        <w:t xml:space="preserve"> Reich</w:t>
      </w:r>
    </w:p>
    <w:p w14:paraId="203A2C8C" w14:textId="77777777" w:rsidR="00BA1F5A" w:rsidRPr="00E11F3F" w:rsidRDefault="00BA1F5A" w:rsidP="00BA1F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rPr>
      </w:pPr>
      <w:r w:rsidRPr="00E11F3F">
        <w:rPr>
          <w:rFonts w:ascii="Arial" w:hAnsi="Arial" w:cs="Arial"/>
        </w:rPr>
        <w:t>Communications Manager</w:t>
      </w:r>
    </w:p>
    <w:p w14:paraId="72CBC070" w14:textId="77777777" w:rsidR="00BA1F5A" w:rsidRPr="00E11F3F" w:rsidRDefault="00BA1F5A" w:rsidP="00BA1F5A">
      <w:pPr>
        <w:widowControl w:val="0"/>
        <w:tabs>
          <w:tab w:val="left" w:pos="4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9360"/>
        </w:tabs>
        <w:autoSpaceDE w:val="0"/>
        <w:autoSpaceDN w:val="0"/>
        <w:adjustRightInd w:val="0"/>
        <w:rPr>
          <w:rFonts w:ascii="Arial" w:hAnsi="Arial" w:cs="Arial"/>
        </w:rPr>
      </w:pPr>
      <w:r w:rsidRPr="00E11F3F">
        <w:rPr>
          <w:rFonts w:ascii="Arial" w:hAnsi="Arial" w:cs="Arial"/>
        </w:rPr>
        <w:tab/>
      </w:r>
      <w:r w:rsidRPr="00E11F3F">
        <w:rPr>
          <w:rFonts w:ascii="Arial" w:hAnsi="Arial" w:cs="Arial"/>
        </w:rPr>
        <w:tab/>
      </w:r>
      <w:r w:rsidRPr="00E11F3F">
        <w:rPr>
          <w:rFonts w:ascii="Arial" w:hAnsi="Arial" w:cs="Arial"/>
        </w:rPr>
        <w:tab/>
      </w:r>
      <w:r w:rsidRPr="00E11F3F">
        <w:rPr>
          <w:rFonts w:ascii="Arial" w:hAnsi="Arial" w:cs="Arial"/>
        </w:rPr>
        <w:tab/>
      </w:r>
      <w:r w:rsidRPr="00E11F3F">
        <w:rPr>
          <w:rFonts w:ascii="Arial" w:hAnsi="Arial" w:cs="Arial"/>
        </w:rPr>
        <w:tab/>
      </w:r>
      <w:r w:rsidRPr="00E11F3F">
        <w:rPr>
          <w:rFonts w:ascii="Arial" w:hAnsi="Arial" w:cs="Arial"/>
        </w:rPr>
        <w:tab/>
      </w:r>
      <w:r w:rsidRPr="00E11F3F">
        <w:rPr>
          <w:rFonts w:ascii="Arial" w:hAnsi="Arial" w:cs="Arial"/>
        </w:rPr>
        <w:tab/>
      </w:r>
      <w:r w:rsidRPr="00E11F3F">
        <w:rPr>
          <w:rFonts w:ascii="Arial" w:hAnsi="Arial" w:cs="Arial"/>
        </w:rPr>
        <w:tab/>
      </w:r>
      <w:r w:rsidRPr="00E11F3F">
        <w:rPr>
          <w:rFonts w:ascii="Arial" w:hAnsi="Arial" w:cs="Arial"/>
        </w:rPr>
        <w:tab/>
      </w:r>
      <w:r w:rsidRPr="00E11F3F">
        <w:rPr>
          <w:rFonts w:ascii="Arial" w:hAnsi="Arial" w:cs="Arial"/>
        </w:rPr>
        <w:tab/>
      </w:r>
      <w:r w:rsidRPr="00E11F3F">
        <w:rPr>
          <w:rFonts w:ascii="Arial" w:hAnsi="Arial" w:cs="Arial"/>
        </w:rPr>
        <w:tab/>
      </w:r>
      <w:r w:rsidRPr="00E11F3F">
        <w:rPr>
          <w:rFonts w:ascii="Arial" w:hAnsi="Arial" w:cs="Arial"/>
        </w:rPr>
        <w:tab/>
      </w:r>
      <w:r w:rsidRPr="00E11F3F">
        <w:rPr>
          <w:rFonts w:ascii="Arial" w:hAnsi="Arial" w:cs="Arial"/>
        </w:rPr>
        <w:tab/>
      </w:r>
      <w:r w:rsidRPr="00E11F3F">
        <w:rPr>
          <w:rFonts w:ascii="Arial" w:hAnsi="Arial" w:cs="Arial"/>
        </w:rPr>
        <w:tab/>
        <w:t>Shooting Sports</w:t>
      </w:r>
    </w:p>
    <w:p w14:paraId="0DA270C4" w14:textId="77777777" w:rsidR="00BA1F5A" w:rsidRPr="00E11F3F" w:rsidRDefault="00BA1F5A" w:rsidP="00BA1F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rPr>
      </w:pPr>
      <w:r w:rsidRPr="00E11F3F">
        <w:rPr>
          <w:rFonts w:ascii="Arial" w:hAnsi="Arial" w:cs="Arial"/>
        </w:rPr>
        <w:tab/>
        <w:t>(763) 323-3862</w:t>
      </w:r>
      <w:r w:rsidRPr="00E11F3F" w:rsidDel="00AE00C9">
        <w:rPr>
          <w:rFonts w:ascii="Arial" w:hAnsi="Arial" w:cs="Arial"/>
        </w:rPr>
        <w:t xml:space="preserve"> </w:t>
      </w:r>
    </w:p>
    <w:p w14:paraId="1167CF9A" w14:textId="5C96C5A9" w:rsidR="00FE2916" w:rsidRPr="00E11F3F" w:rsidRDefault="001067AB" w:rsidP="00BA1F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rPr>
      </w:pPr>
      <w:r w:rsidRPr="00E11F3F">
        <w:rPr>
          <w:rFonts w:ascii="Arial" w:hAnsi="Arial" w:cs="Arial"/>
        </w:rPr>
        <w:t xml:space="preserve">FOR IMMEDIATE RELEASE </w:t>
      </w:r>
      <w:r w:rsidRPr="00E11F3F">
        <w:rPr>
          <w:rFonts w:ascii="Arial" w:hAnsi="Arial" w:cs="Arial"/>
        </w:rPr>
        <w:tab/>
      </w:r>
      <w:r w:rsidRPr="00E11F3F">
        <w:rPr>
          <w:rFonts w:ascii="Arial" w:hAnsi="Arial" w:cs="Arial"/>
        </w:rPr>
        <w:tab/>
        <w:t xml:space="preserve"> </w:t>
      </w:r>
      <w:r w:rsidRPr="00E11F3F">
        <w:rPr>
          <w:rFonts w:ascii="Arial" w:hAnsi="Arial" w:cs="Arial"/>
        </w:rPr>
        <w:tab/>
      </w:r>
      <w:r w:rsidRPr="00E11F3F">
        <w:rPr>
          <w:rFonts w:ascii="Arial" w:hAnsi="Arial" w:cs="Arial"/>
        </w:rPr>
        <w:tab/>
        <w:t xml:space="preserve">    E-mail: </w:t>
      </w:r>
      <w:hyperlink r:id="rId9" w:history="1">
        <w:r w:rsidR="009512DC" w:rsidRPr="00E11F3F">
          <w:rPr>
            <w:rStyle w:val="Hyperlink"/>
            <w:rFonts w:ascii="Arial" w:hAnsi="Arial" w:cs="Arial"/>
          </w:rPr>
          <w:t>pressroom@vistaoutdoor.com</w:t>
        </w:r>
      </w:hyperlink>
    </w:p>
    <w:p w14:paraId="7529486A" w14:textId="77777777" w:rsidR="009512DC" w:rsidRPr="00E11F3F" w:rsidRDefault="009512DC" w:rsidP="00951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rPr>
      </w:pPr>
    </w:p>
    <w:p w14:paraId="61A2B550" w14:textId="77777777" w:rsidR="009E4649" w:rsidRPr="00E11F3F" w:rsidRDefault="009E4649" w:rsidP="005D08B1">
      <w:pPr>
        <w:jc w:val="center"/>
        <w:rPr>
          <w:rFonts w:ascii="Arial" w:hAnsi="Arial" w:cs="Arial"/>
          <w:b/>
        </w:rPr>
      </w:pPr>
    </w:p>
    <w:p w14:paraId="26AB82CC" w14:textId="529F5102" w:rsidR="00CE451B" w:rsidRPr="00E11F3F" w:rsidRDefault="00DB2A8C" w:rsidP="005D08B1">
      <w:pPr>
        <w:jc w:val="center"/>
        <w:rPr>
          <w:rFonts w:ascii="Arial" w:hAnsi="Arial" w:cs="Arial"/>
          <w:b/>
          <w:sz w:val="28"/>
          <w:szCs w:val="28"/>
        </w:rPr>
      </w:pPr>
      <w:r>
        <w:rPr>
          <w:rFonts w:ascii="Arial" w:hAnsi="Arial" w:cs="Arial"/>
          <w:b/>
          <w:sz w:val="28"/>
          <w:szCs w:val="28"/>
        </w:rPr>
        <w:t xml:space="preserve">Alliant Powder Releases </w:t>
      </w:r>
      <w:r w:rsidR="002D7ECC">
        <w:rPr>
          <w:rFonts w:ascii="Arial" w:hAnsi="Arial" w:cs="Arial"/>
          <w:b/>
          <w:sz w:val="28"/>
          <w:szCs w:val="28"/>
        </w:rPr>
        <w:t>Improved Red</w:t>
      </w:r>
      <w:r>
        <w:rPr>
          <w:rFonts w:ascii="Arial" w:hAnsi="Arial" w:cs="Arial"/>
          <w:b/>
          <w:sz w:val="28"/>
          <w:szCs w:val="28"/>
        </w:rPr>
        <w:t xml:space="preserve"> Dot</w:t>
      </w:r>
    </w:p>
    <w:p w14:paraId="44D7C957" w14:textId="77777777" w:rsidR="001067AB" w:rsidRPr="00E11F3F" w:rsidRDefault="001067AB" w:rsidP="005D08B1">
      <w:pPr>
        <w:rPr>
          <w:rFonts w:ascii="Arial" w:hAnsi="Arial" w:cs="Arial"/>
        </w:rPr>
      </w:pPr>
    </w:p>
    <w:p w14:paraId="5D956D97" w14:textId="2F971444" w:rsidR="00257AEF" w:rsidRPr="002D7ECC" w:rsidRDefault="00FD083C" w:rsidP="00257AEF">
      <w:pPr>
        <w:rPr>
          <w:rFonts w:ascii="Arial" w:hAnsi="Arial" w:cs="Arial"/>
          <w:color w:val="000000" w:themeColor="text1"/>
        </w:rPr>
      </w:pPr>
      <w:r w:rsidRPr="002D7ECC">
        <w:rPr>
          <w:rFonts w:ascii="Arial" w:hAnsi="Arial" w:cs="Arial"/>
          <w:b/>
        </w:rPr>
        <w:t>RADFORD</w:t>
      </w:r>
      <w:r w:rsidR="00A23807" w:rsidRPr="002D7ECC">
        <w:rPr>
          <w:rFonts w:ascii="Arial" w:hAnsi="Arial" w:cs="Arial"/>
          <w:b/>
        </w:rPr>
        <w:t xml:space="preserve">, </w:t>
      </w:r>
      <w:r w:rsidR="00504935" w:rsidRPr="002D7ECC">
        <w:rPr>
          <w:rFonts w:ascii="Arial" w:hAnsi="Arial" w:cs="Arial"/>
          <w:b/>
        </w:rPr>
        <w:t>Virg</w:t>
      </w:r>
      <w:r w:rsidR="00504935" w:rsidRPr="00A22D24">
        <w:rPr>
          <w:rFonts w:ascii="Arial" w:hAnsi="Arial" w:cs="Arial"/>
          <w:b/>
        </w:rPr>
        <w:t>inia</w:t>
      </w:r>
      <w:r w:rsidRPr="00A22D24">
        <w:rPr>
          <w:rFonts w:ascii="Arial" w:hAnsi="Arial" w:cs="Arial"/>
          <w:b/>
        </w:rPr>
        <w:t xml:space="preserve"> </w:t>
      </w:r>
      <w:r w:rsidR="00065D5B" w:rsidRPr="00A22D24">
        <w:rPr>
          <w:rFonts w:ascii="Arial" w:hAnsi="Arial" w:cs="Arial"/>
          <w:b/>
        </w:rPr>
        <w:t>–</w:t>
      </w:r>
      <w:r w:rsidR="00065D5B" w:rsidRPr="00A22D24">
        <w:rPr>
          <w:rFonts w:ascii="Arial" w:hAnsi="Arial" w:cs="Arial"/>
        </w:rPr>
        <w:t xml:space="preserve"> </w:t>
      </w:r>
      <w:r w:rsidR="00A22D24" w:rsidRPr="00A22D24">
        <w:rPr>
          <w:rFonts w:ascii="Arial" w:hAnsi="Arial" w:cs="Arial"/>
          <w:b/>
        </w:rPr>
        <w:t>March 29</w:t>
      </w:r>
      <w:r w:rsidR="006441C9" w:rsidRPr="00A22D24">
        <w:rPr>
          <w:rFonts w:ascii="Arial" w:hAnsi="Arial" w:cs="Arial"/>
          <w:b/>
        </w:rPr>
        <w:t>, 2018</w:t>
      </w:r>
      <w:r w:rsidR="009E4649" w:rsidRPr="00A22D24">
        <w:rPr>
          <w:rFonts w:ascii="Arial" w:hAnsi="Arial" w:cs="Arial"/>
          <w:b/>
        </w:rPr>
        <w:t xml:space="preserve"> </w:t>
      </w:r>
      <w:r w:rsidR="00896CE8" w:rsidRPr="00A22D24">
        <w:rPr>
          <w:rFonts w:ascii="Arial" w:hAnsi="Arial" w:cs="Arial"/>
          <w:b/>
        </w:rPr>
        <w:t>–</w:t>
      </w:r>
      <w:r w:rsidR="00A23807" w:rsidRPr="00A22D24">
        <w:rPr>
          <w:rFonts w:ascii="Arial" w:hAnsi="Arial" w:cs="Arial"/>
        </w:rPr>
        <w:t xml:space="preserve"> </w:t>
      </w:r>
      <w:r w:rsidR="00B4495E" w:rsidRPr="00A22D24">
        <w:rPr>
          <w:rFonts w:ascii="Arial" w:hAnsi="Arial" w:cs="Arial"/>
        </w:rPr>
        <w:t xml:space="preserve">The original high-performance clay target powder just got even better. </w:t>
      </w:r>
      <w:r w:rsidR="00257AEF" w:rsidRPr="00A22D24">
        <w:rPr>
          <w:rFonts w:ascii="Arial" w:hAnsi="Arial" w:cs="Arial"/>
        </w:rPr>
        <w:t xml:space="preserve">Alliant </w:t>
      </w:r>
      <w:r w:rsidR="00257AEF" w:rsidRPr="00A22D24">
        <w:rPr>
          <w:rFonts w:ascii="Arial" w:hAnsi="Arial" w:cs="Arial"/>
          <w:color w:val="000000" w:themeColor="text1"/>
        </w:rPr>
        <w:t xml:space="preserve">Powder, a leading manufacturer of smokeless </w:t>
      </w:r>
      <w:r w:rsidR="00B4495E" w:rsidRPr="00A22D24">
        <w:rPr>
          <w:rFonts w:ascii="Arial" w:hAnsi="Arial" w:cs="Arial"/>
          <w:color w:val="000000" w:themeColor="text1"/>
        </w:rPr>
        <w:t>propellant</w:t>
      </w:r>
      <w:r w:rsidR="00257AEF" w:rsidRPr="00A22D24">
        <w:rPr>
          <w:rFonts w:ascii="Arial" w:hAnsi="Arial" w:cs="Arial"/>
          <w:color w:val="000000" w:themeColor="text1"/>
        </w:rPr>
        <w:t xml:space="preserve">, offers </w:t>
      </w:r>
      <w:r w:rsidR="00B4495E" w:rsidRPr="00A22D24">
        <w:rPr>
          <w:rFonts w:ascii="Arial" w:hAnsi="Arial" w:cs="Arial"/>
          <w:color w:val="000000" w:themeColor="text1"/>
        </w:rPr>
        <w:t>clay target shooters</w:t>
      </w:r>
      <w:r w:rsidR="00E11F3F" w:rsidRPr="00A22D24">
        <w:rPr>
          <w:rFonts w:ascii="Arial" w:hAnsi="Arial" w:cs="Arial"/>
          <w:color w:val="000000" w:themeColor="text1"/>
        </w:rPr>
        <w:t xml:space="preserve"> </w:t>
      </w:r>
      <w:r w:rsidR="00B4495E" w:rsidRPr="00A22D24">
        <w:rPr>
          <w:rFonts w:ascii="Arial" w:hAnsi="Arial" w:cs="Arial"/>
          <w:color w:val="000000" w:themeColor="text1"/>
        </w:rPr>
        <w:t xml:space="preserve">a </w:t>
      </w:r>
      <w:r w:rsidR="00E11F3F" w:rsidRPr="00A22D24">
        <w:rPr>
          <w:rFonts w:ascii="Arial" w:hAnsi="Arial" w:cs="Arial"/>
          <w:color w:val="000000" w:themeColor="text1"/>
        </w:rPr>
        <w:t xml:space="preserve">consistent, clean-burning </w:t>
      </w:r>
      <w:r w:rsidR="00B4495E" w:rsidRPr="00A22D24">
        <w:rPr>
          <w:rFonts w:ascii="Arial" w:hAnsi="Arial" w:cs="Arial"/>
          <w:color w:val="000000" w:themeColor="text1"/>
        </w:rPr>
        <w:t>option</w:t>
      </w:r>
      <w:r w:rsidR="00E11F3F" w:rsidRPr="00A22D24">
        <w:rPr>
          <w:rFonts w:ascii="Arial" w:hAnsi="Arial" w:cs="Arial"/>
          <w:color w:val="000000" w:themeColor="text1"/>
        </w:rPr>
        <w:t xml:space="preserve"> </w:t>
      </w:r>
      <w:r w:rsidR="00257AEF" w:rsidRPr="00A22D24">
        <w:rPr>
          <w:rFonts w:ascii="Arial" w:hAnsi="Arial" w:cs="Arial"/>
          <w:color w:val="000000" w:themeColor="text1"/>
        </w:rPr>
        <w:t>with the release of</w:t>
      </w:r>
      <w:r w:rsidR="00433ABC" w:rsidRPr="00A22D24">
        <w:rPr>
          <w:rFonts w:ascii="Arial" w:hAnsi="Arial" w:cs="Arial"/>
          <w:color w:val="000000" w:themeColor="text1"/>
        </w:rPr>
        <w:t xml:space="preserve"> </w:t>
      </w:r>
      <w:r w:rsidR="002D7ECC" w:rsidRPr="00A22D24">
        <w:rPr>
          <w:rFonts w:ascii="Arial" w:hAnsi="Arial" w:cs="Arial"/>
          <w:color w:val="000000" w:themeColor="text1"/>
        </w:rPr>
        <w:t>improved Red</w:t>
      </w:r>
      <w:r w:rsidR="00DB2A8C" w:rsidRPr="00A22D24">
        <w:rPr>
          <w:rFonts w:ascii="Arial" w:hAnsi="Arial" w:cs="Arial"/>
          <w:color w:val="000000" w:themeColor="text1"/>
        </w:rPr>
        <w:t xml:space="preserve"> Dot</w:t>
      </w:r>
      <w:r w:rsidR="00257AEF" w:rsidRPr="00A22D24">
        <w:rPr>
          <w:rFonts w:ascii="Arial" w:hAnsi="Arial" w:cs="Arial"/>
          <w:color w:val="000000" w:themeColor="text1"/>
        </w:rPr>
        <w:t>.</w:t>
      </w:r>
      <w:r w:rsidR="009C2E32" w:rsidRPr="00A22D24">
        <w:rPr>
          <w:rFonts w:ascii="Arial" w:hAnsi="Arial" w:cs="Arial"/>
          <w:color w:val="000000" w:themeColor="text1"/>
        </w:rPr>
        <w:t xml:space="preserve"> Shipments of are being delivered to dealers.</w:t>
      </w:r>
    </w:p>
    <w:p w14:paraId="0EB15BB8" w14:textId="77777777" w:rsidR="004A6F41" w:rsidRPr="002D7ECC" w:rsidRDefault="004A6F41" w:rsidP="004A6F41">
      <w:pPr>
        <w:rPr>
          <w:rFonts w:ascii="Arial" w:hAnsi="Arial" w:cs="Arial"/>
          <w:color w:val="000000" w:themeColor="text1"/>
        </w:rPr>
      </w:pPr>
    </w:p>
    <w:p w14:paraId="5B866DE2" w14:textId="258F8F88" w:rsidR="002D7ECC" w:rsidRPr="002D7ECC" w:rsidRDefault="002D7ECC" w:rsidP="002D7ECC">
      <w:pPr>
        <w:autoSpaceDE w:val="0"/>
        <w:autoSpaceDN w:val="0"/>
        <w:adjustRightInd w:val="0"/>
        <w:rPr>
          <w:rFonts w:ascii="Arial" w:hAnsi="Arial" w:cs="Arial"/>
        </w:rPr>
      </w:pPr>
      <w:r w:rsidRPr="002D7ECC">
        <w:rPr>
          <w:rFonts w:ascii="Arial" w:hAnsi="Arial" w:cs="Arial"/>
        </w:rPr>
        <w:t>Improved Red Dot n</w:t>
      </w:r>
      <w:bookmarkStart w:id="0" w:name="_GoBack"/>
      <w:bookmarkEnd w:id="0"/>
      <w:r w:rsidRPr="002D7ECC">
        <w:rPr>
          <w:rFonts w:ascii="Arial" w:hAnsi="Arial" w:cs="Arial"/>
        </w:rPr>
        <w:t xml:space="preserve">ow burns significantly cleaner and offers better flow characteristics with the same clay-crushing performance the world’s best shooters have trusted since 1932. </w:t>
      </w:r>
      <w:r w:rsidR="00B4495E">
        <w:rPr>
          <w:rFonts w:ascii="Arial" w:hAnsi="Arial" w:cs="Arial"/>
        </w:rPr>
        <w:t>It</w:t>
      </w:r>
      <w:r w:rsidRPr="002D7ECC">
        <w:rPr>
          <w:rFonts w:ascii="Arial" w:hAnsi="Arial" w:cs="Arial"/>
        </w:rPr>
        <w:t xml:space="preserve"> is optimized for 12-gauge target loads, offers Alliant Powder’s legendary lot-to-lot consistency and is proudly made in </w:t>
      </w:r>
      <w:r w:rsidR="00B3165B" w:rsidRPr="002D7ECC">
        <w:rPr>
          <w:rFonts w:ascii="Arial" w:eastAsia="Calibri" w:hAnsi="Arial" w:cs="Arial"/>
        </w:rPr>
        <w:t>the U.S.A</w:t>
      </w:r>
      <w:r w:rsidR="00B3165B">
        <w:rPr>
          <w:rFonts w:ascii="Arial" w:eastAsia="Calibri" w:hAnsi="Arial" w:cs="Arial"/>
        </w:rPr>
        <w:t>.</w:t>
      </w:r>
    </w:p>
    <w:p w14:paraId="4F326505" w14:textId="77777777" w:rsidR="002D7ECC" w:rsidRPr="002D7ECC" w:rsidRDefault="002D7ECC" w:rsidP="002D7ECC">
      <w:pPr>
        <w:autoSpaceDE w:val="0"/>
        <w:autoSpaceDN w:val="0"/>
        <w:adjustRightInd w:val="0"/>
        <w:jc w:val="center"/>
        <w:rPr>
          <w:rFonts w:ascii="Arial" w:hAnsi="Arial" w:cs="Arial"/>
        </w:rPr>
      </w:pPr>
    </w:p>
    <w:p w14:paraId="5B5A5C90" w14:textId="77777777" w:rsidR="002D7ECC" w:rsidRPr="002D7ECC" w:rsidRDefault="002D7ECC" w:rsidP="002D7ECC">
      <w:pPr>
        <w:autoSpaceDE w:val="0"/>
        <w:autoSpaceDN w:val="0"/>
        <w:adjustRightInd w:val="0"/>
        <w:rPr>
          <w:rFonts w:ascii="Arial" w:eastAsia="Arial Unicode MS" w:hAnsi="Arial" w:cs="Arial"/>
          <w:b/>
          <w:color w:val="000000"/>
        </w:rPr>
      </w:pPr>
      <w:r w:rsidRPr="002D7ECC">
        <w:rPr>
          <w:rFonts w:ascii="Arial" w:eastAsia="Arial Unicode MS" w:hAnsi="Arial" w:cs="Arial"/>
          <w:b/>
          <w:color w:val="000000"/>
        </w:rPr>
        <w:t xml:space="preserve">Features &amp; Benefits </w:t>
      </w:r>
    </w:p>
    <w:p w14:paraId="349DE1CC" w14:textId="77777777" w:rsidR="002D7ECC" w:rsidRPr="002D7ECC" w:rsidRDefault="002D7ECC" w:rsidP="002D7ECC">
      <w:pPr>
        <w:numPr>
          <w:ilvl w:val="0"/>
          <w:numId w:val="9"/>
        </w:numPr>
        <w:rPr>
          <w:rFonts w:ascii="Arial" w:eastAsia="Calibri" w:hAnsi="Arial" w:cs="Arial"/>
        </w:rPr>
      </w:pPr>
      <w:r w:rsidRPr="002D7ECC">
        <w:rPr>
          <w:rFonts w:ascii="Arial" w:eastAsia="Calibri" w:hAnsi="Arial" w:cs="Arial"/>
        </w:rPr>
        <w:t>Improved clean-burning formulation</w:t>
      </w:r>
    </w:p>
    <w:p w14:paraId="27EC0EA6" w14:textId="77777777" w:rsidR="002D7ECC" w:rsidRPr="002D7ECC" w:rsidRDefault="002D7ECC" w:rsidP="002D7ECC">
      <w:pPr>
        <w:numPr>
          <w:ilvl w:val="0"/>
          <w:numId w:val="9"/>
        </w:numPr>
        <w:rPr>
          <w:rFonts w:ascii="Arial" w:eastAsia="Calibri" w:hAnsi="Arial" w:cs="Arial"/>
        </w:rPr>
      </w:pPr>
      <w:r w:rsidRPr="002D7ECC">
        <w:rPr>
          <w:rFonts w:ascii="Arial" w:eastAsia="Calibri" w:hAnsi="Arial" w:cs="Arial"/>
        </w:rPr>
        <w:t>Significantly less fouling</w:t>
      </w:r>
    </w:p>
    <w:p w14:paraId="25FAD158" w14:textId="77777777" w:rsidR="002D7ECC" w:rsidRPr="002D7ECC" w:rsidRDefault="002D7ECC" w:rsidP="002D7ECC">
      <w:pPr>
        <w:numPr>
          <w:ilvl w:val="0"/>
          <w:numId w:val="9"/>
        </w:numPr>
        <w:rPr>
          <w:rFonts w:ascii="Arial" w:eastAsia="Calibri" w:hAnsi="Arial" w:cs="Arial"/>
        </w:rPr>
      </w:pPr>
      <w:r w:rsidRPr="002D7ECC">
        <w:rPr>
          <w:rFonts w:ascii="Arial" w:eastAsia="Calibri" w:hAnsi="Arial" w:cs="Arial"/>
        </w:rPr>
        <w:t>Better flow characteristics</w:t>
      </w:r>
    </w:p>
    <w:p w14:paraId="223DEB0C" w14:textId="77777777" w:rsidR="002D7ECC" w:rsidRPr="002D7ECC" w:rsidRDefault="002D7ECC" w:rsidP="002D7ECC">
      <w:pPr>
        <w:numPr>
          <w:ilvl w:val="0"/>
          <w:numId w:val="9"/>
        </w:numPr>
        <w:rPr>
          <w:rFonts w:ascii="Arial" w:eastAsia="Calibri" w:hAnsi="Arial" w:cs="Arial"/>
        </w:rPr>
      </w:pPr>
      <w:r w:rsidRPr="002D7ECC">
        <w:rPr>
          <w:rFonts w:ascii="Arial" w:eastAsia="Calibri" w:hAnsi="Arial" w:cs="Arial"/>
        </w:rPr>
        <w:t>Optimized for 12-gauge target loads</w:t>
      </w:r>
    </w:p>
    <w:p w14:paraId="3C6EE92D" w14:textId="77777777" w:rsidR="002D7ECC" w:rsidRPr="002D7ECC" w:rsidRDefault="002D7ECC" w:rsidP="002D7ECC">
      <w:pPr>
        <w:numPr>
          <w:ilvl w:val="0"/>
          <w:numId w:val="9"/>
        </w:numPr>
        <w:rPr>
          <w:rFonts w:ascii="Arial" w:eastAsia="Calibri" w:hAnsi="Arial" w:cs="Arial"/>
        </w:rPr>
      </w:pPr>
      <w:r w:rsidRPr="002D7ECC">
        <w:rPr>
          <w:rFonts w:ascii="Arial" w:eastAsia="Calibri" w:hAnsi="Arial" w:cs="Arial"/>
        </w:rPr>
        <w:t>Excellent lot-to-lot consistency</w:t>
      </w:r>
    </w:p>
    <w:p w14:paraId="05F43792" w14:textId="77777777" w:rsidR="002D7ECC" w:rsidRPr="002D7ECC" w:rsidRDefault="002D7ECC" w:rsidP="002D7ECC">
      <w:pPr>
        <w:numPr>
          <w:ilvl w:val="0"/>
          <w:numId w:val="9"/>
        </w:numPr>
        <w:autoSpaceDE w:val="0"/>
        <w:autoSpaceDN w:val="0"/>
        <w:adjustRightInd w:val="0"/>
        <w:rPr>
          <w:rFonts w:ascii="Arial" w:eastAsia="Calibri" w:hAnsi="Arial" w:cs="Arial"/>
        </w:rPr>
      </w:pPr>
      <w:r w:rsidRPr="002D7ECC">
        <w:rPr>
          <w:rFonts w:ascii="Arial" w:eastAsia="Calibri" w:hAnsi="Arial" w:cs="Arial"/>
        </w:rPr>
        <w:t>Made in the U.S.A.</w:t>
      </w:r>
    </w:p>
    <w:p w14:paraId="63A74BEF" w14:textId="77777777" w:rsidR="00257AEF" w:rsidRPr="00DB2A8C" w:rsidRDefault="00257AEF" w:rsidP="00720B98">
      <w:pPr>
        <w:rPr>
          <w:rFonts w:ascii="Arial" w:hAnsi="Arial" w:cs="Arial"/>
          <w:b/>
          <w:bCs/>
          <w:highlight w:val="yellow"/>
          <w:u w:val="single"/>
        </w:rPr>
      </w:pPr>
    </w:p>
    <w:p w14:paraId="10824688" w14:textId="3E1BFE86" w:rsidR="00FD083C" w:rsidRPr="00DB2A8C" w:rsidRDefault="00FD083C" w:rsidP="00720B98">
      <w:pPr>
        <w:rPr>
          <w:rFonts w:ascii="Arial" w:hAnsi="Arial" w:cs="Arial"/>
          <w:b/>
          <w:bCs/>
        </w:rPr>
      </w:pPr>
      <w:r w:rsidRPr="00DB2A8C">
        <w:rPr>
          <w:rFonts w:ascii="Arial" w:hAnsi="Arial" w:cs="Arial"/>
          <w:b/>
          <w:bCs/>
        </w:rPr>
        <w:t>Part No. / Description / MSRP</w:t>
      </w:r>
    </w:p>
    <w:p w14:paraId="4877FC28" w14:textId="53A059BF" w:rsidR="002D7ECC" w:rsidRDefault="002D7ECC" w:rsidP="002D7ECC">
      <w:pPr>
        <w:tabs>
          <w:tab w:val="left" w:pos="2610"/>
          <w:tab w:val="left" w:pos="5940"/>
          <w:tab w:val="left" w:pos="8640"/>
        </w:tabs>
        <w:autoSpaceDE w:val="0"/>
        <w:autoSpaceDN w:val="0"/>
        <w:adjustRightInd w:val="0"/>
        <w:rPr>
          <w:rFonts w:ascii="Arial" w:hAnsi="Arial" w:cs="Arial"/>
        </w:rPr>
      </w:pPr>
      <w:r w:rsidRPr="00015BBD">
        <w:rPr>
          <w:rFonts w:ascii="Arial" w:hAnsi="Arial" w:cs="Arial"/>
        </w:rPr>
        <w:t>150602</w:t>
      </w:r>
      <w:r>
        <w:rPr>
          <w:rFonts w:ascii="Arial" w:hAnsi="Arial" w:cs="Arial"/>
        </w:rPr>
        <w:t xml:space="preserve"> / Red Dot 1-pound bottle / $</w:t>
      </w:r>
      <w:r w:rsidRPr="00015BBD">
        <w:rPr>
          <w:rFonts w:ascii="Arial" w:hAnsi="Arial" w:cs="Arial"/>
        </w:rPr>
        <w:t>24.99</w:t>
      </w:r>
    </w:p>
    <w:p w14:paraId="3E115742" w14:textId="13E24B4C" w:rsidR="002D7ECC" w:rsidRPr="008064FD" w:rsidRDefault="002D7ECC" w:rsidP="002D7ECC">
      <w:pPr>
        <w:tabs>
          <w:tab w:val="left" w:pos="2610"/>
          <w:tab w:val="left" w:pos="5940"/>
          <w:tab w:val="left" w:pos="8640"/>
        </w:tabs>
        <w:autoSpaceDE w:val="0"/>
        <w:autoSpaceDN w:val="0"/>
        <w:adjustRightInd w:val="0"/>
        <w:rPr>
          <w:rFonts w:ascii="Arial" w:hAnsi="Arial" w:cs="Arial"/>
        </w:rPr>
      </w:pPr>
      <w:r w:rsidRPr="008064FD">
        <w:rPr>
          <w:rFonts w:ascii="Arial" w:hAnsi="Arial" w:cs="Arial"/>
        </w:rPr>
        <w:t>150604</w:t>
      </w:r>
      <w:r>
        <w:rPr>
          <w:rFonts w:ascii="Arial" w:hAnsi="Arial" w:cs="Arial"/>
        </w:rPr>
        <w:t xml:space="preserve"> / Red Dot 4-pound bottle / </w:t>
      </w:r>
      <w:r w:rsidRPr="00244FA0">
        <w:rPr>
          <w:rFonts w:ascii="Arial" w:hAnsi="Arial" w:cs="Arial"/>
        </w:rPr>
        <w:t>$89.99</w:t>
      </w:r>
    </w:p>
    <w:p w14:paraId="3A4D58D1" w14:textId="30B7A6F9" w:rsidR="002D7ECC" w:rsidRDefault="002D7ECC" w:rsidP="002D7ECC">
      <w:pPr>
        <w:tabs>
          <w:tab w:val="left" w:pos="2610"/>
          <w:tab w:val="left" w:pos="5940"/>
          <w:tab w:val="left" w:pos="8640"/>
        </w:tabs>
        <w:autoSpaceDE w:val="0"/>
        <w:autoSpaceDN w:val="0"/>
        <w:adjustRightInd w:val="0"/>
        <w:rPr>
          <w:rFonts w:ascii="Arial" w:hAnsi="Arial" w:cs="Arial"/>
        </w:rPr>
      </w:pPr>
      <w:r>
        <w:rPr>
          <w:rFonts w:ascii="Arial" w:hAnsi="Arial" w:cs="Arial"/>
        </w:rPr>
        <w:t>150603 / Red Dot 8-pound canister / $169.99</w:t>
      </w:r>
    </w:p>
    <w:p w14:paraId="0B7186FE" w14:textId="77777777" w:rsidR="00FD083C" w:rsidRPr="00DB2A8C" w:rsidRDefault="00FD083C" w:rsidP="00720B98">
      <w:pPr>
        <w:rPr>
          <w:rFonts w:ascii="Arial" w:hAnsi="Arial" w:cs="Arial"/>
          <w:b/>
          <w:bCs/>
          <w:u w:val="single"/>
        </w:rPr>
      </w:pPr>
    </w:p>
    <w:p w14:paraId="4D69C6BF" w14:textId="0D2242B8" w:rsidR="00257AEF" w:rsidRPr="00DB2A8C" w:rsidRDefault="00257AEF" w:rsidP="00720B98">
      <w:pPr>
        <w:rPr>
          <w:rFonts w:ascii="Arial" w:hAnsi="Arial" w:cs="Arial"/>
          <w:bCs/>
        </w:rPr>
      </w:pPr>
      <w:r w:rsidRPr="00DB2A8C">
        <w:rPr>
          <w:rFonts w:ascii="Arial" w:hAnsi="Arial" w:cs="Arial"/>
          <w:bCs/>
          <w:color w:val="000000" w:themeColor="text1"/>
        </w:rPr>
        <w:t xml:space="preserve">Alliant Powder </w:t>
      </w:r>
      <w:r w:rsidR="00170B3A" w:rsidRPr="00DB2A8C">
        <w:rPr>
          <w:rFonts w:ascii="Arial" w:hAnsi="Arial" w:cs="Arial"/>
        </w:rPr>
        <w:t>is a brand of Vista Outdoor Inc., an outdoor sports and recreation company. For more information and</w:t>
      </w:r>
      <w:r w:rsidRPr="00DB2A8C">
        <w:rPr>
          <w:rFonts w:ascii="Arial" w:hAnsi="Arial" w:cs="Arial"/>
          <w:bCs/>
          <w:color w:val="000000" w:themeColor="text1"/>
        </w:rPr>
        <w:t xml:space="preserve"> load data, visit </w:t>
      </w:r>
      <w:hyperlink r:id="rId10" w:history="1">
        <w:r w:rsidRPr="00DB2A8C">
          <w:rPr>
            <w:rStyle w:val="Hyperlink"/>
            <w:rFonts w:ascii="Arial" w:hAnsi="Arial" w:cs="Arial"/>
            <w:bCs/>
          </w:rPr>
          <w:t>www.alliantpowder.com</w:t>
        </w:r>
      </w:hyperlink>
    </w:p>
    <w:p w14:paraId="1A0E3E2B" w14:textId="77777777" w:rsidR="002D7ECC" w:rsidRDefault="002D7ECC" w:rsidP="0093276B">
      <w:pPr>
        <w:rPr>
          <w:rFonts w:ascii="Arial" w:hAnsi="Arial" w:cs="Arial"/>
          <w:b/>
          <w:bCs/>
        </w:rPr>
      </w:pPr>
    </w:p>
    <w:p w14:paraId="0F821A78" w14:textId="77777777" w:rsidR="00B3165B" w:rsidRDefault="00B3165B" w:rsidP="0093276B">
      <w:pPr>
        <w:rPr>
          <w:rFonts w:ascii="Arial" w:hAnsi="Arial" w:cs="Arial"/>
          <w:b/>
          <w:bCs/>
        </w:rPr>
      </w:pPr>
    </w:p>
    <w:p w14:paraId="592C215F" w14:textId="77777777" w:rsidR="0093276B" w:rsidRPr="0093276B" w:rsidRDefault="0093276B" w:rsidP="0093276B">
      <w:pPr>
        <w:rPr>
          <w:rFonts w:ascii="Arial" w:hAnsi="Arial" w:cs="Arial"/>
          <w:b/>
          <w:bCs/>
        </w:rPr>
      </w:pPr>
      <w:r w:rsidRPr="0093276B">
        <w:rPr>
          <w:rFonts w:ascii="Arial" w:hAnsi="Arial" w:cs="Arial"/>
          <w:b/>
          <w:bCs/>
        </w:rPr>
        <w:lastRenderedPageBreak/>
        <w:t>About Vista Outdoor</w:t>
      </w:r>
    </w:p>
    <w:p w14:paraId="0D09138B" w14:textId="77777777" w:rsidR="0093276B" w:rsidRPr="0093276B" w:rsidRDefault="0093276B" w:rsidP="0093276B">
      <w:pPr>
        <w:rPr>
          <w:rFonts w:ascii="Arial" w:hAnsi="Arial" w:cs="Arial"/>
        </w:rPr>
      </w:pPr>
      <w:r w:rsidRPr="0093276B">
        <w:rPr>
          <w:rFonts w:ascii="Arial" w:hAnsi="Arial" w:cs="Arial"/>
        </w:rPr>
        <w:t xml:space="preserve">Vista Outdoor is a leading global designer, manufacturer and marketer of consumer products in the growing outdoor sports and recreation markets. The company operates in two segments, Shooting Sports and Outdoor Products, and has a portfolio of well-recognized brands that provides consumers with a wide range of performance-driven, high-quality and innovative products for individual outdoor recreational pursuits. Vista Outdoor products are sold at leading retailers and distributors across North America and worldwide. Vista Outdoor is headquartered in Utah and has manufacturing operations and facilities in 13 U.S. States, Canada, Mexico and Puerto Rico along with international customer service, sales and sourcing operations in Asia, Australia, Canada, and Europe. For news and information, visit </w:t>
      </w:r>
      <w:hyperlink r:id="rId11" w:history="1">
        <w:r w:rsidRPr="0093276B">
          <w:rPr>
            <w:rStyle w:val="Hyperlink"/>
            <w:rFonts w:ascii="Arial" w:hAnsi="Arial" w:cs="Arial"/>
          </w:rPr>
          <w:t>www.vistaoutdoor.com</w:t>
        </w:r>
      </w:hyperlink>
      <w:r w:rsidRPr="0093276B">
        <w:rPr>
          <w:rFonts w:ascii="Arial" w:hAnsi="Arial" w:cs="Arial"/>
        </w:rPr>
        <w:t xml:space="preserve"> or follow us on Twitter @</w:t>
      </w:r>
      <w:proofErr w:type="spellStart"/>
      <w:r w:rsidRPr="0093276B">
        <w:rPr>
          <w:rFonts w:ascii="Arial" w:hAnsi="Arial" w:cs="Arial"/>
        </w:rPr>
        <w:t>VistaOutdoorInc</w:t>
      </w:r>
      <w:proofErr w:type="spellEnd"/>
      <w:r w:rsidRPr="0093276B">
        <w:rPr>
          <w:rFonts w:ascii="Arial" w:hAnsi="Arial" w:cs="Arial"/>
        </w:rPr>
        <w:t xml:space="preserve"> and Facebook at </w:t>
      </w:r>
      <w:hyperlink r:id="rId12" w:history="1">
        <w:r w:rsidRPr="0093276B">
          <w:rPr>
            <w:rStyle w:val="Hyperlink"/>
            <w:rFonts w:ascii="Arial" w:hAnsi="Arial" w:cs="Arial"/>
          </w:rPr>
          <w:t>www.facebook.com/vistaoutdoor</w:t>
        </w:r>
      </w:hyperlink>
      <w:r w:rsidRPr="0093276B">
        <w:rPr>
          <w:rFonts w:ascii="Arial" w:hAnsi="Arial" w:cs="Arial"/>
        </w:rPr>
        <w:t>.</w:t>
      </w:r>
    </w:p>
    <w:p w14:paraId="6EE8ABEB" w14:textId="77777777" w:rsidR="00236623" w:rsidRPr="0093276B" w:rsidRDefault="00236623" w:rsidP="00236623">
      <w:pPr>
        <w:tabs>
          <w:tab w:val="left" w:pos="4400"/>
          <w:tab w:val="center" w:pos="4680"/>
        </w:tabs>
        <w:rPr>
          <w:rFonts w:ascii="Arial" w:hAnsi="Arial" w:cs="Arial"/>
        </w:rPr>
      </w:pPr>
      <w:r w:rsidRPr="0093276B">
        <w:rPr>
          <w:rFonts w:ascii="Arial" w:hAnsi="Arial" w:cs="Arial"/>
        </w:rPr>
        <w:tab/>
      </w:r>
    </w:p>
    <w:p w14:paraId="6F185140" w14:textId="77777777" w:rsidR="00236623" w:rsidRPr="0093276B" w:rsidRDefault="00236623" w:rsidP="00236623">
      <w:pPr>
        <w:tabs>
          <w:tab w:val="left" w:pos="4400"/>
          <w:tab w:val="center" w:pos="4680"/>
        </w:tabs>
        <w:rPr>
          <w:rFonts w:ascii="Arial" w:hAnsi="Arial" w:cs="Arial"/>
        </w:rPr>
      </w:pPr>
    </w:p>
    <w:p w14:paraId="12F20042" w14:textId="77777777" w:rsidR="00236623" w:rsidRPr="0093276B" w:rsidRDefault="00236623" w:rsidP="00236623">
      <w:pPr>
        <w:tabs>
          <w:tab w:val="left" w:pos="4400"/>
          <w:tab w:val="center" w:pos="4680"/>
        </w:tabs>
        <w:rPr>
          <w:rFonts w:ascii="Arial" w:hAnsi="Arial" w:cs="Arial"/>
        </w:rPr>
      </w:pPr>
      <w:r w:rsidRPr="0093276B">
        <w:rPr>
          <w:rFonts w:ascii="Arial" w:hAnsi="Arial" w:cs="Arial"/>
        </w:rPr>
        <w:tab/>
        <w:t>###</w:t>
      </w:r>
    </w:p>
    <w:p w14:paraId="0054E2F4" w14:textId="7A640099" w:rsidR="00FA36C5" w:rsidRPr="00D17E3B" w:rsidRDefault="00FA36C5" w:rsidP="00236623">
      <w:pPr>
        <w:rPr>
          <w:rFonts w:ascii="Arial" w:hAnsi="Arial" w:cs="Arial"/>
        </w:rPr>
      </w:pPr>
    </w:p>
    <w:sectPr w:rsidR="00FA36C5" w:rsidRPr="00D17E3B" w:rsidSect="0024700C">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57AFE3" w14:textId="77777777" w:rsidR="00DD47BB" w:rsidRDefault="00DD47BB">
      <w:r>
        <w:separator/>
      </w:r>
    </w:p>
  </w:endnote>
  <w:endnote w:type="continuationSeparator" w:id="0">
    <w:p w14:paraId="640484A9" w14:textId="77777777" w:rsidR="00DD47BB" w:rsidRDefault="00DD47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0281997"/>
      <w:docPartObj>
        <w:docPartGallery w:val="Page Numbers (Bottom of Page)"/>
        <w:docPartUnique/>
      </w:docPartObj>
    </w:sdtPr>
    <w:sdtEndPr/>
    <w:sdtContent>
      <w:sdt>
        <w:sdtPr>
          <w:id w:val="860082579"/>
          <w:docPartObj>
            <w:docPartGallery w:val="Page Numbers (Top of Page)"/>
            <w:docPartUnique/>
          </w:docPartObj>
        </w:sdtPr>
        <w:sdtEndPr/>
        <w:sdtContent>
          <w:p w14:paraId="7D6358E2" w14:textId="75F7CA8F" w:rsidR="00170AA7" w:rsidRDefault="00170AA7">
            <w:pPr>
              <w:pStyle w:val="Footer"/>
              <w:jc w:val="right"/>
            </w:pPr>
            <w:r>
              <w:t xml:space="preserve">Page </w:t>
            </w:r>
            <w:r>
              <w:rPr>
                <w:b/>
                <w:bCs/>
              </w:rPr>
              <w:fldChar w:fldCharType="begin"/>
            </w:r>
            <w:r>
              <w:rPr>
                <w:b/>
                <w:bCs/>
              </w:rPr>
              <w:instrText xml:space="preserve"> PAGE </w:instrText>
            </w:r>
            <w:r>
              <w:rPr>
                <w:b/>
                <w:bCs/>
              </w:rPr>
              <w:fldChar w:fldCharType="separate"/>
            </w:r>
            <w:r w:rsidR="00A22D24">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A22D24">
              <w:rPr>
                <w:b/>
                <w:bCs/>
                <w:noProof/>
              </w:rPr>
              <w:t>2</w:t>
            </w:r>
            <w:r>
              <w:rPr>
                <w:b/>
                <w:bCs/>
              </w:rPr>
              <w:fldChar w:fldCharType="end"/>
            </w:r>
          </w:p>
        </w:sdtContent>
      </w:sdt>
    </w:sdtContent>
  </w:sdt>
  <w:p w14:paraId="6755DCE5" w14:textId="77777777" w:rsidR="00170AA7" w:rsidRDefault="00170A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987440" w14:textId="77777777" w:rsidR="00DD47BB" w:rsidRDefault="00DD47BB">
      <w:r>
        <w:separator/>
      </w:r>
    </w:p>
  </w:footnote>
  <w:footnote w:type="continuationSeparator" w:id="0">
    <w:p w14:paraId="53F32BF4" w14:textId="77777777" w:rsidR="00DD47BB" w:rsidRDefault="00DD47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D1840"/>
    <w:multiLevelType w:val="hybridMultilevel"/>
    <w:tmpl w:val="23944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D316F"/>
    <w:multiLevelType w:val="multilevel"/>
    <w:tmpl w:val="52A84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FC5474"/>
    <w:multiLevelType w:val="hybridMultilevel"/>
    <w:tmpl w:val="5D7A8FC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489E25F3"/>
    <w:multiLevelType w:val="hybridMultilevel"/>
    <w:tmpl w:val="365CE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7D43FF"/>
    <w:multiLevelType w:val="hybridMultilevel"/>
    <w:tmpl w:val="855EF9FE"/>
    <w:lvl w:ilvl="0" w:tplc="AB066F2A">
      <w:numFmt w:val="bullet"/>
      <w:lvlText w:val=""/>
      <w:lvlJc w:val="left"/>
      <w:pPr>
        <w:tabs>
          <w:tab w:val="num" w:pos="1080"/>
        </w:tabs>
        <w:ind w:left="1080" w:hanging="720"/>
      </w:pPr>
      <w:rPr>
        <w:rFonts w:ascii="Symbol" w:eastAsia="Maiandra GD"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122248A"/>
    <w:multiLevelType w:val="hybridMultilevel"/>
    <w:tmpl w:val="3432CC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B130852"/>
    <w:multiLevelType w:val="hybridMultilevel"/>
    <w:tmpl w:val="CAD2805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1A355D4"/>
    <w:multiLevelType w:val="hybridMultilevel"/>
    <w:tmpl w:val="E38CE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71773A9"/>
    <w:multiLevelType w:val="hybridMultilevel"/>
    <w:tmpl w:val="ECC01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
  </w:num>
  <w:num w:numId="4">
    <w:abstractNumId w:val="5"/>
  </w:num>
  <w:num w:numId="5">
    <w:abstractNumId w:val="4"/>
  </w:num>
  <w:num w:numId="6">
    <w:abstractNumId w:val="3"/>
  </w:num>
  <w:num w:numId="7">
    <w:abstractNumId w:val="0"/>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658"/>
    <w:rsid w:val="000053C6"/>
    <w:rsid w:val="00011F39"/>
    <w:rsid w:val="00015FEC"/>
    <w:rsid w:val="000171FE"/>
    <w:rsid w:val="000201AB"/>
    <w:rsid w:val="0002403B"/>
    <w:rsid w:val="00024A0A"/>
    <w:rsid w:val="00025392"/>
    <w:rsid w:val="000267E4"/>
    <w:rsid w:val="00032010"/>
    <w:rsid w:val="00033B84"/>
    <w:rsid w:val="0003540A"/>
    <w:rsid w:val="0003685F"/>
    <w:rsid w:val="000370B8"/>
    <w:rsid w:val="00044786"/>
    <w:rsid w:val="000456A6"/>
    <w:rsid w:val="00050658"/>
    <w:rsid w:val="000514A3"/>
    <w:rsid w:val="00053CCE"/>
    <w:rsid w:val="00065D5B"/>
    <w:rsid w:val="0007365F"/>
    <w:rsid w:val="00074A37"/>
    <w:rsid w:val="000777EE"/>
    <w:rsid w:val="0008122B"/>
    <w:rsid w:val="00082079"/>
    <w:rsid w:val="00082101"/>
    <w:rsid w:val="000851D6"/>
    <w:rsid w:val="000858B4"/>
    <w:rsid w:val="0008653B"/>
    <w:rsid w:val="00091A08"/>
    <w:rsid w:val="00097E5A"/>
    <w:rsid w:val="000A485F"/>
    <w:rsid w:val="000C5FC6"/>
    <w:rsid w:val="000C6CEB"/>
    <w:rsid w:val="000C7FF7"/>
    <w:rsid w:val="000D64A8"/>
    <w:rsid w:val="000D7E43"/>
    <w:rsid w:val="000E0552"/>
    <w:rsid w:val="000E3362"/>
    <w:rsid w:val="000E40D9"/>
    <w:rsid w:val="000E435B"/>
    <w:rsid w:val="000E44A2"/>
    <w:rsid w:val="000E5706"/>
    <w:rsid w:val="000F3D4C"/>
    <w:rsid w:val="000F7114"/>
    <w:rsid w:val="00101FC5"/>
    <w:rsid w:val="001067AB"/>
    <w:rsid w:val="00111120"/>
    <w:rsid w:val="0011346A"/>
    <w:rsid w:val="00114C66"/>
    <w:rsid w:val="00116DD3"/>
    <w:rsid w:val="00123696"/>
    <w:rsid w:val="00126186"/>
    <w:rsid w:val="0013019B"/>
    <w:rsid w:val="00136A6D"/>
    <w:rsid w:val="00141070"/>
    <w:rsid w:val="001441F5"/>
    <w:rsid w:val="00146314"/>
    <w:rsid w:val="00155654"/>
    <w:rsid w:val="0015613C"/>
    <w:rsid w:val="0016021F"/>
    <w:rsid w:val="00166B05"/>
    <w:rsid w:val="00167CDA"/>
    <w:rsid w:val="001706F1"/>
    <w:rsid w:val="00170AA7"/>
    <w:rsid w:val="00170B3A"/>
    <w:rsid w:val="00180ECF"/>
    <w:rsid w:val="001864F4"/>
    <w:rsid w:val="001A06FE"/>
    <w:rsid w:val="001A42F8"/>
    <w:rsid w:val="001A4C25"/>
    <w:rsid w:val="001A5467"/>
    <w:rsid w:val="001A7096"/>
    <w:rsid w:val="001B1B9B"/>
    <w:rsid w:val="001B1D8D"/>
    <w:rsid w:val="001B42CA"/>
    <w:rsid w:val="001C182A"/>
    <w:rsid w:val="001C55B9"/>
    <w:rsid w:val="001C663D"/>
    <w:rsid w:val="001D25AA"/>
    <w:rsid w:val="001D36E2"/>
    <w:rsid w:val="001D4ADD"/>
    <w:rsid w:val="001D506B"/>
    <w:rsid w:val="001D695F"/>
    <w:rsid w:val="001D7C12"/>
    <w:rsid w:val="001E215D"/>
    <w:rsid w:val="001E2B16"/>
    <w:rsid w:val="001E543F"/>
    <w:rsid w:val="001E5A94"/>
    <w:rsid w:val="001E738A"/>
    <w:rsid w:val="002001E8"/>
    <w:rsid w:val="00200A2E"/>
    <w:rsid w:val="0020112A"/>
    <w:rsid w:val="002039BE"/>
    <w:rsid w:val="002043A0"/>
    <w:rsid w:val="00210408"/>
    <w:rsid w:val="002159F1"/>
    <w:rsid w:val="0021659D"/>
    <w:rsid w:val="002167EB"/>
    <w:rsid w:val="0021710C"/>
    <w:rsid w:val="00222373"/>
    <w:rsid w:val="00225958"/>
    <w:rsid w:val="00236623"/>
    <w:rsid w:val="00237CD6"/>
    <w:rsid w:val="002425BF"/>
    <w:rsid w:val="002455F1"/>
    <w:rsid w:val="00245634"/>
    <w:rsid w:val="0024700C"/>
    <w:rsid w:val="002540E8"/>
    <w:rsid w:val="002569BC"/>
    <w:rsid w:val="00256EFA"/>
    <w:rsid w:val="002579EF"/>
    <w:rsid w:val="00257AEF"/>
    <w:rsid w:val="00261445"/>
    <w:rsid w:val="00264279"/>
    <w:rsid w:val="00264E6D"/>
    <w:rsid w:val="00265C6C"/>
    <w:rsid w:val="002775FE"/>
    <w:rsid w:val="00284049"/>
    <w:rsid w:val="00290E5F"/>
    <w:rsid w:val="0029730C"/>
    <w:rsid w:val="00297E2C"/>
    <w:rsid w:val="002A0381"/>
    <w:rsid w:val="002B2E77"/>
    <w:rsid w:val="002B3015"/>
    <w:rsid w:val="002C10C5"/>
    <w:rsid w:val="002C1686"/>
    <w:rsid w:val="002C25B0"/>
    <w:rsid w:val="002C7FAF"/>
    <w:rsid w:val="002D616E"/>
    <w:rsid w:val="002D7ECC"/>
    <w:rsid w:val="002E4E8B"/>
    <w:rsid w:val="002E6BC0"/>
    <w:rsid w:val="002E703F"/>
    <w:rsid w:val="002F243B"/>
    <w:rsid w:val="002F35D8"/>
    <w:rsid w:val="002F370F"/>
    <w:rsid w:val="00302F29"/>
    <w:rsid w:val="00304EDB"/>
    <w:rsid w:val="00305B08"/>
    <w:rsid w:val="00306E6C"/>
    <w:rsid w:val="003110BE"/>
    <w:rsid w:val="0031265F"/>
    <w:rsid w:val="00316F02"/>
    <w:rsid w:val="00320034"/>
    <w:rsid w:val="0032680F"/>
    <w:rsid w:val="00330343"/>
    <w:rsid w:val="00333285"/>
    <w:rsid w:val="00333514"/>
    <w:rsid w:val="003418F2"/>
    <w:rsid w:val="00344845"/>
    <w:rsid w:val="00345152"/>
    <w:rsid w:val="00345E2E"/>
    <w:rsid w:val="00345EDB"/>
    <w:rsid w:val="00350DEC"/>
    <w:rsid w:val="0035676B"/>
    <w:rsid w:val="00356A76"/>
    <w:rsid w:val="003603C3"/>
    <w:rsid w:val="00373147"/>
    <w:rsid w:val="0037585B"/>
    <w:rsid w:val="00386C09"/>
    <w:rsid w:val="00387180"/>
    <w:rsid w:val="0039282E"/>
    <w:rsid w:val="00397E21"/>
    <w:rsid w:val="003A1B2E"/>
    <w:rsid w:val="003A5924"/>
    <w:rsid w:val="003A5B5A"/>
    <w:rsid w:val="003A5CE6"/>
    <w:rsid w:val="003A7E8C"/>
    <w:rsid w:val="003B5E02"/>
    <w:rsid w:val="003C4638"/>
    <w:rsid w:val="003C4E71"/>
    <w:rsid w:val="003D2909"/>
    <w:rsid w:val="003D5C60"/>
    <w:rsid w:val="003E077F"/>
    <w:rsid w:val="003E24FF"/>
    <w:rsid w:val="003E3060"/>
    <w:rsid w:val="003E3144"/>
    <w:rsid w:val="003E3952"/>
    <w:rsid w:val="003E5240"/>
    <w:rsid w:val="003E5FCF"/>
    <w:rsid w:val="003F1160"/>
    <w:rsid w:val="003F1649"/>
    <w:rsid w:val="003F6159"/>
    <w:rsid w:val="00400670"/>
    <w:rsid w:val="004018D9"/>
    <w:rsid w:val="00405C49"/>
    <w:rsid w:val="00415B99"/>
    <w:rsid w:val="004176AF"/>
    <w:rsid w:val="00424011"/>
    <w:rsid w:val="00433ABC"/>
    <w:rsid w:val="0043664A"/>
    <w:rsid w:val="00437DDC"/>
    <w:rsid w:val="00440C39"/>
    <w:rsid w:val="00454CFB"/>
    <w:rsid w:val="00462EBD"/>
    <w:rsid w:val="004735F8"/>
    <w:rsid w:val="00477CA4"/>
    <w:rsid w:val="00482320"/>
    <w:rsid w:val="00485A0B"/>
    <w:rsid w:val="004873CA"/>
    <w:rsid w:val="00487FF4"/>
    <w:rsid w:val="004906F0"/>
    <w:rsid w:val="00496814"/>
    <w:rsid w:val="004A2658"/>
    <w:rsid w:val="004A3167"/>
    <w:rsid w:val="004A46EB"/>
    <w:rsid w:val="004A589D"/>
    <w:rsid w:val="004A6F41"/>
    <w:rsid w:val="004C3A52"/>
    <w:rsid w:val="004C6391"/>
    <w:rsid w:val="004D0FDB"/>
    <w:rsid w:val="004D343F"/>
    <w:rsid w:val="004D4591"/>
    <w:rsid w:val="004E0C27"/>
    <w:rsid w:val="004E1C98"/>
    <w:rsid w:val="004E4368"/>
    <w:rsid w:val="004E4BF8"/>
    <w:rsid w:val="004E5879"/>
    <w:rsid w:val="004E5F37"/>
    <w:rsid w:val="004F05E2"/>
    <w:rsid w:val="00501551"/>
    <w:rsid w:val="00504935"/>
    <w:rsid w:val="00504A6E"/>
    <w:rsid w:val="00506915"/>
    <w:rsid w:val="005163CA"/>
    <w:rsid w:val="005170D1"/>
    <w:rsid w:val="00521918"/>
    <w:rsid w:val="005326B3"/>
    <w:rsid w:val="00537EBA"/>
    <w:rsid w:val="005438CF"/>
    <w:rsid w:val="0054448E"/>
    <w:rsid w:val="00551295"/>
    <w:rsid w:val="00552F05"/>
    <w:rsid w:val="0056404E"/>
    <w:rsid w:val="0057220E"/>
    <w:rsid w:val="00574085"/>
    <w:rsid w:val="0058036D"/>
    <w:rsid w:val="005829EA"/>
    <w:rsid w:val="00590433"/>
    <w:rsid w:val="00591DC8"/>
    <w:rsid w:val="005933E6"/>
    <w:rsid w:val="00593971"/>
    <w:rsid w:val="005942DB"/>
    <w:rsid w:val="00597F6F"/>
    <w:rsid w:val="005A14CB"/>
    <w:rsid w:val="005B12A6"/>
    <w:rsid w:val="005B1AA1"/>
    <w:rsid w:val="005B5339"/>
    <w:rsid w:val="005B6306"/>
    <w:rsid w:val="005C0C69"/>
    <w:rsid w:val="005C1914"/>
    <w:rsid w:val="005C2363"/>
    <w:rsid w:val="005D08B1"/>
    <w:rsid w:val="005E03AB"/>
    <w:rsid w:val="005E2A65"/>
    <w:rsid w:val="005F0E5E"/>
    <w:rsid w:val="005F1C83"/>
    <w:rsid w:val="005F29CC"/>
    <w:rsid w:val="0060082E"/>
    <w:rsid w:val="0060207D"/>
    <w:rsid w:val="00610558"/>
    <w:rsid w:val="0061455B"/>
    <w:rsid w:val="00616161"/>
    <w:rsid w:val="00617AF4"/>
    <w:rsid w:val="00617EBE"/>
    <w:rsid w:val="00621371"/>
    <w:rsid w:val="00624A14"/>
    <w:rsid w:val="0062505A"/>
    <w:rsid w:val="00627031"/>
    <w:rsid w:val="006327B3"/>
    <w:rsid w:val="00641710"/>
    <w:rsid w:val="006417D3"/>
    <w:rsid w:val="006441C9"/>
    <w:rsid w:val="006608D8"/>
    <w:rsid w:val="006640FC"/>
    <w:rsid w:val="00664542"/>
    <w:rsid w:val="00671F0B"/>
    <w:rsid w:val="0067303B"/>
    <w:rsid w:val="00673D30"/>
    <w:rsid w:val="006748FE"/>
    <w:rsid w:val="00676481"/>
    <w:rsid w:val="00683466"/>
    <w:rsid w:val="006856B7"/>
    <w:rsid w:val="00690EF4"/>
    <w:rsid w:val="00691DB9"/>
    <w:rsid w:val="00697724"/>
    <w:rsid w:val="006A140F"/>
    <w:rsid w:val="006A6666"/>
    <w:rsid w:val="006B18B4"/>
    <w:rsid w:val="006B4F30"/>
    <w:rsid w:val="006B5F05"/>
    <w:rsid w:val="006B6B5D"/>
    <w:rsid w:val="006C4DBE"/>
    <w:rsid w:val="006C76FC"/>
    <w:rsid w:val="006D0224"/>
    <w:rsid w:val="006D0E06"/>
    <w:rsid w:val="006D3B18"/>
    <w:rsid w:val="006D3E99"/>
    <w:rsid w:val="006E0EC5"/>
    <w:rsid w:val="006E175A"/>
    <w:rsid w:val="006E18E4"/>
    <w:rsid w:val="006F27B0"/>
    <w:rsid w:val="006F41A9"/>
    <w:rsid w:val="006F56A7"/>
    <w:rsid w:val="006F7676"/>
    <w:rsid w:val="00701929"/>
    <w:rsid w:val="00702657"/>
    <w:rsid w:val="007028C7"/>
    <w:rsid w:val="00704815"/>
    <w:rsid w:val="00704EA0"/>
    <w:rsid w:val="007050C3"/>
    <w:rsid w:val="00712654"/>
    <w:rsid w:val="00712E07"/>
    <w:rsid w:val="007204C9"/>
    <w:rsid w:val="00720B98"/>
    <w:rsid w:val="00726BAB"/>
    <w:rsid w:val="00727A81"/>
    <w:rsid w:val="007325DB"/>
    <w:rsid w:val="007405F1"/>
    <w:rsid w:val="00742DA9"/>
    <w:rsid w:val="00744A7B"/>
    <w:rsid w:val="007542BF"/>
    <w:rsid w:val="00756EA0"/>
    <w:rsid w:val="007626FA"/>
    <w:rsid w:val="00762751"/>
    <w:rsid w:val="00762F1F"/>
    <w:rsid w:val="00765AE9"/>
    <w:rsid w:val="0077255E"/>
    <w:rsid w:val="00774AE9"/>
    <w:rsid w:val="00780846"/>
    <w:rsid w:val="0078111D"/>
    <w:rsid w:val="00783D02"/>
    <w:rsid w:val="0078692A"/>
    <w:rsid w:val="00787D75"/>
    <w:rsid w:val="00790264"/>
    <w:rsid w:val="00793050"/>
    <w:rsid w:val="007A1120"/>
    <w:rsid w:val="007A3259"/>
    <w:rsid w:val="007A3812"/>
    <w:rsid w:val="007A4801"/>
    <w:rsid w:val="007B071D"/>
    <w:rsid w:val="007B1014"/>
    <w:rsid w:val="007B1203"/>
    <w:rsid w:val="007B3170"/>
    <w:rsid w:val="007C2CF1"/>
    <w:rsid w:val="007C3EC2"/>
    <w:rsid w:val="007C5C2D"/>
    <w:rsid w:val="007D122B"/>
    <w:rsid w:val="007D4607"/>
    <w:rsid w:val="007D5624"/>
    <w:rsid w:val="007E205F"/>
    <w:rsid w:val="007E2E7D"/>
    <w:rsid w:val="007E2ECB"/>
    <w:rsid w:val="007E48A1"/>
    <w:rsid w:val="007E7805"/>
    <w:rsid w:val="007F03B4"/>
    <w:rsid w:val="007F308A"/>
    <w:rsid w:val="007F66E3"/>
    <w:rsid w:val="007F6801"/>
    <w:rsid w:val="008008DD"/>
    <w:rsid w:val="00801089"/>
    <w:rsid w:val="00804122"/>
    <w:rsid w:val="00806D90"/>
    <w:rsid w:val="00811BD4"/>
    <w:rsid w:val="008120FC"/>
    <w:rsid w:val="00812C28"/>
    <w:rsid w:val="00813E9A"/>
    <w:rsid w:val="00816711"/>
    <w:rsid w:val="00817116"/>
    <w:rsid w:val="00820800"/>
    <w:rsid w:val="00821CED"/>
    <w:rsid w:val="0082283A"/>
    <w:rsid w:val="00832351"/>
    <w:rsid w:val="00844837"/>
    <w:rsid w:val="0084520D"/>
    <w:rsid w:val="00855517"/>
    <w:rsid w:val="008567C4"/>
    <w:rsid w:val="008601F6"/>
    <w:rsid w:val="00860CD9"/>
    <w:rsid w:val="008642F4"/>
    <w:rsid w:val="00874E24"/>
    <w:rsid w:val="00881200"/>
    <w:rsid w:val="00881EE4"/>
    <w:rsid w:val="00882972"/>
    <w:rsid w:val="00884A8C"/>
    <w:rsid w:val="00887CD8"/>
    <w:rsid w:val="00893A04"/>
    <w:rsid w:val="008966C8"/>
    <w:rsid w:val="00896CE8"/>
    <w:rsid w:val="008A72C4"/>
    <w:rsid w:val="008B10E4"/>
    <w:rsid w:val="008B37C8"/>
    <w:rsid w:val="008B3E98"/>
    <w:rsid w:val="008B5270"/>
    <w:rsid w:val="008C2E3E"/>
    <w:rsid w:val="008C52B3"/>
    <w:rsid w:val="008D32CD"/>
    <w:rsid w:val="008E4322"/>
    <w:rsid w:val="008E6150"/>
    <w:rsid w:val="008F11A4"/>
    <w:rsid w:val="008F1EE7"/>
    <w:rsid w:val="00901C02"/>
    <w:rsid w:val="009056E1"/>
    <w:rsid w:val="00906EC7"/>
    <w:rsid w:val="009073C6"/>
    <w:rsid w:val="00912CBB"/>
    <w:rsid w:val="0091361B"/>
    <w:rsid w:val="00913E6B"/>
    <w:rsid w:val="0091418A"/>
    <w:rsid w:val="0091419E"/>
    <w:rsid w:val="009150BB"/>
    <w:rsid w:val="009150E8"/>
    <w:rsid w:val="00923F6C"/>
    <w:rsid w:val="00926105"/>
    <w:rsid w:val="009265B2"/>
    <w:rsid w:val="00926F53"/>
    <w:rsid w:val="0093276B"/>
    <w:rsid w:val="009346C0"/>
    <w:rsid w:val="009423E6"/>
    <w:rsid w:val="00946A61"/>
    <w:rsid w:val="009512DC"/>
    <w:rsid w:val="00952B4E"/>
    <w:rsid w:val="0095608D"/>
    <w:rsid w:val="00963A5F"/>
    <w:rsid w:val="00972F8D"/>
    <w:rsid w:val="0097477D"/>
    <w:rsid w:val="0097511D"/>
    <w:rsid w:val="00986C8A"/>
    <w:rsid w:val="00990AF1"/>
    <w:rsid w:val="00992AED"/>
    <w:rsid w:val="009932DD"/>
    <w:rsid w:val="009978F2"/>
    <w:rsid w:val="009A66BA"/>
    <w:rsid w:val="009B0853"/>
    <w:rsid w:val="009C2E32"/>
    <w:rsid w:val="009C44A6"/>
    <w:rsid w:val="009C742A"/>
    <w:rsid w:val="009C7F87"/>
    <w:rsid w:val="009D0871"/>
    <w:rsid w:val="009D2972"/>
    <w:rsid w:val="009D4680"/>
    <w:rsid w:val="009E4649"/>
    <w:rsid w:val="009E58C5"/>
    <w:rsid w:val="009E59B0"/>
    <w:rsid w:val="009E6B41"/>
    <w:rsid w:val="009F3EF8"/>
    <w:rsid w:val="00A06FD2"/>
    <w:rsid w:val="00A102AF"/>
    <w:rsid w:val="00A107AC"/>
    <w:rsid w:val="00A1343C"/>
    <w:rsid w:val="00A203E9"/>
    <w:rsid w:val="00A220E0"/>
    <w:rsid w:val="00A22D24"/>
    <w:rsid w:val="00A23362"/>
    <w:rsid w:val="00A23807"/>
    <w:rsid w:val="00A23878"/>
    <w:rsid w:val="00A2778E"/>
    <w:rsid w:val="00A508B0"/>
    <w:rsid w:val="00A54249"/>
    <w:rsid w:val="00A613FA"/>
    <w:rsid w:val="00A63708"/>
    <w:rsid w:val="00A63AEE"/>
    <w:rsid w:val="00A644A5"/>
    <w:rsid w:val="00A66A0D"/>
    <w:rsid w:val="00A674F8"/>
    <w:rsid w:val="00A81FC7"/>
    <w:rsid w:val="00A826F8"/>
    <w:rsid w:val="00A901D6"/>
    <w:rsid w:val="00A90608"/>
    <w:rsid w:val="00A92442"/>
    <w:rsid w:val="00A935AB"/>
    <w:rsid w:val="00A94CFF"/>
    <w:rsid w:val="00A94EA2"/>
    <w:rsid w:val="00AA0664"/>
    <w:rsid w:val="00AA5121"/>
    <w:rsid w:val="00AB0EEA"/>
    <w:rsid w:val="00AB4CFD"/>
    <w:rsid w:val="00AB6814"/>
    <w:rsid w:val="00AB69B4"/>
    <w:rsid w:val="00AC08DA"/>
    <w:rsid w:val="00AC0EB7"/>
    <w:rsid w:val="00AC181A"/>
    <w:rsid w:val="00AD35FB"/>
    <w:rsid w:val="00AD3DE6"/>
    <w:rsid w:val="00AD4D84"/>
    <w:rsid w:val="00AD652E"/>
    <w:rsid w:val="00AD7B85"/>
    <w:rsid w:val="00AE2D3F"/>
    <w:rsid w:val="00AE3993"/>
    <w:rsid w:val="00AE7FA7"/>
    <w:rsid w:val="00AF5BC9"/>
    <w:rsid w:val="00B02918"/>
    <w:rsid w:val="00B0380E"/>
    <w:rsid w:val="00B043F9"/>
    <w:rsid w:val="00B071D0"/>
    <w:rsid w:val="00B127C6"/>
    <w:rsid w:val="00B149DE"/>
    <w:rsid w:val="00B2054D"/>
    <w:rsid w:val="00B20D2F"/>
    <w:rsid w:val="00B24FFF"/>
    <w:rsid w:val="00B256F2"/>
    <w:rsid w:val="00B27002"/>
    <w:rsid w:val="00B3165B"/>
    <w:rsid w:val="00B3251F"/>
    <w:rsid w:val="00B367C0"/>
    <w:rsid w:val="00B4495E"/>
    <w:rsid w:val="00B67B22"/>
    <w:rsid w:val="00B70374"/>
    <w:rsid w:val="00B713DF"/>
    <w:rsid w:val="00B73CD9"/>
    <w:rsid w:val="00B85079"/>
    <w:rsid w:val="00B915C1"/>
    <w:rsid w:val="00B92483"/>
    <w:rsid w:val="00B958BF"/>
    <w:rsid w:val="00BA0008"/>
    <w:rsid w:val="00BA03CA"/>
    <w:rsid w:val="00BA070E"/>
    <w:rsid w:val="00BA1F5A"/>
    <w:rsid w:val="00BA2F9F"/>
    <w:rsid w:val="00BA38E2"/>
    <w:rsid w:val="00BB3AA7"/>
    <w:rsid w:val="00BC0ACE"/>
    <w:rsid w:val="00BC0F94"/>
    <w:rsid w:val="00BC1F43"/>
    <w:rsid w:val="00BC22F8"/>
    <w:rsid w:val="00BC593A"/>
    <w:rsid w:val="00BC6791"/>
    <w:rsid w:val="00BC75F5"/>
    <w:rsid w:val="00BD0484"/>
    <w:rsid w:val="00BE48D4"/>
    <w:rsid w:val="00BE53B9"/>
    <w:rsid w:val="00BE56FD"/>
    <w:rsid w:val="00BF2949"/>
    <w:rsid w:val="00C00610"/>
    <w:rsid w:val="00C00A12"/>
    <w:rsid w:val="00C046AB"/>
    <w:rsid w:val="00C05038"/>
    <w:rsid w:val="00C051F3"/>
    <w:rsid w:val="00C0521B"/>
    <w:rsid w:val="00C056A6"/>
    <w:rsid w:val="00C05952"/>
    <w:rsid w:val="00C06938"/>
    <w:rsid w:val="00C12902"/>
    <w:rsid w:val="00C21758"/>
    <w:rsid w:val="00C21981"/>
    <w:rsid w:val="00C22A6D"/>
    <w:rsid w:val="00C32BCE"/>
    <w:rsid w:val="00C33E28"/>
    <w:rsid w:val="00C50991"/>
    <w:rsid w:val="00C51701"/>
    <w:rsid w:val="00C51EA3"/>
    <w:rsid w:val="00C576FC"/>
    <w:rsid w:val="00C641FC"/>
    <w:rsid w:val="00C7331F"/>
    <w:rsid w:val="00C73B04"/>
    <w:rsid w:val="00C74AFE"/>
    <w:rsid w:val="00C8203C"/>
    <w:rsid w:val="00C82610"/>
    <w:rsid w:val="00C83894"/>
    <w:rsid w:val="00C841D4"/>
    <w:rsid w:val="00C84533"/>
    <w:rsid w:val="00C8706C"/>
    <w:rsid w:val="00C93F11"/>
    <w:rsid w:val="00C94CEC"/>
    <w:rsid w:val="00CA4ED1"/>
    <w:rsid w:val="00CA5216"/>
    <w:rsid w:val="00CA7B13"/>
    <w:rsid w:val="00CB1380"/>
    <w:rsid w:val="00CB1533"/>
    <w:rsid w:val="00CB5A2F"/>
    <w:rsid w:val="00CB6AA6"/>
    <w:rsid w:val="00CD2364"/>
    <w:rsid w:val="00CD5C2A"/>
    <w:rsid w:val="00CE451B"/>
    <w:rsid w:val="00CE5F3B"/>
    <w:rsid w:val="00CF00BA"/>
    <w:rsid w:val="00CF4CC4"/>
    <w:rsid w:val="00CF7AEC"/>
    <w:rsid w:val="00D009F8"/>
    <w:rsid w:val="00D027E4"/>
    <w:rsid w:val="00D02BA2"/>
    <w:rsid w:val="00D04547"/>
    <w:rsid w:val="00D07B0C"/>
    <w:rsid w:val="00D10016"/>
    <w:rsid w:val="00D11455"/>
    <w:rsid w:val="00D120BD"/>
    <w:rsid w:val="00D17E3B"/>
    <w:rsid w:val="00D269C6"/>
    <w:rsid w:val="00D34F2E"/>
    <w:rsid w:val="00D362DE"/>
    <w:rsid w:val="00D37439"/>
    <w:rsid w:val="00D5100B"/>
    <w:rsid w:val="00D53FF6"/>
    <w:rsid w:val="00D54B32"/>
    <w:rsid w:val="00D601DA"/>
    <w:rsid w:val="00D80A54"/>
    <w:rsid w:val="00D81906"/>
    <w:rsid w:val="00D87FF2"/>
    <w:rsid w:val="00D95AC3"/>
    <w:rsid w:val="00D96D6A"/>
    <w:rsid w:val="00DA6BE8"/>
    <w:rsid w:val="00DB292B"/>
    <w:rsid w:val="00DB2A8C"/>
    <w:rsid w:val="00DB3F7F"/>
    <w:rsid w:val="00DB4783"/>
    <w:rsid w:val="00DB50E0"/>
    <w:rsid w:val="00DC23B7"/>
    <w:rsid w:val="00DD04C3"/>
    <w:rsid w:val="00DD47BB"/>
    <w:rsid w:val="00DD5B7D"/>
    <w:rsid w:val="00DD6CC5"/>
    <w:rsid w:val="00DD7729"/>
    <w:rsid w:val="00DE2343"/>
    <w:rsid w:val="00DE5990"/>
    <w:rsid w:val="00DF4E09"/>
    <w:rsid w:val="00DF6584"/>
    <w:rsid w:val="00E03F71"/>
    <w:rsid w:val="00E10A04"/>
    <w:rsid w:val="00E11F3F"/>
    <w:rsid w:val="00E17409"/>
    <w:rsid w:val="00E22588"/>
    <w:rsid w:val="00E246C3"/>
    <w:rsid w:val="00E24E19"/>
    <w:rsid w:val="00E253FB"/>
    <w:rsid w:val="00E3361B"/>
    <w:rsid w:val="00E474A5"/>
    <w:rsid w:val="00E51E2C"/>
    <w:rsid w:val="00E554D5"/>
    <w:rsid w:val="00E64ACB"/>
    <w:rsid w:val="00E67419"/>
    <w:rsid w:val="00E676B2"/>
    <w:rsid w:val="00E67E34"/>
    <w:rsid w:val="00E801F3"/>
    <w:rsid w:val="00E86CDF"/>
    <w:rsid w:val="00E91571"/>
    <w:rsid w:val="00E951ED"/>
    <w:rsid w:val="00EA2C3D"/>
    <w:rsid w:val="00EA48F3"/>
    <w:rsid w:val="00EA7C85"/>
    <w:rsid w:val="00EB0A8C"/>
    <w:rsid w:val="00EB2163"/>
    <w:rsid w:val="00EB227D"/>
    <w:rsid w:val="00EB26C2"/>
    <w:rsid w:val="00EB329F"/>
    <w:rsid w:val="00EC7ECC"/>
    <w:rsid w:val="00ED0271"/>
    <w:rsid w:val="00ED31AF"/>
    <w:rsid w:val="00ED3394"/>
    <w:rsid w:val="00ED45CB"/>
    <w:rsid w:val="00ED6345"/>
    <w:rsid w:val="00ED71AF"/>
    <w:rsid w:val="00EE4B80"/>
    <w:rsid w:val="00EF1797"/>
    <w:rsid w:val="00EF289B"/>
    <w:rsid w:val="00F0736B"/>
    <w:rsid w:val="00F11377"/>
    <w:rsid w:val="00F15801"/>
    <w:rsid w:val="00F1783C"/>
    <w:rsid w:val="00F236FD"/>
    <w:rsid w:val="00F257E6"/>
    <w:rsid w:val="00F438B0"/>
    <w:rsid w:val="00F507A4"/>
    <w:rsid w:val="00F51137"/>
    <w:rsid w:val="00F52A61"/>
    <w:rsid w:val="00F54910"/>
    <w:rsid w:val="00F569A7"/>
    <w:rsid w:val="00F60726"/>
    <w:rsid w:val="00F67152"/>
    <w:rsid w:val="00F67E68"/>
    <w:rsid w:val="00F67F23"/>
    <w:rsid w:val="00F70BD3"/>
    <w:rsid w:val="00F74F63"/>
    <w:rsid w:val="00F759B6"/>
    <w:rsid w:val="00F85613"/>
    <w:rsid w:val="00F929B7"/>
    <w:rsid w:val="00F93C32"/>
    <w:rsid w:val="00FA36C5"/>
    <w:rsid w:val="00FA4D3A"/>
    <w:rsid w:val="00FA698D"/>
    <w:rsid w:val="00FB18F9"/>
    <w:rsid w:val="00FB1DD9"/>
    <w:rsid w:val="00FB25C6"/>
    <w:rsid w:val="00FC113B"/>
    <w:rsid w:val="00FC6819"/>
    <w:rsid w:val="00FC6D9C"/>
    <w:rsid w:val="00FC7F72"/>
    <w:rsid w:val="00FD064F"/>
    <w:rsid w:val="00FD083C"/>
    <w:rsid w:val="00FD579D"/>
    <w:rsid w:val="00FD7A95"/>
    <w:rsid w:val="00FE052F"/>
    <w:rsid w:val="00FE2916"/>
    <w:rsid w:val="00FE33E5"/>
    <w:rsid w:val="00FE4114"/>
    <w:rsid w:val="00FF02B9"/>
    <w:rsid w:val="00FF3379"/>
    <w:rsid w:val="00FF7549"/>
    <w:rsid w:val="00FF75E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7FF0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3170"/>
    <w:rPr>
      <w:sz w:val="24"/>
      <w:szCs w:val="24"/>
    </w:rPr>
  </w:style>
  <w:style w:type="paragraph" w:styleId="Heading1">
    <w:name w:val="heading 1"/>
    <w:basedOn w:val="Normal"/>
    <w:next w:val="Normal"/>
    <w:qFormat/>
    <w:rsid w:val="002043A0"/>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50658"/>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1"/>
    </w:pPr>
    <w:rPr>
      <w:rFonts w:ascii="Arial" w:hAnsi="Arial"/>
      <w:b/>
      <w:sz w:val="28"/>
    </w:rPr>
  </w:style>
  <w:style w:type="paragraph" w:styleId="Heading3">
    <w:name w:val="heading 3"/>
    <w:basedOn w:val="Normal"/>
    <w:next w:val="Normal"/>
    <w:qFormat/>
    <w:rsid w:val="00050658"/>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outlineLvl w:val="2"/>
    </w:pPr>
    <w:rPr>
      <w:rFonts w:ascii="Arial" w:hAnsi="Arial"/>
      <w:b/>
    </w:rPr>
  </w:style>
  <w:style w:type="paragraph" w:styleId="Heading5">
    <w:name w:val="heading 5"/>
    <w:basedOn w:val="Normal"/>
    <w:next w:val="Normal"/>
    <w:qFormat/>
    <w:rsid w:val="009978F2"/>
    <w:pPr>
      <w:spacing w:before="240" w:after="60"/>
      <w:outlineLvl w:val="4"/>
    </w:pPr>
    <w:rPr>
      <w:rFonts w:ascii="Arial" w:hAnsi="Arial"/>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50658"/>
    <w:rPr>
      <w:color w:val="0000FF"/>
      <w:u w:val="single"/>
    </w:rPr>
  </w:style>
  <w:style w:type="paragraph" w:styleId="Header">
    <w:name w:val="header"/>
    <w:basedOn w:val="Normal"/>
    <w:rsid w:val="00EA7C85"/>
    <w:pPr>
      <w:tabs>
        <w:tab w:val="center" w:pos="4320"/>
        <w:tab w:val="right" w:pos="8640"/>
      </w:tabs>
    </w:pPr>
  </w:style>
  <w:style w:type="paragraph" w:styleId="BalloonText">
    <w:name w:val="Balloon Text"/>
    <w:basedOn w:val="Normal"/>
    <w:semiHidden/>
    <w:rsid w:val="00FD7A95"/>
    <w:rPr>
      <w:rFonts w:ascii="Tahoma" w:hAnsi="Tahoma" w:cs="Tahoma"/>
      <w:sz w:val="16"/>
      <w:szCs w:val="16"/>
    </w:rPr>
  </w:style>
  <w:style w:type="paragraph" w:styleId="BodyTextIndent">
    <w:name w:val="Body Text Indent"/>
    <w:basedOn w:val="Normal"/>
    <w:rsid w:val="00D80A54"/>
    <w:pPr>
      <w:spacing w:after="120"/>
      <w:ind w:left="360"/>
    </w:pPr>
    <w:rPr>
      <w:rFonts w:ascii="Arial" w:hAnsi="Arial"/>
      <w:szCs w:val="20"/>
    </w:rPr>
  </w:style>
  <w:style w:type="paragraph" w:styleId="NormalWeb">
    <w:name w:val="Normal (Web)"/>
    <w:basedOn w:val="Normal"/>
    <w:uiPriority w:val="99"/>
    <w:rsid w:val="00A23878"/>
    <w:pPr>
      <w:spacing w:before="100" w:beforeAutospacing="1" w:after="100" w:afterAutospacing="1"/>
    </w:pPr>
    <w:rPr>
      <w:color w:val="000000"/>
    </w:rPr>
  </w:style>
  <w:style w:type="paragraph" w:styleId="Footer">
    <w:name w:val="footer"/>
    <w:basedOn w:val="Normal"/>
    <w:link w:val="FooterChar"/>
    <w:uiPriority w:val="99"/>
    <w:rsid w:val="0039282E"/>
    <w:pPr>
      <w:tabs>
        <w:tab w:val="center" w:pos="4320"/>
        <w:tab w:val="right" w:pos="8640"/>
      </w:tabs>
    </w:pPr>
  </w:style>
  <w:style w:type="character" w:styleId="Strong">
    <w:name w:val="Strong"/>
    <w:basedOn w:val="DefaultParagraphFont"/>
    <w:qFormat/>
    <w:rsid w:val="00FB25C6"/>
    <w:rPr>
      <w:b/>
      <w:bCs/>
    </w:rPr>
  </w:style>
  <w:style w:type="character" w:customStyle="1" w:styleId="FooterChar">
    <w:name w:val="Footer Char"/>
    <w:basedOn w:val="DefaultParagraphFont"/>
    <w:link w:val="Footer"/>
    <w:uiPriority w:val="99"/>
    <w:rsid w:val="00963A5F"/>
    <w:rPr>
      <w:sz w:val="24"/>
      <w:szCs w:val="24"/>
    </w:rPr>
  </w:style>
  <w:style w:type="character" w:styleId="CommentReference">
    <w:name w:val="annotation reference"/>
    <w:basedOn w:val="DefaultParagraphFont"/>
    <w:rsid w:val="00806D90"/>
    <w:rPr>
      <w:sz w:val="16"/>
      <w:szCs w:val="16"/>
    </w:rPr>
  </w:style>
  <w:style w:type="paragraph" w:styleId="CommentText">
    <w:name w:val="annotation text"/>
    <w:basedOn w:val="Normal"/>
    <w:link w:val="CommentTextChar"/>
    <w:rsid w:val="00806D90"/>
    <w:rPr>
      <w:rFonts w:ascii="Arial" w:hAnsi="Arial"/>
      <w:sz w:val="20"/>
      <w:szCs w:val="20"/>
    </w:rPr>
  </w:style>
  <w:style w:type="character" w:customStyle="1" w:styleId="CommentTextChar">
    <w:name w:val="Comment Text Char"/>
    <w:basedOn w:val="DefaultParagraphFont"/>
    <w:link w:val="CommentText"/>
    <w:rsid w:val="00806D90"/>
    <w:rPr>
      <w:rFonts w:ascii="Arial" w:hAnsi="Arial"/>
    </w:rPr>
  </w:style>
  <w:style w:type="paragraph" w:styleId="CommentSubject">
    <w:name w:val="annotation subject"/>
    <w:basedOn w:val="CommentText"/>
    <w:next w:val="CommentText"/>
    <w:link w:val="CommentSubjectChar"/>
    <w:rsid w:val="00806D90"/>
    <w:rPr>
      <w:b/>
      <w:bCs/>
    </w:rPr>
  </w:style>
  <w:style w:type="character" w:customStyle="1" w:styleId="CommentSubjectChar">
    <w:name w:val="Comment Subject Char"/>
    <w:basedOn w:val="CommentTextChar"/>
    <w:link w:val="CommentSubject"/>
    <w:rsid w:val="00806D90"/>
    <w:rPr>
      <w:rFonts w:ascii="Arial" w:hAnsi="Arial"/>
      <w:b/>
      <w:bCs/>
    </w:rPr>
  </w:style>
  <w:style w:type="paragraph" w:customStyle="1" w:styleId="Default">
    <w:name w:val="Default"/>
    <w:basedOn w:val="Normal"/>
    <w:rsid w:val="00521918"/>
    <w:rPr>
      <w:rFonts w:ascii="Helvetica" w:eastAsiaTheme="minorHAnsi" w:hAnsi="Helvetica" w:cs="Helvetica"/>
      <w:color w:val="000000"/>
      <w:sz w:val="22"/>
      <w:szCs w:val="22"/>
    </w:rPr>
  </w:style>
  <w:style w:type="character" w:styleId="FollowedHyperlink">
    <w:name w:val="FollowedHyperlink"/>
    <w:basedOn w:val="DefaultParagraphFont"/>
    <w:semiHidden/>
    <w:unhideWhenUsed/>
    <w:rsid w:val="00D362DE"/>
    <w:rPr>
      <w:color w:val="800080" w:themeColor="followedHyperlink"/>
      <w:u w:val="single"/>
    </w:rPr>
  </w:style>
  <w:style w:type="paragraph" w:styleId="ListParagraph">
    <w:name w:val="List Paragraph"/>
    <w:basedOn w:val="Normal"/>
    <w:uiPriority w:val="34"/>
    <w:qFormat/>
    <w:rsid w:val="00FD08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72873">
      <w:bodyDiv w:val="1"/>
      <w:marLeft w:val="0"/>
      <w:marRight w:val="0"/>
      <w:marTop w:val="0"/>
      <w:marBottom w:val="0"/>
      <w:divBdr>
        <w:top w:val="none" w:sz="0" w:space="0" w:color="auto"/>
        <w:left w:val="none" w:sz="0" w:space="0" w:color="auto"/>
        <w:bottom w:val="none" w:sz="0" w:space="0" w:color="auto"/>
        <w:right w:val="none" w:sz="0" w:space="0" w:color="auto"/>
      </w:divBdr>
    </w:div>
    <w:div w:id="63920305">
      <w:bodyDiv w:val="1"/>
      <w:marLeft w:val="0"/>
      <w:marRight w:val="0"/>
      <w:marTop w:val="0"/>
      <w:marBottom w:val="0"/>
      <w:divBdr>
        <w:top w:val="none" w:sz="0" w:space="0" w:color="auto"/>
        <w:left w:val="none" w:sz="0" w:space="0" w:color="auto"/>
        <w:bottom w:val="none" w:sz="0" w:space="0" w:color="auto"/>
        <w:right w:val="none" w:sz="0" w:space="0" w:color="auto"/>
      </w:divBdr>
    </w:div>
    <w:div w:id="132210993">
      <w:bodyDiv w:val="1"/>
      <w:marLeft w:val="0"/>
      <w:marRight w:val="0"/>
      <w:marTop w:val="0"/>
      <w:marBottom w:val="0"/>
      <w:divBdr>
        <w:top w:val="none" w:sz="0" w:space="0" w:color="auto"/>
        <w:left w:val="none" w:sz="0" w:space="0" w:color="auto"/>
        <w:bottom w:val="none" w:sz="0" w:space="0" w:color="auto"/>
        <w:right w:val="none" w:sz="0" w:space="0" w:color="auto"/>
      </w:divBdr>
    </w:div>
    <w:div w:id="335691381">
      <w:bodyDiv w:val="1"/>
      <w:marLeft w:val="0"/>
      <w:marRight w:val="0"/>
      <w:marTop w:val="0"/>
      <w:marBottom w:val="0"/>
      <w:divBdr>
        <w:top w:val="none" w:sz="0" w:space="0" w:color="auto"/>
        <w:left w:val="none" w:sz="0" w:space="0" w:color="auto"/>
        <w:bottom w:val="none" w:sz="0" w:space="0" w:color="auto"/>
        <w:right w:val="none" w:sz="0" w:space="0" w:color="auto"/>
      </w:divBdr>
    </w:div>
    <w:div w:id="339967917">
      <w:bodyDiv w:val="1"/>
      <w:marLeft w:val="0"/>
      <w:marRight w:val="0"/>
      <w:marTop w:val="0"/>
      <w:marBottom w:val="0"/>
      <w:divBdr>
        <w:top w:val="none" w:sz="0" w:space="0" w:color="auto"/>
        <w:left w:val="none" w:sz="0" w:space="0" w:color="auto"/>
        <w:bottom w:val="none" w:sz="0" w:space="0" w:color="auto"/>
        <w:right w:val="none" w:sz="0" w:space="0" w:color="auto"/>
      </w:divBdr>
    </w:div>
    <w:div w:id="393965244">
      <w:bodyDiv w:val="1"/>
      <w:marLeft w:val="0"/>
      <w:marRight w:val="0"/>
      <w:marTop w:val="0"/>
      <w:marBottom w:val="0"/>
      <w:divBdr>
        <w:top w:val="none" w:sz="0" w:space="0" w:color="auto"/>
        <w:left w:val="none" w:sz="0" w:space="0" w:color="auto"/>
        <w:bottom w:val="none" w:sz="0" w:space="0" w:color="auto"/>
        <w:right w:val="none" w:sz="0" w:space="0" w:color="auto"/>
      </w:divBdr>
    </w:div>
    <w:div w:id="397439291">
      <w:bodyDiv w:val="1"/>
      <w:marLeft w:val="0"/>
      <w:marRight w:val="0"/>
      <w:marTop w:val="0"/>
      <w:marBottom w:val="0"/>
      <w:divBdr>
        <w:top w:val="none" w:sz="0" w:space="0" w:color="auto"/>
        <w:left w:val="none" w:sz="0" w:space="0" w:color="auto"/>
        <w:bottom w:val="none" w:sz="0" w:space="0" w:color="auto"/>
        <w:right w:val="none" w:sz="0" w:space="0" w:color="auto"/>
      </w:divBdr>
    </w:div>
    <w:div w:id="446043169">
      <w:bodyDiv w:val="1"/>
      <w:marLeft w:val="0"/>
      <w:marRight w:val="0"/>
      <w:marTop w:val="0"/>
      <w:marBottom w:val="0"/>
      <w:divBdr>
        <w:top w:val="none" w:sz="0" w:space="0" w:color="auto"/>
        <w:left w:val="none" w:sz="0" w:space="0" w:color="auto"/>
        <w:bottom w:val="none" w:sz="0" w:space="0" w:color="auto"/>
        <w:right w:val="none" w:sz="0" w:space="0" w:color="auto"/>
      </w:divBdr>
    </w:div>
    <w:div w:id="534585074">
      <w:bodyDiv w:val="1"/>
      <w:marLeft w:val="0"/>
      <w:marRight w:val="0"/>
      <w:marTop w:val="0"/>
      <w:marBottom w:val="0"/>
      <w:divBdr>
        <w:top w:val="none" w:sz="0" w:space="0" w:color="auto"/>
        <w:left w:val="none" w:sz="0" w:space="0" w:color="auto"/>
        <w:bottom w:val="none" w:sz="0" w:space="0" w:color="auto"/>
        <w:right w:val="none" w:sz="0" w:space="0" w:color="auto"/>
      </w:divBdr>
    </w:div>
    <w:div w:id="592518897">
      <w:bodyDiv w:val="1"/>
      <w:marLeft w:val="0"/>
      <w:marRight w:val="0"/>
      <w:marTop w:val="0"/>
      <w:marBottom w:val="0"/>
      <w:divBdr>
        <w:top w:val="none" w:sz="0" w:space="0" w:color="auto"/>
        <w:left w:val="none" w:sz="0" w:space="0" w:color="auto"/>
        <w:bottom w:val="none" w:sz="0" w:space="0" w:color="auto"/>
        <w:right w:val="none" w:sz="0" w:space="0" w:color="auto"/>
      </w:divBdr>
    </w:div>
    <w:div w:id="701630405">
      <w:bodyDiv w:val="1"/>
      <w:marLeft w:val="0"/>
      <w:marRight w:val="0"/>
      <w:marTop w:val="0"/>
      <w:marBottom w:val="0"/>
      <w:divBdr>
        <w:top w:val="none" w:sz="0" w:space="0" w:color="auto"/>
        <w:left w:val="none" w:sz="0" w:space="0" w:color="auto"/>
        <w:bottom w:val="none" w:sz="0" w:space="0" w:color="auto"/>
        <w:right w:val="none" w:sz="0" w:space="0" w:color="auto"/>
      </w:divBdr>
    </w:div>
    <w:div w:id="706486681">
      <w:bodyDiv w:val="1"/>
      <w:marLeft w:val="0"/>
      <w:marRight w:val="0"/>
      <w:marTop w:val="0"/>
      <w:marBottom w:val="0"/>
      <w:divBdr>
        <w:top w:val="none" w:sz="0" w:space="0" w:color="auto"/>
        <w:left w:val="none" w:sz="0" w:space="0" w:color="auto"/>
        <w:bottom w:val="none" w:sz="0" w:space="0" w:color="auto"/>
        <w:right w:val="none" w:sz="0" w:space="0" w:color="auto"/>
      </w:divBdr>
    </w:div>
    <w:div w:id="764690593">
      <w:bodyDiv w:val="1"/>
      <w:marLeft w:val="0"/>
      <w:marRight w:val="0"/>
      <w:marTop w:val="0"/>
      <w:marBottom w:val="0"/>
      <w:divBdr>
        <w:top w:val="none" w:sz="0" w:space="0" w:color="auto"/>
        <w:left w:val="none" w:sz="0" w:space="0" w:color="auto"/>
        <w:bottom w:val="none" w:sz="0" w:space="0" w:color="auto"/>
        <w:right w:val="none" w:sz="0" w:space="0" w:color="auto"/>
      </w:divBdr>
    </w:div>
    <w:div w:id="769273231">
      <w:bodyDiv w:val="1"/>
      <w:marLeft w:val="0"/>
      <w:marRight w:val="0"/>
      <w:marTop w:val="0"/>
      <w:marBottom w:val="0"/>
      <w:divBdr>
        <w:top w:val="none" w:sz="0" w:space="0" w:color="auto"/>
        <w:left w:val="none" w:sz="0" w:space="0" w:color="auto"/>
        <w:bottom w:val="none" w:sz="0" w:space="0" w:color="auto"/>
        <w:right w:val="none" w:sz="0" w:space="0" w:color="auto"/>
      </w:divBdr>
    </w:div>
    <w:div w:id="887643090">
      <w:bodyDiv w:val="1"/>
      <w:marLeft w:val="0"/>
      <w:marRight w:val="0"/>
      <w:marTop w:val="0"/>
      <w:marBottom w:val="0"/>
      <w:divBdr>
        <w:top w:val="none" w:sz="0" w:space="0" w:color="auto"/>
        <w:left w:val="none" w:sz="0" w:space="0" w:color="auto"/>
        <w:bottom w:val="none" w:sz="0" w:space="0" w:color="auto"/>
        <w:right w:val="none" w:sz="0" w:space="0" w:color="auto"/>
      </w:divBdr>
    </w:div>
    <w:div w:id="904800403">
      <w:bodyDiv w:val="1"/>
      <w:marLeft w:val="0"/>
      <w:marRight w:val="0"/>
      <w:marTop w:val="0"/>
      <w:marBottom w:val="0"/>
      <w:divBdr>
        <w:top w:val="none" w:sz="0" w:space="0" w:color="auto"/>
        <w:left w:val="none" w:sz="0" w:space="0" w:color="auto"/>
        <w:bottom w:val="none" w:sz="0" w:space="0" w:color="auto"/>
        <w:right w:val="none" w:sz="0" w:space="0" w:color="auto"/>
      </w:divBdr>
    </w:div>
    <w:div w:id="947350728">
      <w:bodyDiv w:val="1"/>
      <w:marLeft w:val="0"/>
      <w:marRight w:val="0"/>
      <w:marTop w:val="0"/>
      <w:marBottom w:val="0"/>
      <w:divBdr>
        <w:top w:val="none" w:sz="0" w:space="0" w:color="auto"/>
        <w:left w:val="none" w:sz="0" w:space="0" w:color="auto"/>
        <w:bottom w:val="none" w:sz="0" w:space="0" w:color="auto"/>
        <w:right w:val="none" w:sz="0" w:space="0" w:color="auto"/>
      </w:divBdr>
      <w:divsChild>
        <w:div w:id="533691102">
          <w:marLeft w:val="0"/>
          <w:marRight w:val="0"/>
          <w:marTop w:val="0"/>
          <w:marBottom w:val="0"/>
          <w:divBdr>
            <w:top w:val="none" w:sz="0" w:space="0" w:color="auto"/>
            <w:left w:val="none" w:sz="0" w:space="0" w:color="auto"/>
            <w:bottom w:val="none" w:sz="0" w:space="0" w:color="auto"/>
            <w:right w:val="none" w:sz="0" w:space="0" w:color="auto"/>
          </w:divBdr>
        </w:div>
        <w:div w:id="1011026753">
          <w:marLeft w:val="0"/>
          <w:marRight w:val="0"/>
          <w:marTop w:val="0"/>
          <w:marBottom w:val="0"/>
          <w:divBdr>
            <w:top w:val="none" w:sz="0" w:space="0" w:color="auto"/>
            <w:left w:val="none" w:sz="0" w:space="0" w:color="auto"/>
            <w:bottom w:val="none" w:sz="0" w:space="0" w:color="auto"/>
            <w:right w:val="none" w:sz="0" w:space="0" w:color="auto"/>
          </w:divBdr>
          <w:divsChild>
            <w:div w:id="10995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296864">
      <w:bodyDiv w:val="1"/>
      <w:marLeft w:val="0"/>
      <w:marRight w:val="0"/>
      <w:marTop w:val="0"/>
      <w:marBottom w:val="0"/>
      <w:divBdr>
        <w:top w:val="none" w:sz="0" w:space="0" w:color="auto"/>
        <w:left w:val="none" w:sz="0" w:space="0" w:color="auto"/>
        <w:bottom w:val="none" w:sz="0" w:space="0" w:color="auto"/>
        <w:right w:val="none" w:sz="0" w:space="0" w:color="auto"/>
      </w:divBdr>
    </w:div>
    <w:div w:id="992829050">
      <w:bodyDiv w:val="1"/>
      <w:marLeft w:val="0"/>
      <w:marRight w:val="0"/>
      <w:marTop w:val="0"/>
      <w:marBottom w:val="0"/>
      <w:divBdr>
        <w:top w:val="none" w:sz="0" w:space="0" w:color="auto"/>
        <w:left w:val="none" w:sz="0" w:space="0" w:color="auto"/>
        <w:bottom w:val="none" w:sz="0" w:space="0" w:color="auto"/>
        <w:right w:val="none" w:sz="0" w:space="0" w:color="auto"/>
      </w:divBdr>
    </w:div>
    <w:div w:id="1035740543">
      <w:bodyDiv w:val="1"/>
      <w:marLeft w:val="0"/>
      <w:marRight w:val="0"/>
      <w:marTop w:val="0"/>
      <w:marBottom w:val="0"/>
      <w:divBdr>
        <w:top w:val="none" w:sz="0" w:space="0" w:color="auto"/>
        <w:left w:val="none" w:sz="0" w:space="0" w:color="auto"/>
        <w:bottom w:val="none" w:sz="0" w:space="0" w:color="auto"/>
        <w:right w:val="none" w:sz="0" w:space="0" w:color="auto"/>
      </w:divBdr>
    </w:div>
    <w:div w:id="1063138200">
      <w:bodyDiv w:val="1"/>
      <w:marLeft w:val="0"/>
      <w:marRight w:val="0"/>
      <w:marTop w:val="0"/>
      <w:marBottom w:val="0"/>
      <w:divBdr>
        <w:top w:val="none" w:sz="0" w:space="0" w:color="auto"/>
        <w:left w:val="none" w:sz="0" w:space="0" w:color="auto"/>
        <w:bottom w:val="none" w:sz="0" w:space="0" w:color="auto"/>
        <w:right w:val="none" w:sz="0" w:space="0" w:color="auto"/>
      </w:divBdr>
    </w:div>
    <w:div w:id="1122458709">
      <w:bodyDiv w:val="1"/>
      <w:marLeft w:val="0"/>
      <w:marRight w:val="0"/>
      <w:marTop w:val="0"/>
      <w:marBottom w:val="0"/>
      <w:divBdr>
        <w:top w:val="none" w:sz="0" w:space="0" w:color="auto"/>
        <w:left w:val="none" w:sz="0" w:space="0" w:color="auto"/>
        <w:bottom w:val="none" w:sz="0" w:space="0" w:color="auto"/>
        <w:right w:val="none" w:sz="0" w:space="0" w:color="auto"/>
      </w:divBdr>
    </w:div>
    <w:div w:id="1217862285">
      <w:bodyDiv w:val="1"/>
      <w:marLeft w:val="0"/>
      <w:marRight w:val="0"/>
      <w:marTop w:val="0"/>
      <w:marBottom w:val="0"/>
      <w:divBdr>
        <w:top w:val="none" w:sz="0" w:space="0" w:color="auto"/>
        <w:left w:val="none" w:sz="0" w:space="0" w:color="auto"/>
        <w:bottom w:val="none" w:sz="0" w:space="0" w:color="auto"/>
        <w:right w:val="none" w:sz="0" w:space="0" w:color="auto"/>
      </w:divBdr>
    </w:div>
    <w:div w:id="1304460261">
      <w:bodyDiv w:val="1"/>
      <w:marLeft w:val="0"/>
      <w:marRight w:val="0"/>
      <w:marTop w:val="0"/>
      <w:marBottom w:val="0"/>
      <w:divBdr>
        <w:top w:val="none" w:sz="0" w:space="0" w:color="auto"/>
        <w:left w:val="none" w:sz="0" w:space="0" w:color="auto"/>
        <w:bottom w:val="none" w:sz="0" w:space="0" w:color="auto"/>
        <w:right w:val="none" w:sz="0" w:space="0" w:color="auto"/>
      </w:divBdr>
    </w:div>
    <w:div w:id="1305351963">
      <w:bodyDiv w:val="1"/>
      <w:marLeft w:val="0"/>
      <w:marRight w:val="0"/>
      <w:marTop w:val="0"/>
      <w:marBottom w:val="0"/>
      <w:divBdr>
        <w:top w:val="none" w:sz="0" w:space="0" w:color="auto"/>
        <w:left w:val="none" w:sz="0" w:space="0" w:color="auto"/>
        <w:bottom w:val="none" w:sz="0" w:space="0" w:color="auto"/>
        <w:right w:val="none" w:sz="0" w:space="0" w:color="auto"/>
      </w:divBdr>
    </w:div>
    <w:div w:id="1335374575">
      <w:bodyDiv w:val="1"/>
      <w:marLeft w:val="0"/>
      <w:marRight w:val="0"/>
      <w:marTop w:val="0"/>
      <w:marBottom w:val="0"/>
      <w:divBdr>
        <w:top w:val="none" w:sz="0" w:space="0" w:color="auto"/>
        <w:left w:val="none" w:sz="0" w:space="0" w:color="auto"/>
        <w:bottom w:val="none" w:sz="0" w:space="0" w:color="auto"/>
        <w:right w:val="none" w:sz="0" w:space="0" w:color="auto"/>
      </w:divBdr>
    </w:div>
    <w:div w:id="1375227525">
      <w:bodyDiv w:val="1"/>
      <w:marLeft w:val="0"/>
      <w:marRight w:val="0"/>
      <w:marTop w:val="0"/>
      <w:marBottom w:val="0"/>
      <w:divBdr>
        <w:top w:val="none" w:sz="0" w:space="0" w:color="auto"/>
        <w:left w:val="none" w:sz="0" w:space="0" w:color="auto"/>
        <w:bottom w:val="none" w:sz="0" w:space="0" w:color="auto"/>
        <w:right w:val="none" w:sz="0" w:space="0" w:color="auto"/>
      </w:divBdr>
    </w:div>
    <w:div w:id="1391149468">
      <w:bodyDiv w:val="1"/>
      <w:marLeft w:val="0"/>
      <w:marRight w:val="0"/>
      <w:marTop w:val="0"/>
      <w:marBottom w:val="0"/>
      <w:divBdr>
        <w:top w:val="none" w:sz="0" w:space="0" w:color="auto"/>
        <w:left w:val="none" w:sz="0" w:space="0" w:color="auto"/>
        <w:bottom w:val="none" w:sz="0" w:space="0" w:color="auto"/>
        <w:right w:val="none" w:sz="0" w:space="0" w:color="auto"/>
      </w:divBdr>
    </w:div>
    <w:div w:id="1396051699">
      <w:bodyDiv w:val="1"/>
      <w:marLeft w:val="0"/>
      <w:marRight w:val="0"/>
      <w:marTop w:val="0"/>
      <w:marBottom w:val="0"/>
      <w:divBdr>
        <w:top w:val="none" w:sz="0" w:space="0" w:color="auto"/>
        <w:left w:val="none" w:sz="0" w:space="0" w:color="auto"/>
        <w:bottom w:val="none" w:sz="0" w:space="0" w:color="auto"/>
        <w:right w:val="none" w:sz="0" w:space="0" w:color="auto"/>
      </w:divBdr>
    </w:div>
    <w:div w:id="1512723071">
      <w:bodyDiv w:val="1"/>
      <w:marLeft w:val="0"/>
      <w:marRight w:val="0"/>
      <w:marTop w:val="0"/>
      <w:marBottom w:val="0"/>
      <w:divBdr>
        <w:top w:val="none" w:sz="0" w:space="0" w:color="auto"/>
        <w:left w:val="none" w:sz="0" w:space="0" w:color="auto"/>
        <w:bottom w:val="none" w:sz="0" w:space="0" w:color="auto"/>
        <w:right w:val="none" w:sz="0" w:space="0" w:color="auto"/>
      </w:divBdr>
    </w:div>
    <w:div w:id="1675716817">
      <w:bodyDiv w:val="1"/>
      <w:marLeft w:val="0"/>
      <w:marRight w:val="0"/>
      <w:marTop w:val="0"/>
      <w:marBottom w:val="0"/>
      <w:divBdr>
        <w:top w:val="none" w:sz="0" w:space="0" w:color="auto"/>
        <w:left w:val="none" w:sz="0" w:space="0" w:color="auto"/>
        <w:bottom w:val="none" w:sz="0" w:space="0" w:color="auto"/>
        <w:right w:val="none" w:sz="0" w:space="0" w:color="auto"/>
      </w:divBdr>
    </w:div>
    <w:div w:id="1723599481">
      <w:bodyDiv w:val="1"/>
      <w:marLeft w:val="0"/>
      <w:marRight w:val="0"/>
      <w:marTop w:val="0"/>
      <w:marBottom w:val="0"/>
      <w:divBdr>
        <w:top w:val="none" w:sz="0" w:space="0" w:color="auto"/>
        <w:left w:val="none" w:sz="0" w:space="0" w:color="auto"/>
        <w:bottom w:val="none" w:sz="0" w:space="0" w:color="auto"/>
        <w:right w:val="none" w:sz="0" w:space="0" w:color="auto"/>
      </w:divBdr>
    </w:div>
    <w:div w:id="1853913693">
      <w:bodyDiv w:val="1"/>
      <w:marLeft w:val="0"/>
      <w:marRight w:val="0"/>
      <w:marTop w:val="0"/>
      <w:marBottom w:val="0"/>
      <w:divBdr>
        <w:top w:val="none" w:sz="0" w:space="0" w:color="auto"/>
        <w:left w:val="none" w:sz="0" w:space="0" w:color="auto"/>
        <w:bottom w:val="none" w:sz="0" w:space="0" w:color="auto"/>
        <w:right w:val="none" w:sz="0" w:space="0" w:color="auto"/>
      </w:divBdr>
    </w:div>
    <w:div w:id="1928996272">
      <w:bodyDiv w:val="1"/>
      <w:marLeft w:val="0"/>
      <w:marRight w:val="0"/>
      <w:marTop w:val="0"/>
      <w:marBottom w:val="0"/>
      <w:divBdr>
        <w:top w:val="none" w:sz="0" w:space="0" w:color="auto"/>
        <w:left w:val="none" w:sz="0" w:space="0" w:color="auto"/>
        <w:bottom w:val="none" w:sz="0" w:space="0" w:color="auto"/>
        <w:right w:val="none" w:sz="0" w:space="0" w:color="auto"/>
      </w:divBdr>
    </w:div>
    <w:div w:id="1933392065">
      <w:bodyDiv w:val="1"/>
      <w:marLeft w:val="0"/>
      <w:marRight w:val="0"/>
      <w:marTop w:val="0"/>
      <w:marBottom w:val="0"/>
      <w:divBdr>
        <w:top w:val="none" w:sz="0" w:space="0" w:color="auto"/>
        <w:left w:val="none" w:sz="0" w:space="0" w:color="auto"/>
        <w:bottom w:val="none" w:sz="0" w:space="0" w:color="auto"/>
        <w:right w:val="none" w:sz="0" w:space="0" w:color="auto"/>
      </w:divBdr>
    </w:div>
    <w:div w:id="1975334410">
      <w:bodyDiv w:val="1"/>
      <w:marLeft w:val="0"/>
      <w:marRight w:val="0"/>
      <w:marTop w:val="0"/>
      <w:marBottom w:val="0"/>
      <w:divBdr>
        <w:top w:val="none" w:sz="0" w:space="0" w:color="auto"/>
        <w:left w:val="none" w:sz="0" w:space="0" w:color="auto"/>
        <w:bottom w:val="none" w:sz="0" w:space="0" w:color="auto"/>
        <w:right w:val="none" w:sz="0" w:space="0" w:color="auto"/>
      </w:divBdr>
    </w:div>
    <w:div w:id="1991203544">
      <w:bodyDiv w:val="1"/>
      <w:marLeft w:val="0"/>
      <w:marRight w:val="0"/>
      <w:marTop w:val="0"/>
      <w:marBottom w:val="0"/>
      <w:divBdr>
        <w:top w:val="none" w:sz="0" w:space="0" w:color="auto"/>
        <w:left w:val="none" w:sz="0" w:space="0" w:color="auto"/>
        <w:bottom w:val="none" w:sz="0" w:space="0" w:color="auto"/>
        <w:right w:val="none" w:sz="0" w:space="0" w:color="auto"/>
      </w:divBdr>
    </w:div>
    <w:div w:id="2100713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acebook.com/vistaoutdoo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staoutdoor.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alliantpowder.com" TargetMode="External"/><Relationship Id="rId4" Type="http://schemas.openxmlformats.org/officeDocument/2006/relationships/settings" Target="settings.xml"/><Relationship Id="rId9" Type="http://schemas.openxmlformats.org/officeDocument/2006/relationships/hyperlink" Target="mailto:pressroom@vistaoutdoor.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0AE874-E4F9-4CC9-9900-349D7197C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372</Words>
  <Characters>2124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ATK</Company>
  <LinksUpToDate>false</LinksUpToDate>
  <CharactersWithSpaces>2492</CharactersWithSpaces>
  <SharedDoc>false</SharedDoc>
  <HLinks>
    <vt:vector size="24" baseType="variant">
      <vt:variant>
        <vt:i4>3080293</vt:i4>
      </vt:variant>
      <vt:variant>
        <vt:i4>9</vt:i4>
      </vt:variant>
      <vt:variant>
        <vt:i4>0</vt:i4>
      </vt:variant>
      <vt:variant>
        <vt:i4>5</vt:i4>
      </vt:variant>
      <vt:variant>
        <vt:lpwstr>http://www.atk.com/</vt:lpwstr>
      </vt:variant>
      <vt:variant>
        <vt:lpwstr/>
      </vt:variant>
      <vt:variant>
        <vt:i4>3866670</vt:i4>
      </vt:variant>
      <vt:variant>
        <vt:i4>6</vt:i4>
      </vt:variant>
      <vt:variant>
        <vt:i4>0</vt:i4>
      </vt:variant>
      <vt:variant>
        <vt:i4>5</vt:i4>
      </vt:variant>
      <vt:variant>
        <vt:lpwstr>http://www.championtarget.com/</vt:lpwstr>
      </vt:variant>
      <vt:variant>
        <vt:lpwstr/>
      </vt:variant>
      <vt:variant>
        <vt:i4>2228332</vt:i4>
      </vt:variant>
      <vt:variant>
        <vt:i4>3</vt:i4>
      </vt:variant>
      <vt:variant>
        <vt:i4>0</vt:i4>
      </vt:variant>
      <vt:variant>
        <vt:i4>5</vt:i4>
      </vt:variant>
      <vt:variant>
        <vt:lpwstr>http://www.champtiontarget.com/</vt:lpwstr>
      </vt:variant>
      <vt:variant>
        <vt:lpwstr/>
      </vt:variant>
      <vt:variant>
        <vt:i4>131107</vt:i4>
      </vt:variant>
      <vt:variant>
        <vt:i4>0</vt:i4>
      </vt:variant>
      <vt:variant>
        <vt:i4>0</vt:i4>
      </vt:variant>
      <vt:variant>
        <vt:i4>5</vt:i4>
      </vt:variant>
      <vt:variant>
        <vt:lpwstr>mailto:pressroom@atk.com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e41594</dc:creator>
  <cp:lastModifiedBy>Reich, JJ (John)</cp:lastModifiedBy>
  <cp:revision>4</cp:revision>
  <cp:lastPrinted>2016-08-18T20:18:00Z</cp:lastPrinted>
  <dcterms:created xsi:type="dcterms:W3CDTF">2018-03-05T12:53:00Z</dcterms:created>
  <dcterms:modified xsi:type="dcterms:W3CDTF">2018-03-29T16:16:00Z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244986a4-502c-4f15-932e-cdc70d14d78d</vt:lpwstr>
  </property>
  <property fmtid="{D5CDD505-2E9C-101B-9397-08002B2CF9AE}" pid="3" name="ATKCategory">
    <vt:lpwstr>Alliant Techsystems Proprietary - Unmarked</vt:lpwstr>
  </property>
</Properties>
</file>