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2AB87425" w:rsidR="000777EE" w:rsidRPr="00F31BC3"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31BC3">
        <w:rPr>
          <w:rFonts w:cs="Arial"/>
          <w:noProof/>
          <w:szCs w:val="24"/>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14:paraId="76A51F6A" w14:textId="176F5105" w:rsidR="00963A5F" w:rsidRPr="00F31BC3"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F31BC3">
        <w:rPr>
          <w:rFonts w:cs="Arial"/>
          <w:szCs w:val="24"/>
        </w:rPr>
        <w:tab/>
      </w:r>
      <w:r w:rsidRPr="00F31BC3">
        <w:rPr>
          <w:rFonts w:cs="Arial"/>
          <w:szCs w:val="24"/>
        </w:rPr>
        <w:tab/>
      </w:r>
      <w:r w:rsidRPr="00F31BC3">
        <w:rPr>
          <w:rFonts w:cs="Arial"/>
          <w:szCs w:val="24"/>
        </w:rPr>
        <w:tab/>
      </w:r>
      <w:r w:rsidRPr="00F31BC3">
        <w:rPr>
          <w:rFonts w:cs="Arial"/>
          <w:szCs w:val="24"/>
        </w:rPr>
        <w:tab/>
      </w:r>
      <w:r w:rsidRPr="00F31BC3">
        <w:rPr>
          <w:rFonts w:cs="Arial"/>
          <w:szCs w:val="24"/>
        </w:rPr>
        <w:tab/>
      </w:r>
      <w:r w:rsidRPr="00F31BC3">
        <w:rPr>
          <w:rFonts w:cs="Arial"/>
          <w:szCs w:val="24"/>
        </w:rPr>
        <w:tab/>
      </w:r>
      <w:r w:rsidRPr="00F31BC3">
        <w:rPr>
          <w:rFonts w:cs="Arial"/>
          <w:szCs w:val="24"/>
        </w:rPr>
        <w:tab/>
      </w:r>
      <w:r w:rsidRPr="00F31BC3">
        <w:rPr>
          <w:rFonts w:cs="Arial"/>
          <w:szCs w:val="24"/>
        </w:rPr>
        <w:tab/>
      </w:r>
      <w:r w:rsidRPr="00F31BC3">
        <w:rPr>
          <w:rFonts w:cs="Arial"/>
          <w:szCs w:val="24"/>
        </w:rPr>
        <w:tab/>
      </w:r>
      <w:r w:rsidRPr="00F31BC3">
        <w:rPr>
          <w:rFonts w:cs="Arial"/>
          <w:szCs w:val="24"/>
        </w:rPr>
        <w:tab/>
      </w:r>
      <w:r w:rsidRPr="00F31BC3">
        <w:rPr>
          <w:rFonts w:cs="Arial"/>
          <w:szCs w:val="24"/>
        </w:rPr>
        <w:tab/>
      </w:r>
      <w:r w:rsidRPr="00F31BC3">
        <w:rPr>
          <w:rFonts w:cs="Arial"/>
          <w:szCs w:val="24"/>
        </w:rPr>
        <w:tab/>
      </w:r>
      <w:r w:rsidRPr="00F31BC3">
        <w:rPr>
          <w:rFonts w:cs="Arial"/>
          <w:szCs w:val="24"/>
        </w:rPr>
        <w:tab/>
      </w:r>
      <w:r w:rsidR="00050658" w:rsidRPr="00F31BC3">
        <w:rPr>
          <w:rFonts w:cs="Arial"/>
          <w:szCs w:val="24"/>
        </w:rPr>
        <w:t xml:space="preserve"> </w:t>
      </w:r>
      <w:r w:rsidR="00963A5F" w:rsidRPr="00F31BC3">
        <w:rPr>
          <w:rFonts w:cs="Arial"/>
          <w:b/>
          <w:szCs w:val="24"/>
        </w:rPr>
        <w:t xml:space="preserve">Contact: </w:t>
      </w:r>
      <w:r w:rsidRPr="00F31BC3">
        <w:rPr>
          <w:rFonts w:cs="Arial"/>
          <w:b/>
          <w:szCs w:val="24"/>
        </w:rPr>
        <w:t>JJ Reich</w:t>
      </w:r>
    </w:p>
    <w:p w14:paraId="37B32DA7" w14:textId="2DEDC521" w:rsidR="001067AB" w:rsidRPr="00F31BC3"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31BC3">
        <w:rPr>
          <w:rFonts w:cs="Arial"/>
          <w:szCs w:val="24"/>
        </w:rPr>
        <w:t>Communications Manager</w:t>
      </w:r>
    </w:p>
    <w:p w14:paraId="15B04DC5" w14:textId="27A43CAF" w:rsidR="00BC4983" w:rsidRPr="00F31BC3"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31BC3">
        <w:rPr>
          <w:rFonts w:cs="Arial"/>
          <w:szCs w:val="24"/>
        </w:rPr>
        <w:t>Firearms and Ammunition</w:t>
      </w:r>
    </w:p>
    <w:p w14:paraId="2E493F0E" w14:textId="16AFC149" w:rsidR="001067AB" w:rsidRPr="00F31BC3"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31BC3">
        <w:rPr>
          <w:rFonts w:cs="Arial"/>
          <w:szCs w:val="24"/>
        </w:rPr>
        <w:tab/>
        <w:t>(763) 323-386</w:t>
      </w:r>
      <w:r w:rsidR="00BC4983" w:rsidRPr="00F31BC3">
        <w:rPr>
          <w:rFonts w:cs="Arial"/>
          <w:szCs w:val="24"/>
        </w:rPr>
        <w:t>2</w:t>
      </w:r>
    </w:p>
    <w:p w14:paraId="1167CF9A" w14:textId="71B1DA8C" w:rsidR="00FE2916" w:rsidRPr="00F31BC3"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F31BC3">
        <w:rPr>
          <w:rFonts w:cs="Arial"/>
          <w:szCs w:val="24"/>
        </w:rPr>
        <w:t xml:space="preserve">FOR IMMEDIATE RELEASE </w:t>
      </w:r>
      <w:r w:rsidRPr="00F31BC3">
        <w:rPr>
          <w:rFonts w:cs="Arial"/>
          <w:szCs w:val="24"/>
        </w:rPr>
        <w:tab/>
      </w:r>
      <w:r w:rsidRPr="00F31BC3">
        <w:rPr>
          <w:rFonts w:cs="Arial"/>
          <w:szCs w:val="24"/>
        </w:rPr>
        <w:tab/>
        <w:t xml:space="preserve"> </w:t>
      </w:r>
      <w:r w:rsidRPr="00F31BC3">
        <w:rPr>
          <w:rFonts w:cs="Arial"/>
          <w:szCs w:val="24"/>
        </w:rPr>
        <w:tab/>
      </w:r>
      <w:r w:rsidRPr="00F31BC3">
        <w:rPr>
          <w:rFonts w:cs="Arial"/>
          <w:szCs w:val="24"/>
        </w:rPr>
        <w:tab/>
      </w:r>
      <w:r w:rsidR="006817C0" w:rsidRPr="00F31BC3">
        <w:rPr>
          <w:rFonts w:cs="Arial"/>
          <w:szCs w:val="24"/>
        </w:rPr>
        <w:t xml:space="preserve"> </w:t>
      </w:r>
      <w:r w:rsidRPr="00F31BC3">
        <w:rPr>
          <w:rFonts w:cs="Arial"/>
          <w:szCs w:val="24"/>
        </w:rPr>
        <w:t xml:space="preserve"> E-mail: </w:t>
      </w:r>
      <w:hyperlink r:id="rId9" w:history="1">
        <w:r w:rsidR="009512DC" w:rsidRPr="00F31BC3">
          <w:rPr>
            <w:rStyle w:val="Hyperlink"/>
            <w:rFonts w:cs="Arial"/>
            <w:szCs w:val="24"/>
          </w:rPr>
          <w:t>pressroom@vistaoutdoor.com</w:t>
        </w:r>
      </w:hyperlink>
    </w:p>
    <w:p w14:paraId="7529486A" w14:textId="77777777" w:rsidR="009512DC" w:rsidRPr="005719EB"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highlight w:val="yellow"/>
        </w:rPr>
      </w:pPr>
    </w:p>
    <w:p w14:paraId="61A2B550" w14:textId="77777777" w:rsidR="009E4649" w:rsidRPr="008F54D4" w:rsidRDefault="009E4649" w:rsidP="005D08B1">
      <w:pPr>
        <w:jc w:val="center"/>
        <w:rPr>
          <w:rFonts w:cs="Arial"/>
          <w:b/>
          <w:sz w:val="28"/>
          <w:szCs w:val="28"/>
        </w:rPr>
      </w:pPr>
    </w:p>
    <w:p w14:paraId="3DA62C18" w14:textId="3A09624A" w:rsidR="006A7352" w:rsidRPr="008F54D4" w:rsidRDefault="008F54D4" w:rsidP="00E11465">
      <w:pPr>
        <w:jc w:val="center"/>
        <w:rPr>
          <w:b/>
          <w:sz w:val="28"/>
          <w:szCs w:val="28"/>
        </w:rPr>
      </w:pPr>
      <w:r w:rsidRPr="008F54D4">
        <w:rPr>
          <w:b/>
          <w:sz w:val="28"/>
          <w:szCs w:val="28"/>
        </w:rPr>
        <w:t>Federal Premium Receives Five Year, $20 Million Ammunition Contract from U.S. Naval Surface Warfare</w:t>
      </w:r>
    </w:p>
    <w:p w14:paraId="7180AE23" w14:textId="77777777" w:rsidR="008F54D4" w:rsidRPr="008F54D4" w:rsidRDefault="008F54D4" w:rsidP="00E11465">
      <w:pPr>
        <w:jc w:val="center"/>
        <w:rPr>
          <w:rFonts w:cs="Arial"/>
          <w:sz w:val="28"/>
          <w:szCs w:val="28"/>
          <w:highlight w:val="yellow"/>
        </w:rPr>
      </w:pPr>
    </w:p>
    <w:p w14:paraId="162032F3" w14:textId="19764200" w:rsidR="008C3645" w:rsidRDefault="00BC4983" w:rsidP="00AA5BE7">
      <w:pPr>
        <w:rPr>
          <w:rFonts w:cs="Arial"/>
        </w:rPr>
      </w:pPr>
      <w:r w:rsidRPr="00E32EB2">
        <w:rPr>
          <w:rFonts w:cs="Arial"/>
          <w:b/>
          <w:szCs w:val="24"/>
        </w:rPr>
        <w:t>ANOKA, Minnes</w:t>
      </w:r>
      <w:r w:rsidRPr="00EB5D76">
        <w:rPr>
          <w:rFonts w:cs="Arial"/>
          <w:b/>
          <w:szCs w:val="24"/>
        </w:rPr>
        <w:t>ota</w:t>
      </w:r>
      <w:r w:rsidR="00A02FBB" w:rsidRPr="00EB5D76">
        <w:rPr>
          <w:rFonts w:cs="Arial"/>
          <w:b/>
          <w:szCs w:val="24"/>
        </w:rPr>
        <w:t xml:space="preserve"> –</w:t>
      </w:r>
      <w:r w:rsidR="00825EC1" w:rsidRPr="00EB5D76">
        <w:rPr>
          <w:rFonts w:cs="Arial"/>
          <w:b/>
          <w:szCs w:val="24"/>
        </w:rPr>
        <w:t xml:space="preserve"> </w:t>
      </w:r>
      <w:r w:rsidR="00EB5D76" w:rsidRPr="00EB5D76">
        <w:rPr>
          <w:rFonts w:cs="Arial"/>
          <w:b/>
          <w:szCs w:val="24"/>
        </w:rPr>
        <w:t>February 12</w:t>
      </w:r>
      <w:r w:rsidR="00367914" w:rsidRPr="00EB5D76">
        <w:rPr>
          <w:rFonts w:cs="Arial"/>
          <w:b/>
          <w:szCs w:val="24"/>
        </w:rPr>
        <w:t>, 2018</w:t>
      </w:r>
      <w:r w:rsidR="009E4649" w:rsidRPr="00EB5D76">
        <w:rPr>
          <w:rFonts w:cs="Arial"/>
          <w:b/>
          <w:szCs w:val="24"/>
        </w:rPr>
        <w:t xml:space="preserve"> </w:t>
      </w:r>
      <w:r w:rsidR="00896CE8" w:rsidRPr="00EB5D76">
        <w:rPr>
          <w:rFonts w:cs="Arial"/>
          <w:b/>
          <w:szCs w:val="24"/>
        </w:rPr>
        <w:t>–</w:t>
      </w:r>
      <w:r w:rsidR="00857432" w:rsidRPr="00EB5D76">
        <w:rPr>
          <w:rFonts w:cs="Arial"/>
          <w:szCs w:val="24"/>
        </w:rPr>
        <w:t xml:space="preserve"> </w:t>
      </w:r>
      <w:r w:rsidR="00D15589" w:rsidRPr="00EB5D76">
        <w:rPr>
          <w:rFonts w:cs="Arial"/>
        </w:rPr>
        <w:t>Fede</w:t>
      </w:r>
      <w:r w:rsidR="00D15589">
        <w:rPr>
          <w:rFonts w:cs="Arial"/>
        </w:rPr>
        <w:t>ral Premi</w:t>
      </w:r>
      <w:r w:rsidR="007D1D39">
        <w:rPr>
          <w:rFonts w:cs="Arial"/>
        </w:rPr>
        <w:t xml:space="preserve">um is proud to secure a significant </w:t>
      </w:r>
      <w:r w:rsidR="00D15589">
        <w:rPr>
          <w:rFonts w:cs="Arial"/>
        </w:rPr>
        <w:t xml:space="preserve">domestic military ammunition contract award. </w:t>
      </w:r>
      <w:r w:rsidR="00E32EB2">
        <w:rPr>
          <w:rFonts w:cs="Arial"/>
        </w:rPr>
        <w:t>The U.S</w:t>
      </w:r>
      <w:r w:rsidR="008C3645">
        <w:rPr>
          <w:rFonts w:cs="Arial"/>
        </w:rPr>
        <w:t>. Naval Surface Warfare Center-Crane Division, operated under the U.S. Navy’s Naval Sea S</w:t>
      </w:r>
      <w:r w:rsidR="008F54D4">
        <w:rPr>
          <w:rFonts w:cs="Arial"/>
        </w:rPr>
        <w:t>ystems Command, committed to a five</w:t>
      </w:r>
      <w:r w:rsidR="008C3645">
        <w:rPr>
          <w:rFonts w:cs="Arial"/>
        </w:rPr>
        <w:t>-year co</w:t>
      </w:r>
      <w:r w:rsidR="00195FDF">
        <w:rPr>
          <w:rFonts w:cs="Arial"/>
        </w:rPr>
        <w:t xml:space="preserve">ntract </w:t>
      </w:r>
      <w:r w:rsidR="00920539">
        <w:rPr>
          <w:rFonts w:cs="Arial"/>
        </w:rPr>
        <w:t>beginning in 2018 for the delivery of</w:t>
      </w:r>
      <w:r w:rsidR="00195FDF">
        <w:rPr>
          <w:rFonts w:cs="Arial"/>
        </w:rPr>
        <w:t xml:space="preserve"> up to $20 million in 40-caliber frangible training rounds featuring Federal Premium’s lead-free Catalyst high-performance primer.</w:t>
      </w:r>
    </w:p>
    <w:p w14:paraId="0FB17D53" w14:textId="77777777" w:rsidR="00AE1C23" w:rsidRDefault="00AE1C23" w:rsidP="00AA5BE7">
      <w:pPr>
        <w:rPr>
          <w:rFonts w:cs="Arial"/>
        </w:rPr>
      </w:pPr>
      <w:bookmarkStart w:id="0" w:name="_GoBack"/>
      <w:bookmarkEnd w:id="0"/>
    </w:p>
    <w:p w14:paraId="5EC4C02A" w14:textId="609441B3" w:rsidR="00AE1C23" w:rsidRDefault="00AE1C23" w:rsidP="00AE1C23">
      <w:pPr>
        <w:rPr>
          <w:rFonts w:cs="Arial"/>
        </w:rPr>
      </w:pPr>
      <w:r>
        <w:rPr>
          <w:rFonts w:cs="Arial"/>
        </w:rPr>
        <w:t>Unlike other lead-free primers, clean-burning Catalyst is not hygroscopic, so it won’t absorb ignition-inhibiting moisture and always deliver</w:t>
      </w:r>
      <w:r w:rsidR="00920539">
        <w:rPr>
          <w:rFonts w:cs="Arial"/>
        </w:rPr>
        <w:t>s</w:t>
      </w:r>
      <w:r>
        <w:rPr>
          <w:rFonts w:cs="Arial"/>
        </w:rPr>
        <w:t xml:space="preserve"> the most reliable ignition possible. In addition to surefire performance, Catalyst fuels a more efficient powder burn, improving </w:t>
      </w:r>
      <w:r w:rsidR="00116C76">
        <w:rPr>
          <w:rFonts w:cs="Arial"/>
        </w:rPr>
        <w:t>the</w:t>
      </w:r>
      <w:r w:rsidR="00607EDC">
        <w:rPr>
          <w:rFonts w:cs="Arial"/>
        </w:rPr>
        <w:t xml:space="preserve"> </w:t>
      </w:r>
      <w:r>
        <w:rPr>
          <w:rFonts w:cs="Arial"/>
        </w:rPr>
        <w:t>consistency</w:t>
      </w:r>
      <w:r w:rsidR="00116C76">
        <w:rPr>
          <w:rFonts w:cs="Arial"/>
        </w:rPr>
        <w:t xml:space="preserve"> of bullet velocities</w:t>
      </w:r>
      <w:r>
        <w:rPr>
          <w:rFonts w:cs="Arial"/>
        </w:rPr>
        <w:t>.</w:t>
      </w:r>
    </w:p>
    <w:p w14:paraId="4EA4F338" w14:textId="52A3F79C" w:rsidR="00D10BA8" w:rsidRDefault="00D10BA8" w:rsidP="00AE1C23">
      <w:pPr>
        <w:rPr>
          <w:rFonts w:cs="Arial"/>
        </w:rPr>
      </w:pPr>
    </w:p>
    <w:p w14:paraId="775F0B16" w14:textId="6F59EB17" w:rsidR="00D10BA8" w:rsidRDefault="007D1D39" w:rsidP="00AE1C23">
      <w:pPr>
        <w:rPr>
          <w:rFonts w:cs="Arial"/>
        </w:rPr>
      </w:pPr>
      <w:r>
        <w:rPr>
          <w:rFonts w:cs="Arial"/>
        </w:rPr>
        <w:t>“We’re proud the U.S.</w:t>
      </w:r>
      <w:r w:rsidR="00D10BA8">
        <w:rPr>
          <w:rFonts w:cs="Arial"/>
        </w:rPr>
        <w:t xml:space="preserve"> N</w:t>
      </w:r>
      <w:r w:rsidR="002A46DB">
        <w:rPr>
          <w:rFonts w:cs="Arial"/>
        </w:rPr>
        <w:t>avy for this important cont</w:t>
      </w:r>
      <w:r>
        <w:rPr>
          <w:rFonts w:cs="Arial"/>
        </w:rPr>
        <w:t xml:space="preserve">ract,” said Jason Nash, Senior </w:t>
      </w:r>
      <w:r w:rsidR="002A46DB">
        <w:rPr>
          <w:rFonts w:cs="Arial"/>
        </w:rPr>
        <w:t>Director</w:t>
      </w:r>
      <w:r>
        <w:rPr>
          <w:rFonts w:cs="Arial"/>
        </w:rPr>
        <w:t xml:space="preserve"> of Marketing</w:t>
      </w:r>
      <w:r w:rsidR="002A46DB">
        <w:rPr>
          <w:rFonts w:cs="Arial"/>
        </w:rPr>
        <w:t xml:space="preserve">. </w:t>
      </w:r>
      <w:r w:rsidR="00D10BA8">
        <w:rPr>
          <w:rFonts w:cs="Arial"/>
        </w:rPr>
        <w:t xml:space="preserve"> </w:t>
      </w:r>
      <w:r w:rsidR="002A46DB">
        <w:rPr>
          <w:rFonts w:cs="Arial"/>
        </w:rPr>
        <w:t>“</w:t>
      </w:r>
      <w:r w:rsidR="00D10BA8">
        <w:rPr>
          <w:rFonts w:cs="Arial"/>
        </w:rPr>
        <w:t>Our Catalyst lead-free priming technology is a major breakthrough and we’re excited to see it used by</w:t>
      </w:r>
      <w:r w:rsidR="002A46DB">
        <w:rPr>
          <w:rFonts w:cs="Arial"/>
        </w:rPr>
        <w:t xml:space="preserve"> </w:t>
      </w:r>
      <w:r>
        <w:rPr>
          <w:rFonts w:cs="Arial"/>
        </w:rPr>
        <w:t>those that protect our freedom.</w:t>
      </w:r>
      <w:r w:rsidR="002A46DB">
        <w:rPr>
          <w:rFonts w:cs="Arial"/>
        </w:rPr>
        <w:t>”</w:t>
      </w:r>
    </w:p>
    <w:p w14:paraId="7862550C" w14:textId="77777777" w:rsidR="00F3054D" w:rsidRDefault="00F3054D" w:rsidP="00AE1C23">
      <w:pPr>
        <w:rPr>
          <w:rFonts w:cs="Arial"/>
        </w:rPr>
      </w:pPr>
    </w:p>
    <w:p w14:paraId="32B05E6E" w14:textId="40927FBC" w:rsidR="003062B6" w:rsidRDefault="003062B6" w:rsidP="00AE1C23">
      <w:r>
        <w:t xml:space="preserve">Headquartered in Anoka, Minnesota, Federal Premium has been providing hunters and shooters with high-quality </w:t>
      </w:r>
      <w:proofErr w:type="spellStart"/>
      <w:r>
        <w:t>rimfire</w:t>
      </w:r>
      <w:proofErr w:type="spellEnd"/>
      <w:r>
        <w:t xml:space="preserve">, centerfire and </w:t>
      </w:r>
      <w:proofErr w:type="spellStart"/>
      <w:r>
        <w:t>shotshell</w:t>
      </w:r>
      <w:proofErr w:type="spellEnd"/>
      <w:r>
        <w:t xml:space="preserve"> ammunition since 1922. It pioneered the Premium category of ammunition and is a world-leading ammunition manufacturer.</w:t>
      </w:r>
    </w:p>
    <w:p w14:paraId="208C26A5" w14:textId="77777777" w:rsidR="003062B6" w:rsidRDefault="003062B6" w:rsidP="00AE1C23">
      <w:pPr>
        <w:rPr>
          <w:rFonts w:cs="Arial"/>
        </w:rPr>
      </w:pPr>
    </w:p>
    <w:p w14:paraId="563C6D61" w14:textId="59CACFCC" w:rsidR="00F31BC3" w:rsidRDefault="005844B4" w:rsidP="00F31BC3">
      <w:pPr>
        <w:rPr>
          <w:rFonts w:cs="Arial"/>
          <w:szCs w:val="24"/>
        </w:rPr>
      </w:pPr>
      <w:r w:rsidRPr="00F31BC3">
        <w:rPr>
          <w:rFonts w:cs="Arial"/>
          <w:szCs w:val="24"/>
        </w:rPr>
        <w:t xml:space="preserve">Federal Premium </w:t>
      </w:r>
      <w:r w:rsidR="006A7352">
        <w:rPr>
          <w:rFonts w:cs="Arial"/>
          <w:szCs w:val="24"/>
        </w:rPr>
        <w:t xml:space="preserve">is a </w:t>
      </w:r>
      <w:r w:rsidRPr="00F31BC3">
        <w:rPr>
          <w:rFonts w:cs="Arial"/>
          <w:szCs w:val="24"/>
        </w:rPr>
        <w:t>brand of Vista Outdoor Inc., an outdoor sports and recreation company. For mor</w:t>
      </w:r>
      <w:r w:rsidR="003776CF" w:rsidRPr="00F31BC3">
        <w:rPr>
          <w:rFonts w:cs="Arial"/>
          <w:szCs w:val="24"/>
        </w:rPr>
        <w:t>e information</w:t>
      </w:r>
      <w:r w:rsidR="009C1249" w:rsidRPr="00F31BC3">
        <w:rPr>
          <w:rFonts w:cs="Arial"/>
          <w:szCs w:val="24"/>
        </w:rPr>
        <w:t xml:space="preserve"> on Federal Premium</w:t>
      </w:r>
      <w:r w:rsidRPr="00F31BC3">
        <w:rPr>
          <w:rFonts w:cs="Arial"/>
          <w:szCs w:val="24"/>
        </w:rPr>
        <w:t xml:space="preserve">, go to </w:t>
      </w:r>
      <w:hyperlink r:id="rId10" w:history="1">
        <w:r w:rsidRPr="00F31BC3">
          <w:rPr>
            <w:rStyle w:val="Hyperlink"/>
            <w:rFonts w:cs="Arial"/>
            <w:szCs w:val="24"/>
          </w:rPr>
          <w:t>www.federalpremium.com</w:t>
        </w:r>
      </w:hyperlink>
      <w:r w:rsidR="009C1249" w:rsidRPr="00F31BC3">
        <w:rPr>
          <w:rFonts w:cs="Arial"/>
          <w:szCs w:val="24"/>
        </w:rPr>
        <w:t>.</w:t>
      </w:r>
      <w:r w:rsidR="00F31BC3" w:rsidRPr="00F31BC3">
        <w:rPr>
          <w:rFonts w:cs="Arial"/>
          <w:szCs w:val="24"/>
        </w:rPr>
        <w:t xml:space="preserve"> </w:t>
      </w:r>
    </w:p>
    <w:p w14:paraId="616FF92A" w14:textId="77777777" w:rsidR="00F31BC3" w:rsidRDefault="00F31BC3" w:rsidP="00A02FBB">
      <w:pPr>
        <w:rPr>
          <w:rFonts w:cs="Arial"/>
          <w:szCs w:val="24"/>
          <w:highlight w:val="yellow"/>
        </w:rPr>
      </w:pPr>
    </w:p>
    <w:p w14:paraId="4F3B3247" w14:textId="77777777" w:rsidR="003062B6" w:rsidRPr="005719EB" w:rsidRDefault="003062B6" w:rsidP="00A02FBB">
      <w:pPr>
        <w:rPr>
          <w:rFonts w:cs="Arial"/>
          <w:szCs w:val="24"/>
          <w:highlight w:val="yellow"/>
        </w:rPr>
      </w:pPr>
    </w:p>
    <w:p w14:paraId="0867FD98" w14:textId="77777777" w:rsidR="00A236BD" w:rsidRPr="00F31BC3" w:rsidRDefault="00A236BD" w:rsidP="00A236BD">
      <w:pPr>
        <w:rPr>
          <w:rFonts w:cs="Arial"/>
          <w:b/>
          <w:bCs/>
          <w:szCs w:val="24"/>
        </w:rPr>
      </w:pPr>
      <w:r w:rsidRPr="00F31BC3">
        <w:rPr>
          <w:b/>
          <w:bCs/>
        </w:rPr>
        <w:t>About Vista Outdoor</w:t>
      </w:r>
    </w:p>
    <w:p w14:paraId="187866D8" w14:textId="77777777" w:rsidR="00A236BD" w:rsidRPr="00F31BC3" w:rsidRDefault="00A236BD" w:rsidP="00A236BD">
      <w:pPr>
        <w:rPr>
          <w:rFonts w:ascii="Calibri" w:hAnsi="Calibri"/>
          <w:sz w:val="22"/>
          <w:szCs w:val="22"/>
        </w:rPr>
      </w:pPr>
      <w:r w:rsidRPr="00F31BC3">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w:t>
      </w:r>
      <w:r w:rsidRPr="00F31BC3">
        <w:lastRenderedPageBreak/>
        <w:t xml:space="preserve">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F31BC3">
          <w:rPr>
            <w:rStyle w:val="Hyperlink"/>
          </w:rPr>
          <w:t>www.vistaoutdoor.com</w:t>
        </w:r>
      </w:hyperlink>
      <w:r w:rsidRPr="00F31BC3">
        <w:t xml:space="preserve"> or follow us on Twitter @</w:t>
      </w:r>
      <w:proofErr w:type="spellStart"/>
      <w:r w:rsidRPr="00F31BC3">
        <w:t>VistaOutdoorInc</w:t>
      </w:r>
      <w:proofErr w:type="spellEnd"/>
      <w:r w:rsidRPr="00F31BC3">
        <w:t xml:space="preserve"> and Facebook at </w:t>
      </w:r>
      <w:hyperlink r:id="rId12" w:history="1">
        <w:r w:rsidRPr="00F31BC3">
          <w:rPr>
            <w:rStyle w:val="Hyperlink"/>
          </w:rPr>
          <w:t>www.facebook.com/vistaoutdoor</w:t>
        </w:r>
      </w:hyperlink>
      <w:r w:rsidRPr="00F31BC3">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783C5" w14:textId="77777777" w:rsidR="00722C5F" w:rsidRDefault="00722C5F">
      <w:r>
        <w:separator/>
      </w:r>
    </w:p>
  </w:endnote>
  <w:endnote w:type="continuationSeparator" w:id="0">
    <w:p w14:paraId="1C176F6C" w14:textId="77777777" w:rsidR="00722C5F" w:rsidRDefault="0072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1B05E01B" w:rsidR="008B7C57" w:rsidRDefault="008B7C57">
            <w:pPr>
              <w:pStyle w:val="Footer"/>
              <w:jc w:val="right"/>
            </w:pPr>
            <w:r>
              <w:t xml:space="preserve">Page </w:t>
            </w:r>
            <w:r>
              <w:rPr>
                <w:b/>
                <w:bCs/>
              </w:rPr>
              <w:fldChar w:fldCharType="begin"/>
            </w:r>
            <w:r>
              <w:rPr>
                <w:b/>
                <w:bCs/>
              </w:rPr>
              <w:instrText xml:space="preserve"> PAGE </w:instrText>
            </w:r>
            <w:r>
              <w:rPr>
                <w:b/>
                <w:bCs/>
              </w:rPr>
              <w:fldChar w:fldCharType="separate"/>
            </w:r>
            <w:r w:rsidR="00EB5D7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B5D76">
              <w:rPr>
                <w:b/>
                <w:bCs/>
                <w:noProof/>
              </w:rPr>
              <w:t>2</w:t>
            </w:r>
            <w:r>
              <w:rPr>
                <w:b/>
                <w:bCs/>
              </w:rPr>
              <w:fldChar w:fldCharType="end"/>
            </w:r>
          </w:p>
        </w:sdtContent>
      </w:sdt>
    </w:sdtContent>
  </w:sdt>
  <w:p w14:paraId="6755DCE5" w14:textId="77777777" w:rsidR="008B7C57" w:rsidRDefault="008B7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84226" w14:textId="77777777" w:rsidR="00722C5F" w:rsidRDefault="00722C5F">
      <w:r>
        <w:separator/>
      </w:r>
    </w:p>
  </w:footnote>
  <w:footnote w:type="continuationSeparator" w:id="0">
    <w:p w14:paraId="00B0D755" w14:textId="77777777" w:rsidR="00722C5F" w:rsidRDefault="00722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62D2E"/>
    <w:multiLevelType w:val="hybridMultilevel"/>
    <w:tmpl w:val="BC382F38"/>
    <w:lvl w:ilvl="0" w:tplc="8F148AD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5"/>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C76"/>
    <w:rsid w:val="00116DD3"/>
    <w:rsid w:val="00126186"/>
    <w:rsid w:val="0013019B"/>
    <w:rsid w:val="00136A6D"/>
    <w:rsid w:val="00141070"/>
    <w:rsid w:val="001441F5"/>
    <w:rsid w:val="00150806"/>
    <w:rsid w:val="00155654"/>
    <w:rsid w:val="0015613C"/>
    <w:rsid w:val="00157444"/>
    <w:rsid w:val="0016021F"/>
    <w:rsid w:val="00166B05"/>
    <w:rsid w:val="00167CDA"/>
    <w:rsid w:val="00170137"/>
    <w:rsid w:val="00170AA7"/>
    <w:rsid w:val="00180ECF"/>
    <w:rsid w:val="001864F4"/>
    <w:rsid w:val="00194956"/>
    <w:rsid w:val="00195FDF"/>
    <w:rsid w:val="001A0634"/>
    <w:rsid w:val="001A06FE"/>
    <w:rsid w:val="001A0CFE"/>
    <w:rsid w:val="001A42F8"/>
    <w:rsid w:val="001A4C25"/>
    <w:rsid w:val="001A5467"/>
    <w:rsid w:val="001A7096"/>
    <w:rsid w:val="001B1B9B"/>
    <w:rsid w:val="001B1D8D"/>
    <w:rsid w:val="001B42CA"/>
    <w:rsid w:val="001C182A"/>
    <w:rsid w:val="001C5582"/>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A46DB"/>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2B6"/>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67914"/>
    <w:rsid w:val="00373147"/>
    <w:rsid w:val="0037585B"/>
    <w:rsid w:val="003776CF"/>
    <w:rsid w:val="00381FF6"/>
    <w:rsid w:val="00386C09"/>
    <w:rsid w:val="00387180"/>
    <w:rsid w:val="00390666"/>
    <w:rsid w:val="0039282E"/>
    <w:rsid w:val="00397E21"/>
    <w:rsid w:val="003A1B2E"/>
    <w:rsid w:val="003A5924"/>
    <w:rsid w:val="003A5B5A"/>
    <w:rsid w:val="003A5CE6"/>
    <w:rsid w:val="003B5E02"/>
    <w:rsid w:val="003C4638"/>
    <w:rsid w:val="003C4B44"/>
    <w:rsid w:val="003C4E71"/>
    <w:rsid w:val="003C7F8D"/>
    <w:rsid w:val="003D2909"/>
    <w:rsid w:val="003D5C60"/>
    <w:rsid w:val="003D662D"/>
    <w:rsid w:val="003D79AB"/>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4F209F"/>
    <w:rsid w:val="00501551"/>
    <w:rsid w:val="00504A6E"/>
    <w:rsid w:val="00506915"/>
    <w:rsid w:val="00512C8A"/>
    <w:rsid w:val="005163CA"/>
    <w:rsid w:val="00521918"/>
    <w:rsid w:val="00523E3D"/>
    <w:rsid w:val="00525DD2"/>
    <w:rsid w:val="005326B3"/>
    <w:rsid w:val="00537EBA"/>
    <w:rsid w:val="005438CF"/>
    <w:rsid w:val="0054448E"/>
    <w:rsid w:val="00551295"/>
    <w:rsid w:val="00552F05"/>
    <w:rsid w:val="005579B3"/>
    <w:rsid w:val="0056404E"/>
    <w:rsid w:val="005719EB"/>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E03AB"/>
    <w:rsid w:val="005E2A65"/>
    <w:rsid w:val="005F1C83"/>
    <w:rsid w:val="00604AEE"/>
    <w:rsid w:val="00607EDC"/>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A7352"/>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2C5F"/>
    <w:rsid w:val="00727A81"/>
    <w:rsid w:val="007325DB"/>
    <w:rsid w:val="007405F1"/>
    <w:rsid w:val="00742DA9"/>
    <w:rsid w:val="0074487C"/>
    <w:rsid w:val="00744A7B"/>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1D39"/>
    <w:rsid w:val="007D5624"/>
    <w:rsid w:val="007E1410"/>
    <w:rsid w:val="007E205F"/>
    <w:rsid w:val="007E2E7D"/>
    <w:rsid w:val="007E2ECB"/>
    <w:rsid w:val="007E48A1"/>
    <w:rsid w:val="007E7805"/>
    <w:rsid w:val="007F03B4"/>
    <w:rsid w:val="007F308A"/>
    <w:rsid w:val="007F66E3"/>
    <w:rsid w:val="007F6801"/>
    <w:rsid w:val="00800053"/>
    <w:rsid w:val="008008DD"/>
    <w:rsid w:val="008022C8"/>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B7C57"/>
    <w:rsid w:val="008C2E3E"/>
    <w:rsid w:val="008C3645"/>
    <w:rsid w:val="008C52B3"/>
    <w:rsid w:val="008D32CD"/>
    <w:rsid w:val="008E017C"/>
    <w:rsid w:val="008E4322"/>
    <w:rsid w:val="008E6150"/>
    <w:rsid w:val="008F1EE7"/>
    <w:rsid w:val="008F54D4"/>
    <w:rsid w:val="00901C02"/>
    <w:rsid w:val="009056E1"/>
    <w:rsid w:val="00905EFE"/>
    <w:rsid w:val="00906EC7"/>
    <w:rsid w:val="009073C6"/>
    <w:rsid w:val="00912CBB"/>
    <w:rsid w:val="0091361B"/>
    <w:rsid w:val="00913E6B"/>
    <w:rsid w:val="0091418A"/>
    <w:rsid w:val="0091419E"/>
    <w:rsid w:val="009150BB"/>
    <w:rsid w:val="009150E8"/>
    <w:rsid w:val="00920539"/>
    <w:rsid w:val="00923F6C"/>
    <w:rsid w:val="00926105"/>
    <w:rsid w:val="009265B2"/>
    <w:rsid w:val="00926F53"/>
    <w:rsid w:val="009346C0"/>
    <w:rsid w:val="009348F5"/>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9F76F1"/>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1C23"/>
    <w:rsid w:val="00AE2D3F"/>
    <w:rsid w:val="00AE3993"/>
    <w:rsid w:val="00AE7FA7"/>
    <w:rsid w:val="00AF4B61"/>
    <w:rsid w:val="00AF5BC9"/>
    <w:rsid w:val="00B02918"/>
    <w:rsid w:val="00B0380E"/>
    <w:rsid w:val="00B071D0"/>
    <w:rsid w:val="00B07CEA"/>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1A6B"/>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0BA8"/>
    <w:rsid w:val="00D11455"/>
    <w:rsid w:val="00D120BD"/>
    <w:rsid w:val="00D15589"/>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B67B0"/>
    <w:rsid w:val="00DC23B7"/>
    <w:rsid w:val="00DD04C3"/>
    <w:rsid w:val="00DD5B7D"/>
    <w:rsid w:val="00DD6CC5"/>
    <w:rsid w:val="00DE2343"/>
    <w:rsid w:val="00DE5990"/>
    <w:rsid w:val="00DF6584"/>
    <w:rsid w:val="00E018A7"/>
    <w:rsid w:val="00E03F71"/>
    <w:rsid w:val="00E10A04"/>
    <w:rsid w:val="00E11465"/>
    <w:rsid w:val="00E11CF3"/>
    <w:rsid w:val="00E17409"/>
    <w:rsid w:val="00E22588"/>
    <w:rsid w:val="00E24130"/>
    <w:rsid w:val="00E246C3"/>
    <w:rsid w:val="00E24E19"/>
    <w:rsid w:val="00E253FB"/>
    <w:rsid w:val="00E32EB2"/>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B5D76"/>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054D"/>
    <w:rsid w:val="00F31BC3"/>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D63F863-BD9F-4F33-AC4B-E501AB73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97DF-9C50-4235-B7A1-B9120825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2815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8</cp:revision>
  <cp:lastPrinted>2016-11-30T19:44:00Z</cp:lastPrinted>
  <dcterms:created xsi:type="dcterms:W3CDTF">2017-11-07T15:12:00Z</dcterms:created>
  <dcterms:modified xsi:type="dcterms:W3CDTF">2018-02-12T14:13:00Z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