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70FBBA20" w14:textId="77777777" w:rsidR="00F641CA" w:rsidRDefault="00F641CA" w:rsidP="00F641CA">
      <w:pPr>
        <w:jc w:val="center"/>
        <w:rPr>
          <w:rFonts w:cs="Arial"/>
          <w:b/>
          <w:sz w:val="28"/>
          <w:szCs w:val="28"/>
        </w:rPr>
      </w:pPr>
      <w:r>
        <w:rPr>
          <w:rFonts w:cs="Arial"/>
          <w:b/>
          <w:sz w:val="28"/>
          <w:szCs w:val="28"/>
        </w:rPr>
        <w:t>Federal Premium Launches All-New Hydra-</w:t>
      </w:r>
      <w:proofErr w:type="spellStart"/>
      <w:r>
        <w:rPr>
          <w:rFonts w:cs="Arial"/>
          <w:b/>
          <w:sz w:val="28"/>
          <w:szCs w:val="28"/>
        </w:rPr>
        <w:t>Shok</w:t>
      </w:r>
      <w:proofErr w:type="spellEnd"/>
      <w:r>
        <w:rPr>
          <w:rFonts w:cs="Arial"/>
          <w:b/>
          <w:sz w:val="28"/>
          <w:szCs w:val="28"/>
        </w:rPr>
        <w:t xml:space="preserve"> Deep </w:t>
      </w:r>
    </w:p>
    <w:p w14:paraId="09426A20" w14:textId="04205C7C" w:rsidR="00F641CA" w:rsidRPr="0030438B" w:rsidRDefault="00F641CA" w:rsidP="00F641CA">
      <w:pPr>
        <w:jc w:val="center"/>
        <w:rPr>
          <w:rFonts w:eastAsia="Arial Unicode MS" w:cs="Arial"/>
          <w:b/>
          <w:sz w:val="28"/>
          <w:szCs w:val="28"/>
        </w:rPr>
      </w:pPr>
      <w:r>
        <w:rPr>
          <w:rFonts w:cs="Arial"/>
          <w:b/>
          <w:sz w:val="28"/>
          <w:szCs w:val="28"/>
        </w:rPr>
        <w:t>Personal Defense Load</w:t>
      </w:r>
    </w:p>
    <w:p w14:paraId="53EDF2CA" w14:textId="77777777" w:rsidR="00F641CA" w:rsidRPr="0030438B" w:rsidRDefault="00F641CA" w:rsidP="00F641CA">
      <w:pPr>
        <w:jc w:val="center"/>
        <w:rPr>
          <w:rFonts w:cs="Arial"/>
          <w:szCs w:val="24"/>
        </w:rPr>
      </w:pPr>
    </w:p>
    <w:p w14:paraId="2F18BC9F" w14:textId="5E894DB9" w:rsidR="0024371C" w:rsidRPr="00F641CA" w:rsidRDefault="00F641CA" w:rsidP="00F641CA">
      <w:pPr>
        <w:rPr>
          <w:rFonts w:cs="Arial"/>
          <w:szCs w:val="24"/>
          <w:highlight w:val="yellow"/>
        </w:rPr>
      </w:pPr>
      <w:r w:rsidRPr="00F641CA">
        <w:rPr>
          <w:rFonts w:cs="Arial"/>
          <w:b/>
          <w:szCs w:val="24"/>
        </w:rPr>
        <w:t>ANOKA, Minnes</w:t>
      </w:r>
      <w:r w:rsidRPr="008A7BBB">
        <w:rPr>
          <w:rFonts w:cs="Arial"/>
          <w:b/>
          <w:szCs w:val="24"/>
        </w:rPr>
        <w:t xml:space="preserve">ota – </w:t>
      </w:r>
      <w:r w:rsidR="008A7BBB" w:rsidRPr="008A7BBB">
        <w:rPr>
          <w:rFonts w:cs="Arial"/>
          <w:b/>
          <w:szCs w:val="24"/>
        </w:rPr>
        <w:t>February 8</w:t>
      </w:r>
      <w:r w:rsidRPr="008A7BBB">
        <w:rPr>
          <w:rFonts w:cs="Arial"/>
          <w:b/>
          <w:szCs w:val="24"/>
        </w:rPr>
        <w:t>, 2018 –</w:t>
      </w:r>
      <w:r w:rsidR="000F7223" w:rsidRPr="008A7BBB">
        <w:rPr>
          <w:rFonts w:cs="Arial"/>
          <w:b/>
          <w:szCs w:val="24"/>
        </w:rPr>
        <w:t xml:space="preserve"> </w:t>
      </w:r>
      <w:r w:rsidRPr="008A7BBB">
        <w:rPr>
          <w:rFonts w:cs="Arial"/>
          <w:szCs w:val="24"/>
        </w:rPr>
        <w:t>F</w:t>
      </w:r>
      <w:r w:rsidRPr="00F641CA">
        <w:rPr>
          <w:rFonts w:cs="Arial"/>
          <w:szCs w:val="24"/>
        </w:rPr>
        <w:t xml:space="preserve">ederal Premium </w:t>
      </w:r>
      <w:r w:rsidR="000F7223">
        <w:rPr>
          <w:rFonts w:cs="Arial"/>
          <w:szCs w:val="24"/>
        </w:rPr>
        <w:t xml:space="preserve">Ammunition </w:t>
      </w:r>
      <w:r w:rsidRPr="00F641CA">
        <w:rPr>
          <w:rFonts w:cs="Arial"/>
          <w:szCs w:val="24"/>
        </w:rPr>
        <w:t xml:space="preserve">is pleased to announce a new </w:t>
      </w:r>
      <w:r w:rsidR="000F7223">
        <w:rPr>
          <w:rFonts w:cs="Arial"/>
          <w:szCs w:val="24"/>
        </w:rPr>
        <w:t>high</w:t>
      </w:r>
      <w:r w:rsidRPr="00F641CA">
        <w:rPr>
          <w:rFonts w:cs="Arial"/>
          <w:szCs w:val="24"/>
        </w:rPr>
        <w:t xml:space="preserve">-performance </w:t>
      </w:r>
      <w:r w:rsidR="000F7223">
        <w:rPr>
          <w:rFonts w:cs="Arial"/>
          <w:szCs w:val="24"/>
        </w:rPr>
        <w:t>self-</w:t>
      </w:r>
      <w:r w:rsidRPr="00F641CA">
        <w:rPr>
          <w:rFonts w:cs="Arial"/>
          <w:szCs w:val="24"/>
        </w:rPr>
        <w:t>defense load. Hydra-</w:t>
      </w:r>
      <w:proofErr w:type="spellStart"/>
      <w:r w:rsidRPr="00F641CA">
        <w:rPr>
          <w:rFonts w:cs="Arial"/>
          <w:szCs w:val="24"/>
        </w:rPr>
        <w:t>Shok</w:t>
      </w:r>
      <w:proofErr w:type="spellEnd"/>
      <w:r w:rsidRPr="00F641CA">
        <w:rPr>
          <w:rFonts w:cs="Arial"/>
          <w:szCs w:val="24"/>
        </w:rPr>
        <w:t xml:space="preserve"> Deep builds off the time-tested </w:t>
      </w:r>
      <w:r w:rsidR="00587392">
        <w:rPr>
          <w:rFonts w:cs="Arial"/>
          <w:szCs w:val="24"/>
        </w:rPr>
        <w:t>Hydra-</w:t>
      </w:r>
      <w:proofErr w:type="spellStart"/>
      <w:r w:rsidR="00587392">
        <w:rPr>
          <w:rFonts w:cs="Arial"/>
          <w:szCs w:val="24"/>
        </w:rPr>
        <w:t>Shok</w:t>
      </w:r>
      <w:proofErr w:type="spellEnd"/>
      <w:r w:rsidR="00587392">
        <w:rPr>
          <w:rFonts w:cs="Arial"/>
          <w:szCs w:val="24"/>
        </w:rPr>
        <w:t xml:space="preserve"> </w:t>
      </w:r>
      <w:r w:rsidRPr="00F641CA">
        <w:rPr>
          <w:rFonts w:cs="Arial"/>
          <w:szCs w:val="24"/>
        </w:rPr>
        <w:t>platform with design improvements that better meet modern performance measure</w:t>
      </w:r>
      <w:bookmarkStart w:id="0" w:name="_GoBack"/>
      <w:bookmarkEnd w:id="0"/>
      <w:r w:rsidRPr="00F641CA">
        <w:rPr>
          <w:rFonts w:cs="Arial"/>
          <w:szCs w:val="24"/>
        </w:rPr>
        <w:t>ments.</w:t>
      </w:r>
      <w:r w:rsidR="000F7223">
        <w:rPr>
          <w:rFonts w:cs="Arial"/>
          <w:szCs w:val="24"/>
        </w:rPr>
        <w:t xml:space="preserve"> </w:t>
      </w:r>
      <w:r w:rsidR="0024371C" w:rsidRPr="00F641CA">
        <w:rPr>
          <w:rFonts w:cs="Arial"/>
          <w:szCs w:val="24"/>
        </w:rPr>
        <w:t>Shipments are being delivered to dealers.</w:t>
      </w:r>
    </w:p>
    <w:p w14:paraId="15302999" w14:textId="77777777" w:rsidR="0024371C" w:rsidRPr="00F641CA" w:rsidRDefault="0024371C" w:rsidP="0024371C">
      <w:pPr>
        <w:tabs>
          <w:tab w:val="center" w:pos="4320"/>
          <w:tab w:val="right" w:pos="8640"/>
        </w:tabs>
        <w:rPr>
          <w:rFonts w:cs="Arial"/>
          <w:szCs w:val="24"/>
        </w:rPr>
      </w:pPr>
    </w:p>
    <w:p w14:paraId="17845E37" w14:textId="039E59C0" w:rsidR="00CB061C" w:rsidRPr="00F641CA" w:rsidRDefault="00F641CA" w:rsidP="00CB061C">
      <w:pPr>
        <w:rPr>
          <w:rFonts w:cs="Arial"/>
          <w:szCs w:val="24"/>
        </w:rPr>
      </w:pPr>
      <w:r w:rsidRPr="00F641CA">
        <w:rPr>
          <w:rFonts w:cs="Arial"/>
          <w:szCs w:val="24"/>
        </w:rPr>
        <w:t>Federal Premium</w:t>
      </w:r>
      <w:r w:rsidR="00587392">
        <w:rPr>
          <w:rFonts w:cs="Arial"/>
          <w:szCs w:val="24"/>
        </w:rPr>
        <w:t xml:space="preserve"> </w:t>
      </w:r>
      <w:r w:rsidRPr="00F641CA">
        <w:rPr>
          <w:rFonts w:cs="Arial"/>
          <w:szCs w:val="24"/>
        </w:rPr>
        <w:t>Hydra-</w:t>
      </w:r>
      <w:proofErr w:type="spellStart"/>
      <w:r w:rsidRPr="00F641CA">
        <w:rPr>
          <w:rFonts w:cs="Arial"/>
          <w:szCs w:val="24"/>
        </w:rPr>
        <w:t>Shok</w:t>
      </w:r>
      <w:proofErr w:type="spellEnd"/>
      <w:r w:rsidRPr="00F641CA">
        <w:rPr>
          <w:rFonts w:cs="Arial"/>
          <w:szCs w:val="24"/>
        </w:rPr>
        <w:t xml:space="preserve"> ammunition has proven itself for self-defense since 1989. </w:t>
      </w:r>
      <w:r w:rsidR="00CB061C" w:rsidRPr="00F641CA">
        <w:rPr>
          <w:rFonts w:cs="Arial"/>
          <w:szCs w:val="24"/>
        </w:rPr>
        <w:t>Hydra-</w:t>
      </w:r>
      <w:proofErr w:type="spellStart"/>
      <w:r w:rsidR="00CB061C" w:rsidRPr="00F641CA">
        <w:rPr>
          <w:rFonts w:cs="Arial"/>
          <w:szCs w:val="24"/>
        </w:rPr>
        <w:t>Shok</w:t>
      </w:r>
      <w:proofErr w:type="spellEnd"/>
      <w:r w:rsidR="00CB061C" w:rsidRPr="00F641CA">
        <w:rPr>
          <w:rFonts w:cs="Arial"/>
          <w:szCs w:val="24"/>
        </w:rPr>
        <w:t xml:space="preserve"> Deep</w:t>
      </w:r>
      <w:r w:rsidR="00587392">
        <w:rPr>
          <w:rFonts w:cs="Arial"/>
          <w:szCs w:val="24"/>
        </w:rPr>
        <w:t xml:space="preserve">’s </w:t>
      </w:r>
      <w:r w:rsidRPr="00F641CA">
        <w:rPr>
          <w:rFonts w:cs="Arial"/>
          <w:szCs w:val="24"/>
        </w:rPr>
        <w:t xml:space="preserve">redesigned </w:t>
      </w:r>
      <w:r w:rsidR="00CB061C" w:rsidRPr="00F641CA">
        <w:rPr>
          <w:rFonts w:cs="Arial"/>
          <w:szCs w:val="24"/>
        </w:rPr>
        <w:t>bullet features a more robust center post and a core design that provides as much as 50 percent deeper penetration</w:t>
      </w:r>
      <w:r w:rsidR="00F71973">
        <w:rPr>
          <w:rFonts w:cs="Arial"/>
          <w:szCs w:val="24"/>
        </w:rPr>
        <w:t xml:space="preserve"> than </w:t>
      </w:r>
      <w:r w:rsidR="00F71973">
        <w:rPr>
          <w:rFonts w:cs="Arial"/>
          <w:bCs/>
        </w:rPr>
        <w:t>classic</w:t>
      </w:r>
      <w:r w:rsidR="00F71973" w:rsidRPr="00F641CA">
        <w:rPr>
          <w:rFonts w:cs="Arial"/>
          <w:bCs/>
        </w:rPr>
        <w:t xml:space="preserve"> Hydra-</w:t>
      </w:r>
      <w:proofErr w:type="spellStart"/>
      <w:r w:rsidR="00F71973" w:rsidRPr="00F641CA">
        <w:rPr>
          <w:rFonts w:cs="Arial"/>
          <w:bCs/>
        </w:rPr>
        <w:t>Shok</w:t>
      </w:r>
      <w:proofErr w:type="spellEnd"/>
      <w:r w:rsidR="00CB061C" w:rsidRPr="00F641CA">
        <w:rPr>
          <w:rFonts w:cs="Arial"/>
          <w:szCs w:val="24"/>
        </w:rPr>
        <w:t>.</w:t>
      </w:r>
    </w:p>
    <w:p w14:paraId="4C1F1489" w14:textId="77777777" w:rsidR="00CB061C" w:rsidRPr="00F641CA" w:rsidRDefault="00CB061C" w:rsidP="00CB061C">
      <w:pPr>
        <w:rPr>
          <w:rFonts w:cs="Arial"/>
          <w:bCs/>
          <w:szCs w:val="24"/>
        </w:rPr>
      </w:pPr>
    </w:p>
    <w:p w14:paraId="5F639A38" w14:textId="77777777" w:rsidR="00CB061C" w:rsidRPr="00F641CA" w:rsidRDefault="00CB061C" w:rsidP="00CB061C">
      <w:pPr>
        <w:rPr>
          <w:rFonts w:cs="Arial"/>
          <w:b/>
          <w:bCs/>
          <w:szCs w:val="24"/>
        </w:rPr>
      </w:pPr>
      <w:r w:rsidRPr="00F641CA">
        <w:rPr>
          <w:rFonts w:cs="Arial"/>
          <w:b/>
          <w:bCs/>
          <w:szCs w:val="24"/>
        </w:rPr>
        <w:t>Features &amp; Benefits</w:t>
      </w:r>
    </w:p>
    <w:p w14:paraId="0B203701" w14:textId="77777777"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Penetrates 15 inches in bare ballistics gel—the optimal depth according to FBI standards</w:t>
      </w:r>
    </w:p>
    <w:p w14:paraId="6DEAE0FA" w14:textId="39A1001E"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 xml:space="preserve">50 percent </w:t>
      </w:r>
      <w:r w:rsidR="00F71973">
        <w:rPr>
          <w:rFonts w:ascii="Arial" w:hAnsi="Arial" w:cs="Arial"/>
          <w:bCs/>
        </w:rPr>
        <w:t>deeper penetration than classic</w:t>
      </w:r>
      <w:r w:rsidRPr="00F641CA">
        <w:rPr>
          <w:rFonts w:ascii="Arial" w:hAnsi="Arial" w:cs="Arial"/>
          <w:bCs/>
        </w:rPr>
        <w:t xml:space="preserve"> Hydra-</w:t>
      </w:r>
      <w:proofErr w:type="spellStart"/>
      <w:r w:rsidRPr="00F641CA">
        <w:rPr>
          <w:rFonts w:ascii="Arial" w:hAnsi="Arial" w:cs="Arial"/>
          <w:bCs/>
        </w:rPr>
        <w:t>Shok</w:t>
      </w:r>
      <w:proofErr w:type="spellEnd"/>
    </w:p>
    <w:p w14:paraId="66C5B8D3" w14:textId="7215C0B2"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 xml:space="preserve">70 percent improvement in </w:t>
      </w:r>
      <w:r w:rsidR="00F71973">
        <w:rPr>
          <w:rFonts w:ascii="Arial" w:hAnsi="Arial" w:cs="Arial"/>
          <w:bCs/>
        </w:rPr>
        <w:t xml:space="preserve">overall </w:t>
      </w:r>
      <w:r w:rsidRPr="00F641CA">
        <w:rPr>
          <w:rFonts w:ascii="Arial" w:hAnsi="Arial" w:cs="Arial"/>
          <w:bCs/>
        </w:rPr>
        <w:t>FBI protocol score</w:t>
      </w:r>
      <w:r w:rsidR="00F71973">
        <w:rPr>
          <w:rFonts w:ascii="Arial" w:hAnsi="Arial" w:cs="Arial"/>
          <w:bCs/>
        </w:rPr>
        <w:t xml:space="preserve"> compared to classic</w:t>
      </w:r>
      <w:r w:rsidR="00F71973" w:rsidRPr="00F641CA">
        <w:rPr>
          <w:rFonts w:ascii="Arial" w:hAnsi="Arial" w:cs="Arial"/>
          <w:bCs/>
        </w:rPr>
        <w:t xml:space="preserve"> Hydra-</w:t>
      </w:r>
      <w:proofErr w:type="spellStart"/>
      <w:r w:rsidR="00F71973" w:rsidRPr="00F641CA">
        <w:rPr>
          <w:rFonts w:ascii="Arial" w:hAnsi="Arial" w:cs="Arial"/>
          <w:bCs/>
        </w:rPr>
        <w:t>Shok</w:t>
      </w:r>
      <w:proofErr w:type="spellEnd"/>
    </w:p>
    <w:p w14:paraId="4A5066F8" w14:textId="77777777"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Iconic center post design has been improved for better integrity and performance through civilian barriers</w:t>
      </w:r>
    </w:p>
    <w:p w14:paraId="098B1CA7" w14:textId="77777777"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Consistent, specially formulated propellant</w:t>
      </w:r>
    </w:p>
    <w:p w14:paraId="38D6DD01" w14:textId="74069BED" w:rsidR="00CB061C" w:rsidRPr="00F641CA" w:rsidRDefault="00CB061C" w:rsidP="00F641CA">
      <w:pPr>
        <w:pStyle w:val="ListParagraph"/>
        <w:numPr>
          <w:ilvl w:val="0"/>
          <w:numId w:val="15"/>
        </w:numPr>
        <w:rPr>
          <w:rFonts w:ascii="Arial" w:hAnsi="Arial" w:cs="Arial"/>
          <w:bCs/>
        </w:rPr>
      </w:pPr>
      <w:r w:rsidRPr="00F641CA">
        <w:rPr>
          <w:rFonts w:ascii="Arial" w:hAnsi="Arial" w:cs="Arial"/>
          <w:bCs/>
        </w:rPr>
        <w:t>Extremely reliable Federal primer</w:t>
      </w:r>
    </w:p>
    <w:p w14:paraId="7F851A43" w14:textId="77777777" w:rsidR="00CB061C" w:rsidRPr="00F641CA" w:rsidRDefault="00CB061C" w:rsidP="00CB061C">
      <w:pPr>
        <w:contextualSpacing/>
        <w:rPr>
          <w:rFonts w:cs="Arial"/>
          <w:bCs/>
          <w:szCs w:val="24"/>
        </w:rPr>
      </w:pPr>
    </w:p>
    <w:p w14:paraId="304D6996" w14:textId="147A41CD" w:rsidR="00CB061C" w:rsidRPr="00F641CA" w:rsidRDefault="00F641CA" w:rsidP="00CB061C">
      <w:pPr>
        <w:tabs>
          <w:tab w:val="left" w:pos="1530"/>
          <w:tab w:val="left" w:pos="6570"/>
          <w:tab w:val="left" w:pos="8730"/>
        </w:tabs>
        <w:autoSpaceDE w:val="0"/>
        <w:autoSpaceDN w:val="0"/>
        <w:adjustRightInd w:val="0"/>
        <w:rPr>
          <w:rFonts w:cs="Arial"/>
          <w:b/>
          <w:szCs w:val="24"/>
        </w:rPr>
      </w:pPr>
      <w:r w:rsidRPr="00F641CA">
        <w:rPr>
          <w:rFonts w:cs="Arial"/>
          <w:b/>
          <w:szCs w:val="24"/>
        </w:rPr>
        <w:t xml:space="preserve">Part No. / Description / </w:t>
      </w:r>
      <w:r w:rsidR="00CB061C" w:rsidRPr="00F641CA">
        <w:rPr>
          <w:rFonts w:cs="Arial"/>
          <w:b/>
          <w:szCs w:val="24"/>
        </w:rPr>
        <w:t>MSRP</w:t>
      </w:r>
    </w:p>
    <w:p w14:paraId="24D8730A" w14:textId="67B1CDF3" w:rsidR="00CB061C" w:rsidRPr="00F641CA" w:rsidRDefault="00F641CA" w:rsidP="00CB061C">
      <w:pPr>
        <w:tabs>
          <w:tab w:val="left" w:pos="255"/>
          <w:tab w:val="left" w:pos="1620"/>
          <w:tab w:val="left" w:pos="3000"/>
          <w:tab w:val="center" w:pos="5040"/>
          <w:tab w:val="left" w:pos="6570"/>
          <w:tab w:val="left" w:pos="8730"/>
        </w:tabs>
        <w:rPr>
          <w:rFonts w:cs="Arial"/>
          <w:bCs/>
          <w:szCs w:val="24"/>
        </w:rPr>
      </w:pPr>
      <w:r w:rsidRPr="00F641CA">
        <w:rPr>
          <w:rFonts w:cs="Arial"/>
          <w:bCs/>
          <w:szCs w:val="24"/>
        </w:rPr>
        <w:t xml:space="preserve">P9HSD1 / </w:t>
      </w:r>
      <w:r w:rsidR="00CB061C" w:rsidRPr="00F641CA">
        <w:rPr>
          <w:rFonts w:cs="Arial"/>
          <w:bCs/>
          <w:szCs w:val="24"/>
        </w:rPr>
        <w:t xml:space="preserve">9mm </w:t>
      </w:r>
      <w:r w:rsidRPr="00F641CA">
        <w:rPr>
          <w:rFonts w:cs="Arial"/>
          <w:bCs/>
          <w:szCs w:val="24"/>
        </w:rPr>
        <w:t>Luger 135-grain Hydra-</w:t>
      </w:r>
      <w:proofErr w:type="spellStart"/>
      <w:r w:rsidRPr="00F641CA">
        <w:rPr>
          <w:rFonts w:cs="Arial"/>
          <w:bCs/>
          <w:szCs w:val="24"/>
        </w:rPr>
        <w:t>Shok</w:t>
      </w:r>
      <w:proofErr w:type="spellEnd"/>
      <w:r w:rsidRPr="00F641CA">
        <w:rPr>
          <w:rFonts w:cs="Arial"/>
          <w:bCs/>
          <w:szCs w:val="24"/>
        </w:rPr>
        <w:t xml:space="preserve"> Deep / </w:t>
      </w:r>
      <w:r w:rsidR="00CB061C" w:rsidRPr="00F641CA">
        <w:rPr>
          <w:rFonts w:cs="Arial"/>
          <w:bCs/>
          <w:szCs w:val="24"/>
        </w:rPr>
        <w:t>$27.95</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10"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286BEDBD" w14:textId="77777777" w:rsidR="0024371C" w:rsidRDefault="0024371C" w:rsidP="00A02FBB">
      <w:pPr>
        <w:rPr>
          <w:rFonts w:cs="Arial"/>
          <w:szCs w:val="24"/>
        </w:rPr>
      </w:pPr>
    </w:p>
    <w:p w14:paraId="478E5DA8" w14:textId="77777777" w:rsidR="00F71973" w:rsidRDefault="00F71973" w:rsidP="00A236BD">
      <w:pPr>
        <w:rPr>
          <w:b/>
          <w:bCs/>
        </w:rPr>
      </w:pPr>
    </w:p>
    <w:p w14:paraId="3BABCC93" w14:textId="77777777" w:rsidR="00F71973" w:rsidRDefault="00F71973" w:rsidP="00A236BD">
      <w:pPr>
        <w:rPr>
          <w:b/>
          <w:bCs/>
        </w:rPr>
      </w:pPr>
    </w:p>
    <w:p w14:paraId="0867FD98" w14:textId="77777777" w:rsidR="00A236BD" w:rsidRDefault="00A236BD" w:rsidP="00A236BD">
      <w:pPr>
        <w:rPr>
          <w:rFonts w:cs="Arial"/>
          <w:b/>
          <w:bCs/>
          <w:szCs w:val="24"/>
        </w:rPr>
      </w:pPr>
      <w:r>
        <w:rPr>
          <w:b/>
          <w:bCs/>
        </w:rPr>
        <w:lastRenderedPageBreak/>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6820" w14:textId="77777777" w:rsidR="00E87A90" w:rsidRDefault="00E87A90">
      <w:r>
        <w:separator/>
      </w:r>
    </w:p>
  </w:endnote>
  <w:endnote w:type="continuationSeparator" w:id="0">
    <w:p w14:paraId="7AE96A6E" w14:textId="77777777" w:rsidR="00E87A90" w:rsidRDefault="00E8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8A7BB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7BBB">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2106" w14:textId="77777777" w:rsidR="00E87A90" w:rsidRDefault="00E87A90">
      <w:r>
        <w:separator/>
      </w:r>
    </w:p>
  </w:footnote>
  <w:footnote w:type="continuationSeparator" w:id="0">
    <w:p w14:paraId="648B0281" w14:textId="77777777" w:rsidR="00E87A90" w:rsidRDefault="00E8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5C64"/>
    <w:multiLevelType w:val="hybridMultilevel"/>
    <w:tmpl w:val="735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0F7223"/>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1F46"/>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196"/>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87392"/>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A7BBB"/>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E7D97"/>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061C"/>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87A90"/>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41CA"/>
    <w:rsid w:val="00F67152"/>
    <w:rsid w:val="00F67E68"/>
    <w:rsid w:val="00F67F23"/>
    <w:rsid w:val="00F70BD3"/>
    <w:rsid w:val="00F7197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8391-17B4-421B-9AD9-06DC4A1E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2018-02-06T21:18:00Z</dcterms:created>
  <dcterms:modified xsi:type="dcterms:W3CDTF">2018-02-08T18:49:00Z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