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3ED5C" w14:textId="35FF166B" w:rsidR="000777EE" w:rsidRPr="00207BBD" w:rsidRDefault="009A5E33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207BBD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5B884" w14:textId="77777777" w:rsidR="00963A5F" w:rsidRPr="00207BBD" w:rsidRDefault="00BC4983" w:rsidP="00BC49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Pr="00207BBD">
        <w:tab/>
      </w:r>
      <w:r w:rsidR="00050658" w:rsidRPr="00207BBD">
        <w:t xml:space="preserve"> </w:t>
      </w:r>
      <w:r w:rsidR="00963A5F" w:rsidRPr="00207BBD">
        <w:rPr>
          <w:rFonts w:cs="Arial"/>
          <w:b/>
        </w:rPr>
        <w:t xml:space="preserve">Contact: </w:t>
      </w:r>
      <w:r w:rsidRPr="00207BBD">
        <w:rPr>
          <w:rFonts w:cs="Arial"/>
          <w:b/>
        </w:rPr>
        <w:t>JJ Reich</w:t>
      </w:r>
    </w:p>
    <w:p w14:paraId="62946E7A" w14:textId="77777777" w:rsidR="001067AB" w:rsidRPr="00207BBD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07BBD">
        <w:rPr>
          <w:rFonts w:cs="Arial"/>
        </w:rPr>
        <w:t>Communications Manager</w:t>
      </w:r>
    </w:p>
    <w:p w14:paraId="735F25F1" w14:textId="14BFE6B7" w:rsidR="00BC4983" w:rsidRPr="00207BBD" w:rsidRDefault="00BC4983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07BBD">
        <w:rPr>
          <w:rFonts w:cs="Arial"/>
        </w:rPr>
        <w:t>Fire</w:t>
      </w:r>
      <w:r w:rsidR="00F90992" w:rsidRPr="00207BBD">
        <w:rPr>
          <w:rFonts w:cs="Arial"/>
        </w:rPr>
        <w:t>arms</w:t>
      </w:r>
      <w:r w:rsidR="009A5E33" w:rsidRPr="00207BBD">
        <w:rPr>
          <w:rFonts w:cs="Arial"/>
        </w:rPr>
        <w:t xml:space="preserve"> </w:t>
      </w:r>
      <w:r w:rsidRPr="00207BBD">
        <w:rPr>
          <w:rFonts w:cs="Arial"/>
        </w:rPr>
        <w:t>and Ammunition</w:t>
      </w:r>
    </w:p>
    <w:p w14:paraId="243F96C6" w14:textId="77777777" w:rsidR="001067AB" w:rsidRPr="00207BBD" w:rsidRDefault="001067AB" w:rsidP="0010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07BBD">
        <w:rPr>
          <w:rFonts w:cs="Arial"/>
        </w:rPr>
        <w:tab/>
        <w:t>(763) 323-386</w:t>
      </w:r>
      <w:r w:rsidR="00BC4983" w:rsidRPr="00207BBD">
        <w:rPr>
          <w:rFonts w:cs="Arial"/>
        </w:rPr>
        <w:t>2</w:t>
      </w:r>
    </w:p>
    <w:p w14:paraId="3687E619" w14:textId="77777777" w:rsidR="00FE2916" w:rsidRPr="00207BBD" w:rsidRDefault="001067AB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207BBD">
        <w:rPr>
          <w:rFonts w:cs="Arial"/>
        </w:rPr>
        <w:t xml:space="preserve">FOR IMMEDIATE RELEASE </w:t>
      </w:r>
      <w:r w:rsidRPr="00207BBD">
        <w:rPr>
          <w:rFonts w:cs="Arial"/>
        </w:rPr>
        <w:tab/>
      </w:r>
      <w:r w:rsidRPr="00207BBD">
        <w:rPr>
          <w:rFonts w:cs="Arial"/>
        </w:rPr>
        <w:tab/>
        <w:t xml:space="preserve"> </w:t>
      </w:r>
      <w:r w:rsidRPr="00207BBD">
        <w:rPr>
          <w:rFonts w:cs="Arial"/>
        </w:rPr>
        <w:tab/>
      </w:r>
      <w:r w:rsidRPr="00207BBD">
        <w:rPr>
          <w:rFonts w:cs="Arial"/>
        </w:rPr>
        <w:tab/>
      </w:r>
      <w:r w:rsidR="00485F5D" w:rsidRPr="00207BBD">
        <w:rPr>
          <w:rFonts w:cs="Arial"/>
        </w:rPr>
        <w:t xml:space="preserve"> </w:t>
      </w:r>
      <w:r w:rsidRPr="00207BBD">
        <w:rPr>
          <w:rFonts w:cs="Arial"/>
        </w:rPr>
        <w:t xml:space="preserve">E-mail: </w:t>
      </w:r>
      <w:hyperlink r:id="rId9" w:history="1">
        <w:r w:rsidR="009512DC" w:rsidRPr="00207BBD">
          <w:rPr>
            <w:rStyle w:val="Hyperlink"/>
            <w:rFonts w:cs="Arial"/>
          </w:rPr>
          <w:t>pressroom@vistaoutdoor.com</w:t>
        </w:r>
      </w:hyperlink>
    </w:p>
    <w:p w14:paraId="16932174" w14:textId="77777777" w:rsidR="009512DC" w:rsidRPr="00207BBD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9A7E07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72FD83CB" w:rsidR="001067AB" w:rsidRPr="009A7E07" w:rsidRDefault="00FD4B8A" w:rsidP="00331B04">
      <w:pPr>
        <w:jc w:val="center"/>
        <w:rPr>
          <w:rFonts w:cs="Arial"/>
          <w:b/>
          <w:sz w:val="28"/>
          <w:szCs w:val="28"/>
        </w:rPr>
      </w:pPr>
      <w:r w:rsidRPr="009A7E07">
        <w:rPr>
          <w:rFonts w:cs="Arial"/>
          <w:b/>
          <w:sz w:val="28"/>
          <w:szCs w:val="28"/>
        </w:rPr>
        <w:t>New</w:t>
      </w:r>
      <w:r w:rsidR="009A7E07" w:rsidRPr="009A7E07">
        <w:rPr>
          <w:rFonts w:cs="Arial"/>
          <w:b/>
          <w:sz w:val="28"/>
          <w:szCs w:val="28"/>
        </w:rPr>
        <w:t xml:space="preserve"> Savage</w:t>
      </w:r>
      <w:r w:rsidRPr="009A7E07">
        <w:rPr>
          <w:rFonts w:cs="Arial"/>
          <w:b/>
          <w:sz w:val="28"/>
          <w:szCs w:val="28"/>
        </w:rPr>
        <w:t xml:space="preserve"> </w:t>
      </w:r>
      <w:r w:rsidR="008521A8" w:rsidRPr="009A7E07">
        <w:rPr>
          <w:rFonts w:cs="Arial"/>
          <w:b/>
          <w:sz w:val="28"/>
          <w:szCs w:val="28"/>
        </w:rPr>
        <w:t xml:space="preserve">110 </w:t>
      </w:r>
      <w:r w:rsidR="009A7E07" w:rsidRPr="009A7E07">
        <w:rPr>
          <w:rFonts w:cs="Arial"/>
          <w:b/>
          <w:sz w:val="28"/>
          <w:szCs w:val="28"/>
        </w:rPr>
        <w:t>Wolver</w:t>
      </w:r>
      <w:r w:rsidR="009A7E07" w:rsidRPr="007F3DA7">
        <w:rPr>
          <w:rFonts w:cs="Arial"/>
          <w:b/>
          <w:sz w:val="28"/>
          <w:szCs w:val="28"/>
        </w:rPr>
        <w:t xml:space="preserve">ine </w:t>
      </w:r>
      <w:r w:rsidR="007F3DA7" w:rsidRPr="007F3DA7">
        <w:rPr>
          <w:rFonts w:cs="Arial"/>
          <w:b/>
          <w:sz w:val="28"/>
          <w:szCs w:val="28"/>
        </w:rPr>
        <w:t xml:space="preserve">in 450 Bushmaster </w:t>
      </w:r>
      <w:r w:rsidR="009A7E07" w:rsidRPr="007F3DA7">
        <w:rPr>
          <w:rFonts w:cs="Arial"/>
          <w:b/>
          <w:sz w:val="28"/>
          <w:szCs w:val="28"/>
        </w:rPr>
        <w:t>Packs Potent</w:t>
      </w:r>
      <w:r w:rsidR="00331B04" w:rsidRPr="007F3DA7">
        <w:rPr>
          <w:rFonts w:cs="Arial"/>
          <w:b/>
          <w:sz w:val="28"/>
          <w:szCs w:val="28"/>
        </w:rPr>
        <w:t xml:space="preserve"> Combination of Power a</w:t>
      </w:r>
      <w:r w:rsidR="009A7E07" w:rsidRPr="007F3DA7">
        <w:rPr>
          <w:rFonts w:cs="Arial"/>
          <w:b/>
          <w:sz w:val="28"/>
          <w:szCs w:val="28"/>
        </w:rPr>
        <w:t>nd Precision</w:t>
      </w:r>
    </w:p>
    <w:p w14:paraId="52C29F6F" w14:textId="77777777" w:rsidR="001067AB" w:rsidRPr="00BA4E02" w:rsidRDefault="001067AB" w:rsidP="005D08B1">
      <w:pPr>
        <w:rPr>
          <w:rFonts w:cs="Arial"/>
          <w:highlight w:val="yellow"/>
        </w:rPr>
      </w:pPr>
    </w:p>
    <w:p w14:paraId="5000DCB2" w14:textId="7379E018" w:rsidR="00EF258E" w:rsidRPr="00BA4E02" w:rsidRDefault="000C7CB8" w:rsidP="000D1D36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  <w:r w:rsidRPr="00207BBD">
        <w:rPr>
          <w:rFonts w:cs="Arial"/>
          <w:b/>
          <w:caps/>
        </w:rPr>
        <w:t>Westfield</w:t>
      </w:r>
      <w:r w:rsidRPr="00207BBD">
        <w:rPr>
          <w:rFonts w:cs="Arial"/>
          <w:b/>
        </w:rPr>
        <w:t>, Ma</w:t>
      </w:r>
      <w:r w:rsidRPr="00BD1058">
        <w:rPr>
          <w:rFonts w:cs="Arial"/>
          <w:b/>
        </w:rPr>
        <w:t>ssachusetts</w:t>
      </w:r>
      <w:r w:rsidR="00A23807" w:rsidRPr="00BD1058">
        <w:rPr>
          <w:rFonts w:cs="Arial"/>
          <w:b/>
          <w:szCs w:val="24"/>
        </w:rPr>
        <w:t xml:space="preserve"> </w:t>
      </w:r>
      <w:r w:rsidR="00D52080" w:rsidRPr="00BD1058">
        <w:rPr>
          <w:rFonts w:cs="Arial"/>
          <w:b/>
          <w:szCs w:val="24"/>
        </w:rPr>
        <w:t xml:space="preserve">– </w:t>
      </w:r>
      <w:r w:rsidR="00BD1058" w:rsidRPr="00BD1058">
        <w:rPr>
          <w:rFonts w:cs="Arial"/>
          <w:b/>
          <w:szCs w:val="24"/>
        </w:rPr>
        <w:t>April 12</w:t>
      </w:r>
      <w:r w:rsidR="00D74FC3" w:rsidRPr="00BD1058">
        <w:rPr>
          <w:rFonts w:cs="Arial"/>
          <w:b/>
          <w:szCs w:val="24"/>
        </w:rPr>
        <w:t>,</w:t>
      </w:r>
      <w:r w:rsidR="00826DB4" w:rsidRPr="00BD1058">
        <w:rPr>
          <w:rFonts w:cs="Arial"/>
          <w:b/>
          <w:szCs w:val="24"/>
        </w:rPr>
        <w:t xml:space="preserve"> 201</w:t>
      </w:r>
      <w:r w:rsidR="00F7306D" w:rsidRPr="00BD1058">
        <w:rPr>
          <w:rFonts w:cs="Arial"/>
          <w:b/>
          <w:szCs w:val="24"/>
        </w:rPr>
        <w:t>8</w:t>
      </w:r>
      <w:r w:rsidR="00D52080" w:rsidRPr="00BD1058">
        <w:rPr>
          <w:rFonts w:cs="Arial"/>
          <w:b/>
          <w:szCs w:val="24"/>
        </w:rPr>
        <w:t xml:space="preserve"> –</w:t>
      </w:r>
      <w:r w:rsidR="00D52080" w:rsidRPr="00BD1058">
        <w:rPr>
          <w:rFonts w:cs="Arial"/>
          <w:szCs w:val="24"/>
        </w:rPr>
        <w:t xml:space="preserve"> </w:t>
      </w:r>
      <w:r w:rsidR="009A7E07" w:rsidRPr="00BD1058">
        <w:rPr>
          <w:rFonts w:cs="Arial"/>
          <w:szCs w:val="24"/>
        </w:rPr>
        <w:t>Chambered for the straight-walled 450 Bushmaster cartridge, the new Savage 110 Wolverine offers both precision and power for deer, bears an</w:t>
      </w:r>
      <w:r w:rsidR="009A7E07" w:rsidRPr="009A7E07">
        <w:rPr>
          <w:rFonts w:cs="Arial"/>
          <w:szCs w:val="24"/>
        </w:rPr>
        <w:t xml:space="preserve">d hogs. </w:t>
      </w:r>
      <w:r w:rsidR="001908F2" w:rsidRPr="009A7E07">
        <w:rPr>
          <w:rFonts w:cs="Arial"/>
          <w:szCs w:val="24"/>
        </w:rPr>
        <w:t>Shipments of these firearms are currently being delivered to dealers.</w:t>
      </w:r>
    </w:p>
    <w:p w14:paraId="3075A0BF" w14:textId="77777777" w:rsidR="009A7E07" w:rsidRDefault="009A7E07" w:rsidP="000D1D36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66DA2D6E" w14:textId="0DA69FC4" w:rsidR="009A7E07" w:rsidRDefault="009A7E07" w:rsidP="000D1D3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The 110 Wolverine’s</w:t>
      </w:r>
      <w:r w:rsidRPr="009A7E07">
        <w:rPr>
          <w:rFonts w:cs="Arial"/>
          <w:szCs w:val="24"/>
        </w:rPr>
        <w:t xml:space="preserve"> </w:t>
      </w:r>
      <w:proofErr w:type="spellStart"/>
      <w:r w:rsidRPr="009A7E07">
        <w:rPr>
          <w:rFonts w:cs="Arial"/>
          <w:szCs w:val="24"/>
        </w:rPr>
        <w:t>AccuFi</w:t>
      </w:r>
      <w:r>
        <w:rPr>
          <w:rFonts w:cs="Arial"/>
          <w:szCs w:val="24"/>
        </w:rPr>
        <w:t>t</w:t>
      </w:r>
      <w:proofErr w:type="spellEnd"/>
      <w:r w:rsidRPr="009A7E07">
        <w:rPr>
          <w:rFonts w:cs="Arial"/>
          <w:szCs w:val="24"/>
        </w:rPr>
        <w:t xml:space="preserve"> system lets y</w:t>
      </w:r>
      <w:r w:rsidR="00331B04">
        <w:rPr>
          <w:rFonts w:cs="Arial"/>
          <w:szCs w:val="24"/>
        </w:rPr>
        <w:t>ou easily tailor the length-of-</w:t>
      </w:r>
      <w:r w:rsidRPr="009A7E07">
        <w:rPr>
          <w:rFonts w:cs="Arial"/>
          <w:szCs w:val="24"/>
        </w:rPr>
        <w:t xml:space="preserve">pull and comb height for a perfect fit, while </w:t>
      </w:r>
      <w:r>
        <w:rPr>
          <w:rFonts w:cs="Arial"/>
          <w:szCs w:val="24"/>
        </w:rPr>
        <w:t>its</w:t>
      </w:r>
      <w:r w:rsidRPr="009A7E07">
        <w:rPr>
          <w:rFonts w:cs="Arial"/>
          <w:szCs w:val="24"/>
        </w:rPr>
        <w:t xml:space="preserve"> user-adjustable </w:t>
      </w:r>
      <w:proofErr w:type="spellStart"/>
      <w:r w:rsidRPr="009A7E07">
        <w:rPr>
          <w:rFonts w:cs="Arial"/>
          <w:szCs w:val="24"/>
        </w:rPr>
        <w:t>AccuTrigger</w:t>
      </w:r>
      <w:proofErr w:type="spellEnd"/>
      <w:r w:rsidRPr="009A7E07">
        <w:rPr>
          <w:rFonts w:cs="Arial"/>
          <w:szCs w:val="24"/>
        </w:rPr>
        <w:t xml:space="preserve"> offers a crisp, clean pull.</w:t>
      </w:r>
      <w:r>
        <w:rPr>
          <w:rFonts w:cs="Arial"/>
          <w:szCs w:val="24"/>
        </w:rPr>
        <w:t xml:space="preserve"> </w:t>
      </w:r>
      <w:r w:rsidRPr="009A7E07">
        <w:rPr>
          <w:rFonts w:cs="Arial"/>
          <w:szCs w:val="24"/>
        </w:rPr>
        <w:t xml:space="preserve">Together with the </w:t>
      </w:r>
      <w:proofErr w:type="spellStart"/>
      <w:r w:rsidRPr="009A7E07">
        <w:rPr>
          <w:rFonts w:cs="Arial"/>
          <w:szCs w:val="24"/>
        </w:rPr>
        <w:t>AccuStock</w:t>
      </w:r>
      <w:proofErr w:type="spellEnd"/>
      <w:r w:rsidRPr="009A7E07">
        <w:rPr>
          <w:rFonts w:cs="Arial"/>
          <w:szCs w:val="24"/>
        </w:rPr>
        <w:t>, which secures the action three-dimensionally along its entire length, the</w:t>
      </w:r>
      <w:r>
        <w:rPr>
          <w:rFonts w:cs="Arial"/>
          <w:szCs w:val="24"/>
        </w:rPr>
        <w:t xml:space="preserve"> rifle</w:t>
      </w:r>
      <w:r w:rsidRPr="009A7E07">
        <w:rPr>
          <w:rFonts w:cs="Arial"/>
          <w:szCs w:val="24"/>
        </w:rPr>
        <w:t xml:space="preserve"> provides </w:t>
      </w:r>
      <w:r>
        <w:rPr>
          <w:rFonts w:cs="Arial"/>
          <w:szCs w:val="24"/>
        </w:rPr>
        <w:t>custom</w:t>
      </w:r>
      <w:r w:rsidRPr="009A7E07">
        <w:rPr>
          <w:rFonts w:cs="Arial"/>
          <w:szCs w:val="24"/>
        </w:rPr>
        <w:t xml:space="preserve"> fit and function—right out of the box. </w:t>
      </w:r>
    </w:p>
    <w:p w14:paraId="362DF181" w14:textId="77777777" w:rsidR="009A7E07" w:rsidRDefault="009A7E07" w:rsidP="000D1D36">
      <w:pPr>
        <w:autoSpaceDE w:val="0"/>
        <w:autoSpaceDN w:val="0"/>
        <w:adjustRightInd w:val="0"/>
        <w:rPr>
          <w:rFonts w:cs="Arial"/>
          <w:szCs w:val="24"/>
        </w:rPr>
      </w:pPr>
    </w:p>
    <w:p w14:paraId="3B8E13D7" w14:textId="719E5C8E" w:rsidR="009A7E07" w:rsidRPr="009A7E07" w:rsidRDefault="009A7E07" w:rsidP="000D1D36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Other</w:t>
      </w:r>
      <w:r w:rsidRPr="009A7E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key </w:t>
      </w:r>
      <w:r w:rsidRPr="009A7E07">
        <w:rPr>
          <w:rFonts w:cs="Arial"/>
          <w:szCs w:val="24"/>
        </w:rPr>
        <w:t xml:space="preserve">features </w:t>
      </w:r>
      <w:r>
        <w:rPr>
          <w:rFonts w:cs="Arial"/>
          <w:szCs w:val="24"/>
        </w:rPr>
        <w:t xml:space="preserve">of the 110 Wolverine include </w:t>
      </w:r>
      <w:r w:rsidRPr="009A7E07">
        <w:rPr>
          <w:rFonts w:cs="Arial"/>
          <w:szCs w:val="24"/>
        </w:rPr>
        <w:t xml:space="preserve">a </w:t>
      </w:r>
      <w:proofErr w:type="spellStart"/>
      <w:r w:rsidRPr="009A7E07">
        <w:rPr>
          <w:rFonts w:cs="Arial"/>
          <w:szCs w:val="24"/>
        </w:rPr>
        <w:t>Magpul</w:t>
      </w:r>
      <w:proofErr w:type="spellEnd"/>
      <w:r w:rsidRPr="009A7E07">
        <w:rPr>
          <w:rFonts w:cs="Arial"/>
          <w:szCs w:val="24"/>
        </w:rPr>
        <w:t xml:space="preserve"> AICS magazine</w:t>
      </w:r>
      <w:r>
        <w:rPr>
          <w:rFonts w:cs="Arial"/>
          <w:szCs w:val="24"/>
        </w:rPr>
        <w:t xml:space="preserve"> and </w:t>
      </w:r>
      <w:r w:rsidRPr="009A7E07">
        <w:rPr>
          <w:rFonts w:cs="Arial"/>
          <w:szCs w:val="24"/>
        </w:rPr>
        <w:t>18-inch carbon steel heavy barrel</w:t>
      </w:r>
      <w:r>
        <w:rPr>
          <w:rFonts w:cs="Arial"/>
          <w:szCs w:val="24"/>
        </w:rPr>
        <w:t xml:space="preserve"> complete</w:t>
      </w:r>
      <w:r w:rsidRPr="009A7E07">
        <w:rPr>
          <w:rFonts w:cs="Arial"/>
          <w:szCs w:val="24"/>
        </w:rPr>
        <w:t xml:space="preserve"> with a ported muzzle brake and 11/16-24 threading. </w:t>
      </w:r>
      <w:r>
        <w:rPr>
          <w:rFonts w:cs="Arial"/>
          <w:szCs w:val="24"/>
        </w:rPr>
        <w:t>Plus, a</w:t>
      </w:r>
      <w:r w:rsidR="00146130">
        <w:rPr>
          <w:rFonts w:cs="Arial"/>
          <w:szCs w:val="24"/>
        </w:rPr>
        <w:t xml:space="preserve"> one-piece </w:t>
      </w:r>
      <w:r w:rsidRPr="009A7E07">
        <w:rPr>
          <w:rFonts w:cs="Arial"/>
          <w:szCs w:val="24"/>
        </w:rPr>
        <w:t xml:space="preserve">rail mounted on the receiver makes it easy to set up the rifle to your </w:t>
      </w:r>
      <w:r>
        <w:rPr>
          <w:rFonts w:cs="Arial"/>
          <w:szCs w:val="24"/>
        </w:rPr>
        <w:t>personal hunting</w:t>
      </w:r>
      <w:r w:rsidRPr="009A7E07">
        <w:rPr>
          <w:rFonts w:cs="Arial"/>
          <w:szCs w:val="24"/>
        </w:rPr>
        <w:t xml:space="preserve"> needs.</w:t>
      </w:r>
    </w:p>
    <w:p w14:paraId="656D1DC2" w14:textId="18B58F15" w:rsidR="004D43CE" w:rsidRPr="00207BBD" w:rsidRDefault="004D43C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79A58E31" w14:textId="68D48E92" w:rsidR="008521A8" w:rsidRPr="00207BBD" w:rsidRDefault="00DA05FC" w:rsidP="00FD4B8A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 w:rsidRPr="00207BBD">
        <w:rPr>
          <w:rFonts w:ascii="Arial" w:hAnsi="Arial" w:cs="Arial"/>
          <w:b/>
          <w:bCs/>
        </w:rPr>
        <w:t>Features &amp; Benefits</w:t>
      </w:r>
    </w:p>
    <w:p w14:paraId="2F681DC9" w14:textId="77777777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207BBD">
        <w:rPr>
          <w:rFonts w:ascii="Arial" w:hAnsi="Arial" w:cs="Arial"/>
        </w:rPr>
        <w:t>AccuFit</w:t>
      </w:r>
      <w:proofErr w:type="spellEnd"/>
      <w:r w:rsidRPr="00207BBD">
        <w:rPr>
          <w:rFonts w:ascii="Arial" w:hAnsi="Arial" w:cs="Arial"/>
        </w:rPr>
        <w:t xml:space="preserve"> system lets shooters quickly adjust comb height and length-of-pull</w:t>
      </w:r>
    </w:p>
    <w:p w14:paraId="484B70DA" w14:textId="77777777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 xml:space="preserve">User-adjustable </w:t>
      </w:r>
      <w:proofErr w:type="spellStart"/>
      <w:r w:rsidRPr="00207BBD">
        <w:rPr>
          <w:rFonts w:ascii="Arial" w:hAnsi="Arial" w:cs="Arial"/>
        </w:rPr>
        <w:t>AccuTrigger</w:t>
      </w:r>
      <w:proofErr w:type="spellEnd"/>
    </w:p>
    <w:p w14:paraId="113523F4" w14:textId="77777777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207BBD">
        <w:rPr>
          <w:rFonts w:ascii="Arial" w:hAnsi="Arial" w:cs="Arial"/>
        </w:rPr>
        <w:t>AccuStock</w:t>
      </w:r>
      <w:proofErr w:type="spellEnd"/>
      <w:r w:rsidRPr="00207BBD">
        <w:rPr>
          <w:rFonts w:ascii="Arial" w:hAnsi="Arial" w:cs="Arial"/>
        </w:rPr>
        <w:t xml:space="preserve"> rail system secures the action three-dimensionally along its entire length</w:t>
      </w:r>
    </w:p>
    <w:p w14:paraId="3EB1096E" w14:textId="114457BE" w:rsidR="00207BBD" w:rsidRPr="00146130" w:rsidRDefault="00207BBD" w:rsidP="0014613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>Tough synthetic stock</w:t>
      </w:r>
      <w:r w:rsidR="00943488">
        <w:rPr>
          <w:rFonts w:ascii="Arial" w:hAnsi="Arial" w:cs="Arial"/>
        </w:rPr>
        <w:t xml:space="preserve"> with s</w:t>
      </w:r>
      <w:r w:rsidR="00146130" w:rsidRPr="00207BBD">
        <w:rPr>
          <w:rFonts w:ascii="Arial" w:hAnsi="Arial" w:cs="Arial"/>
        </w:rPr>
        <w:t>oft grip fore-end and pistol grip surfaces</w:t>
      </w:r>
    </w:p>
    <w:p w14:paraId="28C386DF" w14:textId="77777777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>18-inch carbon steel heavy barrel</w:t>
      </w:r>
    </w:p>
    <w:p w14:paraId="7019DE8B" w14:textId="77777777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>Ported muzzle brake and 11/16-24 threading</w:t>
      </w:r>
    </w:p>
    <w:p w14:paraId="2B7B69EB" w14:textId="77777777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 xml:space="preserve">5-round </w:t>
      </w:r>
      <w:proofErr w:type="spellStart"/>
      <w:r w:rsidRPr="00207BBD">
        <w:rPr>
          <w:rFonts w:ascii="Arial" w:hAnsi="Arial" w:cs="Arial"/>
        </w:rPr>
        <w:t>Magpul</w:t>
      </w:r>
      <w:proofErr w:type="spellEnd"/>
      <w:r w:rsidRPr="00207BBD">
        <w:rPr>
          <w:rFonts w:ascii="Arial" w:hAnsi="Arial" w:cs="Arial"/>
        </w:rPr>
        <w:t xml:space="preserve"> AICS magazine</w:t>
      </w:r>
    </w:p>
    <w:p w14:paraId="389B13BE" w14:textId="6351A819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>One-piece rail mounted on the receiver</w:t>
      </w:r>
    </w:p>
    <w:p w14:paraId="24543467" w14:textId="2F3ACF53" w:rsidR="00207BBD" w:rsidRPr="00207BBD" w:rsidRDefault="00207BBD" w:rsidP="00207BBD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207BBD">
        <w:rPr>
          <w:rFonts w:ascii="Arial" w:hAnsi="Arial" w:cs="Arial"/>
        </w:rPr>
        <w:t>New Model 110 design and ergonomics</w:t>
      </w:r>
    </w:p>
    <w:p w14:paraId="56AE949C" w14:textId="451E5D41" w:rsidR="004E196E" w:rsidRPr="00BA4E02" w:rsidRDefault="004E196E" w:rsidP="004E196E">
      <w:pPr>
        <w:pStyle w:val="ListParagraph"/>
        <w:rPr>
          <w:rFonts w:ascii="Arial" w:hAnsi="Arial" w:cs="Arial"/>
          <w:highlight w:val="yellow"/>
        </w:rPr>
      </w:pPr>
    </w:p>
    <w:p w14:paraId="004A74C6" w14:textId="0D0A434B" w:rsidR="00F80A08" w:rsidRPr="00207BBD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207BBD">
        <w:rPr>
          <w:rFonts w:cs="Arial"/>
          <w:b/>
          <w:szCs w:val="24"/>
        </w:rPr>
        <w:t xml:space="preserve">Part No. / </w:t>
      </w:r>
      <w:r w:rsidR="0065741C" w:rsidRPr="00207BBD">
        <w:rPr>
          <w:rFonts w:cs="Arial"/>
          <w:b/>
          <w:szCs w:val="24"/>
        </w:rPr>
        <w:t>Description / MSRP</w:t>
      </w:r>
      <w:r w:rsidR="00F80A08" w:rsidRPr="00207BBD">
        <w:rPr>
          <w:rFonts w:cs="Arial"/>
          <w:szCs w:val="24"/>
        </w:rPr>
        <w:br/>
      </w:r>
      <w:r w:rsidR="00FD4B8A" w:rsidRPr="00207BBD">
        <w:rPr>
          <w:rFonts w:cs="Arial"/>
          <w:szCs w:val="24"/>
        </w:rPr>
        <w:t>57</w:t>
      </w:r>
      <w:r w:rsidR="00207BBD" w:rsidRPr="00207BBD">
        <w:rPr>
          <w:rFonts w:cs="Arial"/>
          <w:szCs w:val="24"/>
        </w:rPr>
        <w:t>140</w:t>
      </w:r>
      <w:r w:rsidR="00FD4B8A" w:rsidRPr="00207BBD">
        <w:rPr>
          <w:rFonts w:cs="Arial"/>
          <w:szCs w:val="24"/>
        </w:rPr>
        <w:t xml:space="preserve"> / </w:t>
      </w:r>
      <w:r w:rsidR="00207BBD" w:rsidRPr="00207BBD">
        <w:rPr>
          <w:rFonts w:cs="Arial"/>
          <w:szCs w:val="24"/>
        </w:rPr>
        <w:t>450 Bushmaster</w:t>
      </w:r>
      <w:r w:rsidR="00FD4B8A" w:rsidRPr="00207BBD">
        <w:rPr>
          <w:rFonts w:cs="Arial"/>
          <w:szCs w:val="24"/>
        </w:rPr>
        <w:t xml:space="preserve">, </w:t>
      </w:r>
      <w:r w:rsidR="00207BBD" w:rsidRPr="00207BBD">
        <w:rPr>
          <w:rFonts w:cs="Arial"/>
          <w:szCs w:val="24"/>
        </w:rPr>
        <w:t>18</w:t>
      </w:r>
      <w:r w:rsidR="00FD4B8A" w:rsidRPr="00207BBD">
        <w:rPr>
          <w:rFonts w:cs="Arial"/>
          <w:szCs w:val="24"/>
        </w:rPr>
        <w:t>-inch barrel / $</w:t>
      </w:r>
      <w:r w:rsidR="00207BBD" w:rsidRPr="00207BBD">
        <w:rPr>
          <w:rFonts w:cs="Arial"/>
          <w:szCs w:val="24"/>
        </w:rPr>
        <w:t>899</w:t>
      </w:r>
    </w:p>
    <w:p w14:paraId="264C4A4B" w14:textId="3723A319" w:rsidR="009A5E33" w:rsidRPr="00207BBD" w:rsidRDefault="00B7326F" w:rsidP="009A5E33">
      <w:pPr>
        <w:rPr>
          <w:rFonts w:cs="Arial"/>
          <w:szCs w:val="24"/>
        </w:rPr>
      </w:pPr>
      <w:r w:rsidRPr="00207BBD">
        <w:rPr>
          <w:rFonts w:cs="Arial"/>
          <w:szCs w:val="24"/>
        </w:rPr>
        <w:t>L</w:t>
      </w:r>
      <w:r w:rsidR="009A5E33" w:rsidRPr="00207BBD">
        <w:rPr>
          <w:rFonts w:cs="Arial"/>
          <w:szCs w:val="24"/>
        </w:rPr>
        <w:t xml:space="preserve">earn more about Savage, visit </w:t>
      </w:r>
      <w:hyperlink r:id="rId10" w:history="1">
        <w:r w:rsidR="009A5E33" w:rsidRPr="00207BBD">
          <w:rPr>
            <w:rStyle w:val="Hyperlink"/>
            <w:rFonts w:cs="Arial"/>
            <w:szCs w:val="24"/>
          </w:rPr>
          <w:t>www.savagear</w:t>
        </w:r>
        <w:bookmarkStart w:id="0" w:name="_GoBack"/>
        <w:bookmarkEnd w:id="0"/>
        <w:r w:rsidR="009A5E33" w:rsidRPr="00207BBD">
          <w:rPr>
            <w:rStyle w:val="Hyperlink"/>
            <w:rFonts w:cs="Arial"/>
            <w:szCs w:val="24"/>
          </w:rPr>
          <w:t>ms.com</w:t>
        </w:r>
      </w:hyperlink>
      <w:r w:rsidR="009A5E33" w:rsidRPr="00207BBD">
        <w:rPr>
          <w:rFonts w:cs="Arial"/>
          <w:color w:val="0000FF"/>
          <w:szCs w:val="24"/>
        </w:rPr>
        <w:t>.</w:t>
      </w:r>
    </w:p>
    <w:p w14:paraId="557FE3A0" w14:textId="77777777" w:rsidR="009A5E33" w:rsidRDefault="009A5E33" w:rsidP="00614D51">
      <w:pPr>
        <w:rPr>
          <w:rFonts w:cs="Arial"/>
          <w:szCs w:val="24"/>
        </w:rPr>
      </w:pPr>
    </w:p>
    <w:p w14:paraId="063F1F14" w14:textId="77777777" w:rsidR="007F3DA7" w:rsidRPr="00207BBD" w:rsidRDefault="007F3DA7" w:rsidP="00614D51">
      <w:pPr>
        <w:rPr>
          <w:rFonts w:cs="Arial"/>
          <w:szCs w:val="24"/>
        </w:rPr>
      </w:pPr>
    </w:p>
    <w:p w14:paraId="072A3CC5" w14:textId="5242648E" w:rsidR="0065741C" w:rsidRPr="00207BBD" w:rsidRDefault="0065741C" w:rsidP="0065741C">
      <w:pPr>
        <w:rPr>
          <w:rFonts w:cs="Arial"/>
          <w:b/>
          <w:szCs w:val="24"/>
        </w:rPr>
      </w:pPr>
      <w:r w:rsidRPr="00207BBD">
        <w:rPr>
          <w:rFonts w:cs="Arial"/>
          <w:b/>
          <w:szCs w:val="24"/>
        </w:rPr>
        <w:t>About Savage</w:t>
      </w:r>
      <w:r w:rsidR="009A5E33" w:rsidRPr="00207BBD">
        <w:rPr>
          <w:rFonts w:cs="Arial"/>
          <w:b/>
          <w:szCs w:val="24"/>
        </w:rPr>
        <w:t xml:space="preserve"> </w:t>
      </w:r>
    </w:p>
    <w:p w14:paraId="7A69F3A8" w14:textId="69AEDE9D" w:rsidR="0065741C" w:rsidRPr="00207BBD" w:rsidRDefault="0065741C" w:rsidP="0065741C">
      <w:pPr>
        <w:rPr>
          <w:rFonts w:cs="Arial"/>
          <w:szCs w:val="24"/>
        </w:rPr>
      </w:pPr>
      <w:r w:rsidRPr="00207BBD">
        <w:rPr>
          <w:rFonts w:cs="Arial"/>
          <w:szCs w:val="24"/>
        </w:rPr>
        <w:t>Headquartered in Westfield, Massachusetts for more than 100 years, Savage</w:t>
      </w:r>
      <w:r w:rsidR="009A5E33" w:rsidRPr="00207BBD">
        <w:rPr>
          <w:rFonts w:cs="Arial"/>
          <w:szCs w:val="24"/>
        </w:rPr>
        <w:t xml:space="preserve"> </w:t>
      </w:r>
      <w:r w:rsidRPr="00207BBD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F90992" w:rsidRPr="00207BBD">
        <w:rPr>
          <w:rFonts w:cs="Arial"/>
          <w:szCs w:val="24"/>
        </w:rPr>
        <w:t>arms</w:t>
      </w:r>
      <w:r w:rsidR="009A5E33" w:rsidRPr="00207BBD">
        <w:rPr>
          <w:rFonts w:cs="Arial"/>
          <w:szCs w:val="24"/>
        </w:rPr>
        <w:t xml:space="preserve"> </w:t>
      </w:r>
      <w:r w:rsidRPr="00207BBD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</w:p>
    <w:p w14:paraId="1813C2EB" w14:textId="77777777" w:rsidR="00896D37" w:rsidRPr="00207BBD" w:rsidRDefault="00896D37" w:rsidP="00896D37">
      <w:pPr>
        <w:rPr>
          <w:rFonts w:cs="Arial"/>
          <w:szCs w:val="24"/>
        </w:rPr>
      </w:pPr>
    </w:p>
    <w:p w14:paraId="77D024C4" w14:textId="77777777" w:rsidR="009A5E33" w:rsidRPr="00207BBD" w:rsidRDefault="009A5E33" w:rsidP="00896D37">
      <w:pPr>
        <w:rPr>
          <w:rFonts w:cs="Arial"/>
          <w:szCs w:val="24"/>
        </w:rPr>
      </w:pPr>
    </w:p>
    <w:p w14:paraId="49297EC6" w14:textId="77777777" w:rsidR="00FA36C5" w:rsidRPr="00896D37" w:rsidRDefault="00896D37" w:rsidP="00896D37">
      <w:pPr>
        <w:jc w:val="center"/>
        <w:rPr>
          <w:rFonts w:cs="Arial"/>
          <w:szCs w:val="24"/>
        </w:rPr>
      </w:pPr>
      <w:r w:rsidRPr="00207BBD">
        <w:rPr>
          <w:rFonts w:cs="Arial"/>
          <w:szCs w:val="24"/>
        </w:rPr>
        <w:t>###</w:t>
      </w:r>
    </w:p>
    <w:sectPr w:rsidR="00FA36C5" w:rsidRPr="00896D37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DB28" w14:textId="77777777" w:rsidR="000E65FF" w:rsidRDefault="000E65FF">
      <w:r>
        <w:separator/>
      </w:r>
    </w:p>
  </w:endnote>
  <w:endnote w:type="continuationSeparator" w:id="0">
    <w:p w14:paraId="430374E1" w14:textId="77777777" w:rsidR="000E65FF" w:rsidRDefault="000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1EA78CB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D105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D105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0824D" w14:textId="77777777" w:rsidR="000E65FF" w:rsidRDefault="000E65FF">
      <w:r>
        <w:separator/>
      </w:r>
    </w:p>
  </w:footnote>
  <w:footnote w:type="continuationSeparator" w:id="0">
    <w:p w14:paraId="39A63E29" w14:textId="77777777" w:rsidR="000E65FF" w:rsidRDefault="000E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FC6"/>
    <w:rsid w:val="000C6CEB"/>
    <w:rsid w:val="000C74C3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E65FF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46130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07BBD"/>
    <w:rsid w:val="00210408"/>
    <w:rsid w:val="00214AE7"/>
    <w:rsid w:val="002159F1"/>
    <w:rsid w:val="002167EB"/>
    <w:rsid w:val="0021710C"/>
    <w:rsid w:val="00222373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B2E77"/>
    <w:rsid w:val="002B3015"/>
    <w:rsid w:val="002C10C5"/>
    <w:rsid w:val="002C1686"/>
    <w:rsid w:val="002C25B0"/>
    <w:rsid w:val="002D616E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0239"/>
    <w:rsid w:val="003110BE"/>
    <w:rsid w:val="0031265F"/>
    <w:rsid w:val="00316F02"/>
    <w:rsid w:val="00320034"/>
    <w:rsid w:val="00323E34"/>
    <w:rsid w:val="003252C9"/>
    <w:rsid w:val="00330343"/>
    <w:rsid w:val="00331B04"/>
    <w:rsid w:val="00333285"/>
    <w:rsid w:val="00333514"/>
    <w:rsid w:val="003418F2"/>
    <w:rsid w:val="00344845"/>
    <w:rsid w:val="00345E2E"/>
    <w:rsid w:val="00345EDB"/>
    <w:rsid w:val="0034622E"/>
    <w:rsid w:val="00350DEC"/>
    <w:rsid w:val="0035676B"/>
    <w:rsid w:val="00356A76"/>
    <w:rsid w:val="003603C3"/>
    <w:rsid w:val="00367CAA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B1"/>
    <w:rsid w:val="005E03AB"/>
    <w:rsid w:val="005E2A65"/>
    <w:rsid w:val="005E6D03"/>
    <w:rsid w:val="005F1C83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4F30"/>
    <w:rsid w:val="006B5F05"/>
    <w:rsid w:val="006B6B5D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15E1"/>
    <w:rsid w:val="0077255E"/>
    <w:rsid w:val="00774AE9"/>
    <w:rsid w:val="007765FE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3DA7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43488"/>
    <w:rsid w:val="009512DC"/>
    <w:rsid w:val="00952B4E"/>
    <w:rsid w:val="0095608D"/>
    <w:rsid w:val="00960F8F"/>
    <w:rsid w:val="00963A5F"/>
    <w:rsid w:val="0097477D"/>
    <w:rsid w:val="0097511D"/>
    <w:rsid w:val="00986C8A"/>
    <w:rsid w:val="00990AF1"/>
    <w:rsid w:val="009932DD"/>
    <w:rsid w:val="009936CB"/>
    <w:rsid w:val="00996A74"/>
    <w:rsid w:val="009978F2"/>
    <w:rsid w:val="009A5E33"/>
    <w:rsid w:val="009A66BA"/>
    <w:rsid w:val="009A7E07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4E0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1058"/>
    <w:rsid w:val="00BD2BCC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2364"/>
    <w:rsid w:val="00CD5C2A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8EB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0992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4B8A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7B95BA80-646A-4972-ABF2-C45E3FD3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vagearm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room@vistaoutdo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72EE-0A7A-4AE6-ACC8-65608E89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1944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2242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9</cp:revision>
  <cp:lastPrinted>2017-04-19T20:38:00Z</cp:lastPrinted>
  <dcterms:created xsi:type="dcterms:W3CDTF">2017-12-29T16:21:00Z</dcterms:created>
  <dcterms:modified xsi:type="dcterms:W3CDTF">2018-04-12T20:28:00Z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