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D54E44C" w:rsidR="000777EE" w:rsidRPr="002C1107" w:rsidRDefault="0059132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3A7D">
        <w:rPr>
          <w:rFonts w:cs="Arial"/>
          <w:noProof/>
          <w:szCs w:val="24"/>
        </w:rPr>
        <w:drawing>
          <wp:inline distT="0" distB="0" distL="0" distR="0" wp14:anchorId="7CC6FF8A" wp14:editId="7946395B">
            <wp:extent cx="2567824" cy="1028700"/>
            <wp:effectExtent l="0" t="0" r="4445" b="0"/>
            <wp:docPr id="2" name="Picture 2" descr="C:\Users\e55168\Pictures\sp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5168\Pictures\sp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995" cy="1037582"/>
                    </a:xfrm>
                    <a:prstGeom prst="rect">
                      <a:avLst/>
                    </a:prstGeom>
                    <a:noFill/>
                    <a:ln>
                      <a:noFill/>
                    </a:ln>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6E5C38CE" w:rsidR="001067AB" w:rsidRPr="002C1107" w:rsidRDefault="00F73A7D" w:rsidP="00F47E49">
      <w:pPr>
        <w:jc w:val="center"/>
        <w:rPr>
          <w:rFonts w:cs="Arial"/>
          <w:b/>
          <w:sz w:val="28"/>
          <w:szCs w:val="28"/>
        </w:rPr>
      </w:pPr>
      <w:r>
        <w:rPr>
          <w:rFonts w:cs="Arial"/>
          <w:b/>
          <w:sz w:val="28"/>
          <w:szCs w:val="28"/>
        </w:rPr>
        <w:t>Speer</w:t>
      </w:r>
      <w:r w:rsidR="00C05164">
        <w:rPr>
          <w:rFonts w:cs="Arial"/>
          <w:b/>
          <w:sz w:val="28"/>
          <w:szCs w:val="28"/>
        </w:rPr>
        <w:t xml:space="preserve"> </w:t>
      </w:r>
      <w:r w:rsidR="006B7334">
        <w:rPr>
          <w:rFonts w:cs="Arial"/>
          <w:b/>
          <w:sz w:val="28"/>
          <w:szCs w:val="28"/>
        </w:rPr>
        <w:t>Adds to Lineup of</w:t>
      </w:r>
      <w:r w:rsidR="001B30D0">
        <w:rPr>
          <w:rFonts w:cs="Arial"/>
          <w:b/>
          <w:sz w:val="28"/>
          <w:szCs w:val="28"/>
        </w:rPr>
        <w:t xml:space="preserve"> </w:t>
      </w:r>
      <w:r w:rsidR="006B7334">
        <w:rPr>
          <w:rFonts w:cs="Arial"/>
          <w:b/>
          <w:sz w:val="28"/>
          <w:szCs w:val="28"/>
        </w:rPr>
        <w:t>Grand Slam Hunting</w:t>
      </w:r>
      <w:r w:rsidR="001B30D0">
        <w:rPr>
          <w:rFonts w:cs="Arial"/>
          <w:b/>
          <w:sz w:val="28"/>
          <w:szCs w:val="28"/>
        </w:rPr>
        <w:t xml:space="preserve"> Rifle Bullets</w:t>
      </w:r>
    </w:p>
    <w:p w14:paraId="198D276E" w14:textId="77777777" w:rsidR="00E11465" w:rsidRPr="002F377A" w:rsidRDefault="00E11465" w:rsidP="00E11465">
      <w:pPr>
        <w:jc w:val="center"/>
        <w:rPr>
          <w:rFonts w:cs="Arial"/>
          <w:szCs w:val="24"/>
          <w:highlight w:val="yellow"/>
        </w:rPr>
      </w:pPr>
    </w:p>
    <w:p w14:paraId="4519590D" w14:textId="5CD9AA4A" w:rsidR="008D14C7" w:rsidRDefault="00C05164" w:rsidP="008D14C7">
      <w:pPr>
        <w:rPr>
          <w:rFonts w:cs="Arial"/>
        </w:rPr>
      </w:pPr>
      <w:r w:rsidRPr="003140EF">
        <w:rPr>
          <w:rFonts w:cs="Arial"/>
          <w:b/>
          <w:szCs w:val="24"/>
        </w:rPr>
        <w:t>LEWISTON, Idaho</w:t>
      </w:r>
      <w:r w:rsidR="00A02FBB" w:rsidRPr="003140EF">
        <w:rPr>
          <w:rFonts w:cs="Arial"/>
          <w:b/>
          <w:szCs w:val="24"/>
        </w:rPr>
        <w:t xml:space="preserve"> </w:t>
      </w:r>
      <w:r w:rsidR="00A02FBB" w:rsidRPr="009D70FF">
        <w:rPr>
          <w:rFonts w:cs="Arial"/>
          <w:b/>
          <w:szCs w:val="24"/>
        </w:rPr>
        <w:t>–</w:t>
      </w:r>
      <w:r w:rsidR="00825EC1" w:rsidRPr="009D70FF">
        <w:rPr>
          <w:rFonts w:cs="Arial"/>
          <w:b/>
          <w:szCs w:val="24"/>
        </w:rPr>
        <w:t xml:space="preserve"> </w:t>
      </w:r>
      <w:r w:rsidR="009D70FF" w:rsidRPr="009D70FF">
        <w:rPr>
          <w:rFonts w:cs="Arial"/>
          <w:b/>
          <w:szCs w:val="24"/>
        </w:rPr>
        <w:t>April 4</w:t>
      </w:r>
      <w:r w:rsidRPr="009D70FF">
        <w:rPr>
          <w:rFonts w:cs="Arial"/>
          <w:b/>
          <w:szCs w:val="24"/>
        </w:rPr>
        <w:t>, 2018</w:t>
      </w:r>
      <w:r w:rsidRPr="009D70FF">
        <w:rPr>
          <w:rFonts w:cs="Arial"/>
          <w:b/>
        </w:rPr>
        <w:t xml:space="preserve"> –</w:t>
      </w:r>
      <w:r w:rsidR="00F73A7D" w:rsidRPr="009D70FF">
        <w:rPr>
          <w:rFonts w:cs="Arial"/>
        </w:rPr>
        <w:t xml:space="preserve"> </w:t>
      </w:r>
      <w:r w:rsidR="001B30D0" w:rsidRPr="009D70FF">
        <w:rPr>
          <w:rFonts w:cs="Arial"/>
        </w:rPr>
        <w:t xml:space="preserve">Speer </w:t>
      </w:r>
      <w:r w:rsidR="00F65D86" w:rsidRPr="009D70FF">
        <w:rPr>
          <w:rFonts w:cs="Arial"/>
        </w:rPr>
        <w:t>is happy to announce it will offer</w:t>
      </w:r>
      <w:r w:rsidR="001B30D0" w:rsidRPr="009D70FF">
        <w:rPr>
          <w:rFonts w:cs="Arial"/>
        </w:rPr>
        <w:t xml:space="preserve"> </w:t>
      </w:r>
      <w:r w:rsidR="006B7334" w:rsidRPr="009D70FF">
        <w:rPr>
          <w:rFonts w:cs="Arial"/>
        </w:rPr>
        <w:t xml:space="preserve">new calibers of Grand Slam hunting </w:t>
      </w:r>
      <w:r w:rsidR="001B30D0" w:rsidRPr="009D70FF">
        <w:rPr>
          <w:rFonts w:cs="Arial"/>
        </w:rPr>
        <w:t>rifle bullets</w:t>
      </w:r>
      <w:r w:rsidR="006B7334" w:rsidRPr="009D70FF">
        <w:rPr>
          <w:rFonts w:cs="Arial"/>
        </w:rPr>
        <w:t xml:space="preserve"> for </w:t>
      </w:r>
      <w:proofErr w:type="spellStart"/>
      <w:r w:rsidR="006B7334" w:rsidRPr="009D70FF">
        <w:rPr>
          <w:rFonts w:cs="Arial"/>
        </w:rPr>
        <w:t>reloaders</w:t>
      </w:r>
      <w:proofErr w:type="spellEnd"/>
      <w:r w:rsidR="001B30D0" w:rsidRPr="009D70FF">
        <w:rPr>
          <w:rFonts w:cs="Arial"/>
        </w:rPr>
        <w:t>.</w:t>
      </w:r>
      <w:r w:rsidR="008D14C7" w:rsidRPr="009D70FF">
        <w:rPr>
          <w:rFonts w:cs="Arial"/>
        </w:rPr>
        <w:t xml:space="preserve"> </w:t>
      </w:r>
      <w:r w:rsidR="00F65D86" w:rsidRPr="009D70FF">
        <w:rPr>
          <w:rFonts w:cs="Arial"/>
        </w:rPr>
        <w:t xml:space="preserve">The already expansive line now </w:t>
      </w:r>
      <w:r w:rsidR="008D14C7" w:rsidRPr="009D70FF">
        <w:rPr>
          <w:rFonts w:cs="Arial"/>
        </w:rPr>
        <w:t>include</w:t>
      </w:r>
      <w:r w:rsidR="00F65D86" w:rsidRPr="009D70FF">
        <w:rPr>
          <w:rFonts w:cs="Arial"/>
        </w:rPr>
        <w:t xml:space="preserve">s </w:t>
      </w:r>
      <w:r w:rsidR="008D14C7" w:rsidRPr="009D70FF">
        <w:rPr>
          <w:rFonts w:cs="Arial"/>
        </w:rPr>
        <w:t>a 140-grain 6.5mm,</w:t>
      </w:r>
      <w:r w:rsidR="008D14C7">
        <w:rPr>
          <w:rFonts w:cs="Arial"/>
        </w:rPr>
        <w:t xml:space="preserve"> 100-grain 243 cal. and 120-grain 257 cal. Shipments are being delivered to dealers</w:t>
      </w:r>
      <w:r w:rsidR="008D14C7" w:rsidRPr="003140EF">
        <w:rPr>
          <w:rFonts w:cs="Arial"/>
        </w:rPr>
        <w:t>.</w:t>
      </w:r>
    </w:p>
    <w:p w14:paraId="0CC1D1CF" w14:textId="77777777" w:rsidR="008D14C7" w:rsidRPr="003140EF" w:rsidRDefault="008D14C7" w:rsidP="008D14C7">
      <w:pPr>
        <w:rPr>
          <w:rFonts w:cs="Arial"/>
        </w:rPr>
      </w:pPr>
      <w:bookmarkStart w:id="0" w:name="_GoBack"/>
      <w:bookmarkEnd w:id="0"/>
    </w:p>
    <w:p w14:paraId="1F4C311F" w14:textId="3EEDD536" w:rsidR="00145360" w:rsidRPr="003140EF" w:rsidRDefault="006B7334" w:rsidP="00145360">
      <w:pPr>
        <w:rPr>
          <w:rFonts w:cs="Arial"/>
        </w:rPr>
      </w:pPr>
      <w:r>
        <w:rPr>
          <w:rFonts w:cs="Arial"/>
        </w:rPr>
        <w:t xml:space="preserve">With a tapered, precision-drawn jacket and a long nose, </w:t>
      </w:r>
      <w:r w:rsidRPr="00746D89">
        <w:rPr>
          <w:rFonts w:cs="Arial"/>
        </w:rPr>
        <w:t xml:space="preserve">Grand Slam </w:t>
      </w:r>
      <w:r>
        <w:rPr>
          <w:rFonts w:cs="Arial"/>
        </w:rPr>
        <w:t>is engineered to</w:t>
      </w:r>
      <w:r w:rsidRPr="00746D89">
        <w:rPr>
          <w:rFonts w:cs="Arial"/>
        </w:rPr>
        <w:t xml:space="preserve"> blow through the thick hides, heavy bones and tough bodies of the world’s biggest game—without sacrificing accuracy. On impact, </w:t>
      </w:r>
      <w:r>
        <w:rPr>
          <w:rFonts w:cs="Arial"/>
        </w:rPr>
        <w:t xml:space="preserve">internal jacket flutes allow consistent expansion, yet </w:t>
      </w:r>
      <w:r w:rsidRPr="00746D89">
        <w:rPr>
          <w:rFonts w:cs="Arial"/>
        </w:rPr>
        <w:t>the bullet retains most of its weight for deep penetration every time</w:t>
      </w:r>
      <w:r w:rsidR="008D14C7">
        <w:rPr>
          <w:rFonts w:cs="Arial"/>
        </w:rPr>
        <w:t>.</w:t>
      </w:r>
    </w:p>
    <w:p w14:paraId="0CA60D78" w14:textId="783364FE" w:rsidR="006B7334" w:rsidRDefault="001B30D0" w:rsidP="006B7334">
      <w:pPr>
        <w:rPr>
          <w:rFonts w:cs="Arial"/>
        </w:rPr>
      </w:pPr>
      <w:r>
        <w:rPr>
          <w:rFonts w:cs="Arial"/>
        </w:rPr>
        <w:t xml:space="preserve">                 </w:t>
      </w:r>
      <w:r w:rsidRPr="00007A4E">
        <w:rPr>
          <w:rFonts w:cs="Arial"/>
        </w:rPr>
        <w:t xml:space="preserve">                   </w:t>
      </w:r>
    </w:p>
    <w:p w14:paraId="595F6CDD" w14:textId="77777777" w:rsidR="006B7334" w:rsidRDefault="006B7334" w:rsidP="006B7334">
      <w:pPr>
        <w:rPr>
          <w:rFonts w:ascii="Arial Black" w:hAnsi="Arial Black" w:cs="Arial"/>
        </w:rPr>
      </w:pPr>
      <w:r>
        <w:rPr>
          <w:rFonts w:ascii="Arial Black" w:hAnsi="Arial Black" w:cs="Arial"/>
        </w:rPr>
        <w:t>Features &amp; Benefits</w:t>
      </w:r>
    </w:p>
    <w:p w14:paraId="3CE043EF" w14:textId="77777777" w:rsidR="006B7334" w:rsidRDefault="006B7334" w:rsidP="006B7334">
      <w:pPr>
        <w:pStyle w:val="ListParagraph"/>
        <w:numPr>
          <w:ilvl w:val="0"/>
          <w:numId w:val="17"/>
        </w:numPr>
        <w:autoSpaceDE w:val="0"/>
        <w:autoSpaceDN w:val="0"/>
        <w:adjustRightInd w:val="0"/>
        <w:rPr>
          <w:rFonts w:ascii="Arial" w:hAnsi="Arial" w:cs="Arial"/>
          <w:bCs/>
        </w:rPr>
      </w:pPr>
      <w:r>
        <w:rPr>
          <w:rFonts w:ascii="Arial" w:hAnsi="Arial" w:cs="Arial"/>
          <w:bCs/>
        </w:rPr>
        <w:t>New 6.5mm, 243 cal. and 257 cal. offerings</w:t>
      </w:r>
    </w:p>
    <w:p w14:paraId="029B0603" w14:textId="77777777" w:rsidR="006B7334" w:rsidRPr="00746D89" w:rsidRDefault="006B7334" w:rsidP="006B7334">
      <w:pPr>
        <w:pStyle w:val="ListParagraph"/>
        <w:numPr>
          <w:ilvl w:val="0"/>
          <w:numId w:val="17"/>
        </w:numPr>
        <w:autoSpaceDE w:val="0"/>
        <w:autoSpaceDN w:val="0"/>
        <w:adjustRightInd w:val="0"/>
        <w:rPr>
          <w:rFonts w:ascii="Arial" w:hAnsi="Arial" w:cs="Arial"/>
          <w:bCs/>
        </w:rPr>
      </w:pPr>
      <w:r w:rsidRPr="00746D89">
        <w:rPr>
          <w:rFonts w:ascii="Arial" w:hAnsi="Arial" w:cs="Arial"/>
          <w:bCs/>
        </w:rPr>
        <w:t>A tapered, precision-drawn jacket</w:t>
      </w:r>
    </w:p>
    <w:p w14:paraId="104260EF" w14:textId="77777777" w:rsidR="006B7334" w:rsidRPr="00746D89" w:rsidRDefault="006B7334" w:rsidP="006B7334">
      <w:pPr>
        <w:pStyle w:val="ListParagraph"/>
        <w:numPr>
          <w:ilvl w:val="0"/>
          <w:numId w:val="17"/>
        </w:numPr>
        <w:autoSpaceDE w:val="0"/>
        <w:autoSpaceDN w:val="0"/>
        <w:adjustRightInd w:val="0"/>
        <w:rPr>
          <w:rFonts w:ascii="Arial" w:hAnsi="Arial" w:cs="Arial"/>
          <w:bCs/>
        </w:rPr>
      </w:pPr>
      <w:r w:rsidRPr="00746D89">
        <w:rPr>
          <w:rFonts w:ascii="Arial" w:hAnsi="Arial" w:cs="Arial"/>
          <w:bCs/>
        </w:rPr>
        <w:t>Internal jacket flutes</w:t>
      </w:r>
    </w:p>
    <w:p w14:paraId="5D8D5B02" w14:textId="77777777" w:rsidR="006B7334" w:rsidRPr="00746D89" w:rsidRDefault="006B7334" w:rsidP="006B7334">
      <w:pPr>
        <w:pStyle w:val="ListParagraph"/>
        <w:numPr>
          <w:ilvl w:val="0"/>
          <w:numId w:val="17"/>
        </w:numPr>
        <w:autoSpaceDE w:val="0"/>
        <w:autoSpaceDN w:val="0"/>
        <w:adjustRightInd w:val="0"/>
        <w:rPr>
          <w:rFonts w:ascii="Arial" w:hAnsi="Arial" w:cs="Arial"/>
          <w:bCs/>
        </w:rPr>
      </w:pPr>
      <w:r w:rsidRPr="00746D89">
        <w:rPr>
          <w:rFonts w:ascii="Arial" w:hAnsi="Arial" w:cs="Arial"/>
          <w:bCs/>
        </w:rPr>
        <w:t>Long nose profile for flatter trajectories</w:t>
      </w:r>
    </w:p>
    <w:p w14:paraId="12E956B0" w14:textId="77777777" w:rsidR="006B7334" w:rsidRDefault="006B7334" w:rsidP="006B7334">
      <w:pPr>
        <w:pStyle w:val="ListParagraph"/>
        <w:numPr>
          <w:ilvl w:val="0"/>
          <w:numId w:val="17"/>
        </w:numPr>
        <w:autoSpaceDE w:val="0"/>
        <w:autoSpaceDN w:val="0"/>
        <w:adjustRightInd w:val="0"/>
        <w:rPr>
          <w:rFonts w:ascii="Arial" w:hAnsi="Arial" w:cs="Arial"/>
          <w:bCs/>
        </w:rPr>
      </w:pPr>
      <w:r w:rsidRPr="00746D89">
        <w:rPr>
          <w:rFonts w:ascii="Arial" w:hAnsi="Arial" w:cs="Arial"/>
          <w:bCs/>
        </w:rPr>
        <w:t>Exceptional accuracy</w:t>
      </w:r>
    </w:p>
    <w:p w14:paraId="1CAF5430" w14:textId="77777777" w:rsidR="006B7334" w:rsidRDefault="006B7334" w:rsidP="006B7334">
      <w:pPr>
        <w:pStyle w:val="ListParagraph"/>
        <w:numPr>
          <w:ilvl w:val="0"/>
          <w:numId w:val="17"/>
        </w:numPr>
        <w:autoSpaceDE w:val="0"/>
        <w:autoSpaceDN w:val="0"/>
        <w:adjustRightInd w:val="0"/>
        <w:rPr>
          <w:rFonts w:ascii="Arial" w:hAnsi="Arial" w:cs="Arial"/>
          <w:bCs/>
        </w:rPr>
      </w:pPr>
      <w:r>
        <w:rPr>
          <w:rFonts w:ascii="Arial" w:hAnsi="Arial" w:cs="Arial"/>
          <w:bCs/>
        </w:rPr>
        <w:t>50-count packs</w:t>
      </w:r>
    </w:p>
    <w:p w14:paraId="0E77B81C" w14:textId="148B394D" w:rsidR="00C05164" w:rsidRPr="003140EF" w:rsidRDefault="00C05164" w:rsidP="00C05164">
      <w:pPr>
        <w:pStyle w:val="Header"/>
        <w:rPr>
          <w:rFonts w:ascii="Arial" w:hAnsi="Arial" w:cs="Arial"/>
          <w:bCs/>
        </w:rPr>
      </w:pPr>
      <w:r w:rsidRPr="00C05164">
        <w:rPr>
          <w:rFonts w:ascii="Arial" w:hAnsi="Arial" w:cs="Arial"/>
          <w:bCs/>
        </w:rPr>
        <w:t xml:space="preserve">         </w:t>
      </w:r>
    </w:p>
    <w:p w14:paraId="21DEB3E9" w14:textId="77777777" w:rsidR="00C05164" w:rsidRPr="00F7618F" w:rsidRDefault="00C05164" w:rsidP="00C05164">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7679A18F" w14:textId="7CB399E0" w:rsidR="006B7334" w:rsidRPr="006B7334" w:rsidRDefault="006B7334" w:rsidP="006B7334">
      <w:pPr>
        <w:tabs>
          <w:tab w:val="left" w:pos="1350"/>
          <w:tab w:val="left" w:pos="6930"/>
          <w:tab w:val="left" w:pos="8730"/>
        </w:tabs>
        <w:rPr>
          <w:rFonts w:cs="Arial"/>
          <w:szCs w:val="24"/>
        </w:rPr>
      </w:pPr>
      <w:r w:rsidRPr="006B7334">
        <w:rPr>
          <w:rFonts w:cs="Arial"/>
          <w:szCs w:val="24"/>
        </w:rPr>
        <w:t>1444 / 6.5mm .264 cal. 140-grain Grand Slam SP 50-count / $29.95</w:t>
      </w:r>
    </w:p>
    <w:p w14:paraId="3337D7E5" w14:textId="1766A73E" w:rsidR="006B7334" w:rsidRPr="006B7334" w:rsidRDefault="006B7334" w:rsidP="006B7334">
      <w:pPr>
        <w:tabs>
          <w:tab w:val="left" w:pos="1350"/>
          <w:tab w:val="left" w:pos="6930"/>
          <w:tab w:val="left" w:pos="8730"/>
        </w:tabs>
        <w:rPr>
          <w:rFonts w:cs="Arial"/>
          <w:szCs w:val="24"/>
        </w:rPr>
      </w:pPr>
      <w:r w:rsidRPr="006B7334">
        <w:rPr>
          <w:rFonts w:cs="Arial"/>
          <w:szCs w:val="24"/>
        </w:rPr>
        <w:t>1222 / 243 cal. 100-grain Grand Slam SP 50-count / $29.95</w:t>
      </w:r>
    </w:p>
    <w:p w14:paraId="00624A3B" w14:textId="4392251A" w:rsidR="006B7334" w:rsidRPr="006B7334" w:rsidRDefault="006B7334" w:rsidP="006B7334">
      <w:pPr>
        <w:tabs>
          <w:tab w:val="left" w:pos="1350"/>
          <w:tab w:val="left" w:pos="6930"/>
          <w:tab w:val="left" w:pos="8730"/>
        </w:tabs>
        <w:rPr>
          <w:rFonts w:cs="Arial"/>
          <w:szCs w:val="24"/>
        </w:rPr>
      </w:pPr>
      <w:r w:rsidRPr="006B7334">
        <w:rPr>
          <w:rFonts w:cs="Arial"/>
          <w:szCs w:val="24"/>
        </w:rPr>
        <w:t>1415 / 257 cal. 120-grain Grand Slam SP 50-count / $33.95</w:t>
      </w:r>
    </w:p>
    <w:p w14:paraId="6A071E26" w14:textId="77777777" w:rsidR="00F73A7D" w:rsidRPr="00B30405" w:rsidRDefault="00F73A7D" w:rsidP="00933FD9">
      <w:pPr>
        <w:rPr>
          <w:rFonts w:cs="Arial"/>
          <w:szCs w:val="24"/>
        </w:rPr>
      </w:pPr>
    </w:p>
    <w:p w14:paraId="064FAC15" w14:textId="2AFA8EC6" w:rsidR="00646F34" w:rsidRPr="00063BE6" w:rsidRDefault="00646F34" w:rsidP="00646F34">
      <w:pPr>
        <w:rPr>
          <w:rFonts w:cs="Arial"/>
          <w:szCs w:val="24"/>
        </w:rPr>
      </w:pPr>
      <w:r w:rsidRPr="00422DCB">
        <w:rPr>
          <w:rFonts w:cs="Arial"/>
          <w:szCs w:val="24"/>
        </w:rPr>
        <w:t xml:space="preserve">Speer is a brand of Vista Outdoor Inc., an outdoor sports and recreation company. For more information on Speer, go to </w:t>
      </w:r>
      <w:hyperlink r:id="rId10" w:history="1">
        <w:r w:rsidRPr="00422DCB">
          <w:rPr>
            <w:rStyle w:val="Hyperlink"/>
          </w:rPr>
          <w:t>http://www.speer-ammo.com/</w:t>
        </w:r>
      </w:hyperlink>
      <w:r w:rsidRPr="00422DCB">
        <w:t>.</w:t>
      </w:r>
      <w:r>
        <w:t xml:space="preserve"> </w:t>
      </w:r>
    </w:p>
    <w:p w14:paraId="46F04196" w14:textId="77777777" w:rsidR="00365F76" w:rsidRDefault="00365F76" w:rsidP="00A236BD">
      <w:pPr>
        <w:rPr>
          <w:rFonts w:cs="Arial"/>
          <w:szCs w:val="24"/>
        </w:rPr>
      </w:pPr>
    </w:p>
    <w:p w14:paraId="414B89F4" w14:textId="77777777" w:rsidR="00C05164" w:rsidRDefault="00C05164"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t>About Vista Outdoor</w:t>
      </w:r>
    </w:p>
    <w:p w14:paraId="2A193D29" w14:textId="726666E0" w:rsidR="00B71101" w:rsidRDefault="00A236BD" w:rsidP="00A02FBB">
      <w:pPr>
        <w:rPr>
          <w:rFonts w:cs="Arial"/>
          <w:szCs w:val="24"/>
        </w:rPr>
      </w:pPr>
      <w:r w:rsidRPr="00B30405">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w:t>
      </w:r>
      <w:r w:rsidRPr="00B30405">
        <w:rPr>
          <w:rFonts w:cs="Arial"/>
          <w:szCs w:val="24"/>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3618" w14:textId="77777777" w:rsidR="006D5644" w:rsidRDefault="006D5644">
      <w:r>
        <w:separator/>
      </w:r>
    </w:p>
  </w:endnote>
  <w:endnote w:type="continuationSeparator" w:id="0">
    <w:p w14:paraId="16C91093" w14:textId="77777777" w:rsidR="006D5644" w:rsidRDefault="006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9D70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70FF">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D8B3B" w14:textId="77777777" w:rsidR="006D5644" w:rsidRDefault="006D5644">
      <w:r>
        <w:separator/>
      </w:r>
    </w:p>
  </w:footnote>
  <w:footnote w:type="continuationSeparator" w:id="0">
    <w:p w14:paraId="13577683" w14:textId="77777777" w:rsidR="006D5644" w:rsidRDefault="006D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30D0"/>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574E"/>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32B"/>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46F34"/>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B7334"/>
    <w:rsid w:val="006C76FC"/>
    <w:rsid w:val="006D0224"/>
    <w:rsid w:val="006D0E06"/>
    <w:rsid w:val="006D1BA4"/>
    <w:rsid w:val="006D3B18"/>
    <w:rsid w:val="006D3E99"/>
    <w:rsid w:val="006D5644"/>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14C7"/>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0FF"/>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AE4"/>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3F1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5D8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EBDC-CBB1-4356-8F91-CF862A29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2018-03-02T22:24:00Z</dcterms:created>
  <dcterms:modified xsi:type="dcterms:W3CDTF">2018-04-04T20:54:00Z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