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CABA3" w14:textId="1D0F5D5E" w:rsidR="000777EE" w:rsidRPr="00F57F58" w:rsidRDefault="003B4AF7"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57F58">
        <w:rPr>
          <w:rFonts w:cs="Arial"/>
          <w:noProof/>
          <w:szCs w:val="24"/>
        </w:rPr>
        <w:drawing>
          <wp:inline distT="0" distB="0" distL="0" distR="0" wp14:anchorId="717D9458" wp14:editId="79B0F2D2">
            <wp:extent cx="3252917" cy="891540"/>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303836" cy="905496"/>
                    </a:xfrm>
                    <a:prstGeom prst="rect">
                      <a:avLst/>
                    </a:prstGeom>
                  </pic:spPr>
                </pic:pic>
              </a:graphicData>
            </a:graphic>
          </wp:inline>
        </w:drawing>
      </w:r>
    </w:p>
    <w:p w14:paraId="2E493F0E" w14:textId="4DEC2D55" w:rsidR="001067AB" w:rsidRPr="00F57F58" w:rsidRDefault="00BC4983" w:rsidP="003B4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r w:rsidRPr="00F57F58">
        <w:rPr>
          <w:rFonts w:cs="Arial"/>
          <w:szCs w:val="24"/>
        </w:rPr>
        <w:tab/>
      </w:r>
      <w:r w:rsidRPr="00F57F58">
        <w:rPr>
          <w:rFonts w:cs="Arial"/>
          <w:szCs w:val="24"/>
        </w:rPr>
        <w:tab/>
      </w:r>
      <w:r w:rsidRPr="00F57F58">
        <w:rPr>
          <w:rFonts w:cs="Arial"/>
          <w:szCs w:val="24"/>
        </w:rPr>
        <w:tab/>
      </w:r>
      <w:r w:rsidRPr="00F57F58">
        <w:rPr>
          <w:rFonts w:cs="Arial"/>
          <w:szCs w:val="24"/>
        </w:rPr>
        <w:tab/>
      </w:r>
      <w:r w:rsidRPr="00F57F58">
        <w:rPr>
          <w:rFonts w:cs="Arial"/>
          <w:szCs w:val="24"/>
        </w:rPr>
        <w:tab/>
      </w:r>
      <w:r w:rsidRPr="00F57F58">
        <w:rPr>
          <w:rFonts w:cs="Arial"/>
          <w:szCs w:val="24"/>
        </w:rPr>
        <w:tab/>
      </w:r>
      <w:r w:rsidRPr="00F57F58">
        <w:rPr>
          <w:rFonts w:cs="Arial"/>
          <w:szCs w:val="24"/>
        </w:rPr>
        <w:tab/>
      </w:r>
      <w:r w:rsidRPr="00F57F58">
        <w:rPr>
          <w:rFonts w:cs="Arial"/>
          <w:szCs w:val="24"/>
        </w:rPr>
        <w:tab/>
      </w:r>
      <w:r w:rsidRPr="00F57F58">
        <w:rPr>
          <w:rFonts w:cs="Arial"/>
          <w:szCs w:val="24"/>
        </w:rPr>
        <w:tab/>
      </w:r>
      <w:r w:rsidRPr="00F57F58">
        <w:rPr>
          <w:rFonts w:cs="Arial"/>
          <w:szCs w:val="24"/>
        </w:rPr>
        <w:tab/>
      </w:r>
      <w:r w:rsidRPr="00F57F58">
        <w:rPr>
          <w:rFonts w:cs="Arial"/>
          <w:szCs w:val="24"/>
        </w:rPr>
        <w:tab/>
      </w:r>
      <w:r w:rsidRPr="00F57F58">
        <w:rPr>
          <w:rFonts w:cs="Arial"/>
          <w:szCs w:val="24"/>
        </w:rPr>
        <w:tab/>
      </w:r>
      <w:r w:rsidRPr="00F57F58">
        <w:rPr>
          <w:rFonts w:cs="Arial"/>
          <w:szCs w:val="24"/>
        </w:rPr>
        <w:tab/>
      </w:r>
    </w:p>
    <w:p w14:paraId="1167CF9A" w14:textId="14605010" w:rsidR="00FE2916" w:rsidRPr="00F57F58" w:rsidRDefault="001067AB" w:rsidP="003B4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57F58">
        <w:rPr>
          <w:rFonts w:cs="Arial"/>
          <w:szCs w:val="24"/>
        </w:rPr>
        <w:t xml:space="preserve">FOR IMMEDIATE RELEASE </w:t>
      </w:r>
      <w:r w:rsidRPr="00F57F58">
        <w:rPr>
          <w:rFonts w:cs="Arial"/>
          <w:szCs w:val="24"/>
        </w:rPr>
        <w:tab/>
      </w:r>
      <w:r w:rsidRPr="00F57F58">
        <w:rPr>
          <w:rFonts w:cs="Arial"/>
          <w:szCs w:val="24"/>
        </w:rPr>
        <w:tab/>
        <w:t xml:space="preserve"> </w:t>
      </w:r>
      <w:r w:rsidRPr="00F57F58">
        <w:rPr>
          <w:rFonts w:cs="Arial"/>
          <w:szCs w:val="24"/>
        </w:rPr>
        <w:tab/>
      </w:r>
      <w:r w:rsidRPr="00F57F58">
        <w:rPr>
          <w:rFonts w:cs="Arial"/>
          <w:szCs w:val="24"/>
        </w:rPr>
        <w:tab/>
      </w:r>
      <w:r w:rsidR="0067233B" w:rsidRPr="00F57F58">
        <w:rPr>
          <w:rFonts w:cs="Arial"/>
          <w:szCs w:val="24"/>
        </w:rPr>
        <w:t xml:space="preserve"> </w:t>
      </w:r>
    </w:p>
    <w:p w14:paraId="7529486A" w14:textId="77777777" w:rsidR="009512DC" w:rsidRPr="00F57F58"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F57F58" w:rsidRDefault="009E4649" w:rsidP="005D08B1">
      <w:pPr>
        <w:jc w:val="center"/>
        <w:rPr>
          <w:rFonts w:cs="Arial"/>
          <w:b/>
          <w:szCs w:val="24"/>
        </w:rPr>
      </w:pPr>
    </w:p>
    <w:p w14:paraId="5FBA0AE2" w14:textId="41FEBB6F" w:rsidR="002D139F" w:rsidRPr="00F57F58" w:rsidRDefault="00531322" w:rsidP="002D139F">
      <w:pPr>
        <w:jc w:val="center"/>
        <w:rPr>
          <w:rFonts w:cs="Arial"/>
          <w:b/>
          <w:sz w:val="28"/>
          <w:szCs w:val="28"/>
        </w:rPr>
      </w:pPr>
      <w:r w:rsidRPr="00F57F58">
        <w:rPr>
          <w:rFonts w:cs="Arial"/>
          <w:b/>
          <w:sz w:val="28"/>
          <w:szCs w:val="28"/>
        </w:rPr>
        <w:t xml:space="preserve">Federal </w:t>
      </w:r>
      <w:r w:rsidR="00047A1C" w:rsidRPr="00F57F58">
        <w:rPr>
          <w:rFonts w:cs="Arial"/>
          <w:b/>
          <w:sz w:val="28"/>
          <w:szCs w:val="28"/>
        </w:rPr>
        <w:t>Introduces</w:t>
      </w:r>
      <w:r w:rsidR="006C2F8A" w:rsidRPr="00F57F58">
        <w:rPr>
          <w:rFonts w:cs="Arial"/>
          <w:b/>
          <w:sz w:val="28"/>
          <w:szCs w:val="28"/>
        </w:rPr>
        <w:t xml:space="preserve"> </w:t>
      </w:r>
      <w:r w:rsidR="00047A1C" w:rsidRPr="00F57F58">
        <w:rPr>
          <w:rFonts w:cs="Arial"/>
          <w:b/>
          <w:sz w:val="28"/>
          <w:szCs w:val="28"/>
        </w:rPr>
        <w:t xml:space="preserve">Syntech PCC for </w:t>
      </w:r>
      <w:r w:rsidR="00086481" w:rsidRPr="00F57F58">
        <w:rPr>
          <w:rFonts w:cs="Arial"/>
          <w:b/>
          <w:sz w:val="28"/>
          <w:szCs w:val="28"/>
        </w:rPr>
        <w:t xml:space="preserve">the Heavy Demands of </w:t>
      </w:r>
      <w:r w:rsidR="00047A1C" w:rsidRPr="00F57F58">
        <w:rPr>
          <w:rFonts w:cs="Arial"/>
          <w:b/>
          <w:sz w:val="28"/>
          <w:szCs w:val="28"/>
        </w:rPr>
        <w:t xml:space="preserve">Pistol Caliber Carbine </w:t>
      </w:r>
      <w:r w:rsidR="00086481" w:rsidRPr="00F57F58">
        <w:rPr>
          <w:rFonts w:cs="Arial"/>
          <w:b/>
          <w:sz w:val="28"/>
          <w:szCs w:val="28"/>
        </w:rPr>
        <w:t xml:space="preserve">Competition </w:t>
      </w:r>
      <w:r w:rsidR="00047A1C" w:rsidRPr="00F57F58">
        <w:rPr>
          <w:rFonts w:cs="Arial"/>
          <w:b/>
          <w:sz w:val="28"/>
          <w:szCs w:val="28"/>
        </w:rPr>
        <w:t>Shooters</w:t>
      </w:r>
    </w:p>
    <w:p w14:paraId="198D276E" w14:textId="77777777" w:rsidR="00E11465" w:rsidRPr="00F57F58" w:rsidRDefault="00E11465" w:rsidP="00E11465">
      <w:pPr>
        <w:jc w:val="center"/>
        <w:rPr>
          <w:rFonts w:cs="Arial"/>
          <w:szCs w:val="24"/>
        </w:rPr>
      </w:pPr>
    </w:p>
    <w:p w14:paraId="2F18BC9F" w14:textId="7C9BADA9" w:rsidR="0024371C" w:rsidRPr="00F57F58" w:rsidRDefault="00BC4983" w:rsidP="0024371C">
      <w:pPr>
        <w:rPr>
          <w:rFonts w:cs="Arial"/>
          <w:szCs w:val="24"/>
          <w:highlight w:val="yellow"/>
        </w:rPr>
      </w:pPr>
      <w:r w:rsidRPr="00F57F58">
        <w:rPr>
          <w:rFonts w:cs="Arial"/>
          <w:b/>
          <w:szCs w:val="24"/>
        </w:rPr>
        <w:t>ANOKA, Minnes</w:t>
      </w:r>
      <w:r w:rsidRPr="00C26159">
        <w:rPr>
          <w:rFonts w:cs="Arial"/>
          <w:b/>
          <w:szCs w:val="24"/>
        </w:rPr>
        <w:t>ota</w:t>
      </w:r>
      <w:r w:rsidR="00A02FBB" w:rsidRPr="00C26159">
        <w:rPr>
          <w:rFonts w:cs="Arial"/>
          <w:b/>
          <w:szCs w:val="24"/>
        </w:rPr>
        <w:t xml:space="preserve"> –</w:t>
      </w:r>
      <w:r w:rsidR="00825EC1" w:rsidRPr="00C26159">
        <w:rPr>
          <w:rFonts w:cs="Arial"/>
          <w:b/>
          <w:szCs w:val="24"/>
        </w:rPr>
        <w:t xml:space="preserve"> </w:t>
      </w:r>
      <w:r w:rsidR="002708D4" w:rsidRPr="00C26159">
        <w:rPr>
          <w:rFonts w:cs="Arial"/>
          <w:b/>
          <w:szCs w:val="24"/>
        </w:rPr>
        <w:t>August</w:t>
      </w:r>
      <w:r w:rsidR="00C26159" w:rsidRPr="00C26159">
        <w:rPr>
          <w:rFonts w:cs="Arial"/>
          <w:b/>
          <w:szCs w:val="24"/>
        </w:rPr>
        <w:t xml:space="preserve"> 21</w:t>
      </w:r>
      <w:r w:rsidR="00086481" w:rsidRPr="00C26159">
        <w:rPr>
          <w:rFonts w:cs="Arial"/>
          <w:b/>
          <w:szCs w:val="24"/>
        </w:rPr>
        <w:t xml:space="preserve">, 2019 </w:t>
      </w:r>
      <w:r w:rsidR="00896CE8" w:rsidRPr="00C26159">
        <w:rPr>
          <w:rFonts w:cs="Arial"/>
          <w:b/>
          <w:szCs w:val="24"/>
        </w:rPr>
        <w:t>–</w:t>
      </w:r>
      <w:r w:rsidR="00AC1224" w:rsidRPr="00C26159">
        <w:rPr>
          <w:rFonts w:cs="Arial"/>
          <w:b/>
          <w:szCs w:val="24"/>
        </w:rPr>
        <w:t xml:space="preserve"> </w:t>
      </w:r>
      <w:r w:rsidR="00531322" w:rsidRPr="00C26159">
        <w:rPr>
          <w:rFonts w:cs="Arial"/>
          <w:szCs w:val="24"/>
        </w:rPr>
        <w:t>F</w:t>
      </w:r>
      <w:r w:rsidR="00531322" w:rsidRPr="00F57F58">
        <w:rPr>
          <w:rFonts w:cs="Arial"/>
          <w:szCs w:val="24"/>
        </w:rPr>
        <w:t>ederal</w:t>
      </w:r>
      <w:r w:rsidR="0024371C" w:rsidRPr="00F57F58">
        <w:rPr>
          <w:rFonts w:cs="Arial"/>
          <w:szCs w:val="24"/>
        </w:rPr>
        <w:t xml:space="preserve"> </w:t>
      </w:r>
      <w:r w:rsidR="00634630" w:rsidRPr="00F57F58">
        <w:rPr>
          <w:rFonts w:cs="Arial"/>
          <w:szCs w:val="24"/>
        </w:rPr>
        <w:t>is excited to announce its new Syntech PCC 9mm Luger load, designed to meet the exhaustive demands of fast-paced Pistol Caliber Carbine competitions, with flawless function in carbine platforms</w:t>
      </w:r>
      <w:r w:rsidR="00D04F3A" w:rsidRPr="00F57F58">
        <w:rPr>
          <w:rFonts w:cs="Arial"/>
          <w:szCs w:val="24"/>
        </w:rPr>
        <w:t>.</w:t>
      </w:r>
      <w:r w:rsidR="008D445B" w:rsidRPr="00F57F58">
        <w:rPr>
          <w:rFonts w:cs="Arial"/>
          <w:szCs w:val="24"/>
        </w:rPr>
        <w:t xml:space="preserve"> </w:t>
      </w:r>
      <w:r w:rsidR="00531322" w:rsidRPr="00F57F58">
        <w:rPr>
          <w:rFonts w:cs="Arial"/>
          <w:szCs w:val="24"/>
        </w:rPr>
        <w:t xml:space="preserve">Shipments of </w:t>
      </w:r>
      <w:r w:rsidR="00634630" w:rsidRPr="00F57F58">
        <w:rPr>
          <w:rFonts w:cs="Arial"/>
          <w:szCs w:val="24"/>
        </w:rPr>
        <w:t>Syntech PCC</w:t>
      </w:r>
      <w:r w:rsidR="0024371C" w:rsidRPr="00F57F58">
        <w:rPr>
          <w:rFonts w:cs="Arial"/>
          <w:szCs w:val="24"/>
        </w:rPr>
        <w:t xml:space="preserve"> ammunition </w:t>
      </w:r>
      <w:r w:rsidR="00D04F3A" w:rsidRPr="00F57F58">
        <w:rPr>
          <w:rFonts w:cs="Arial"/>
          <w:szCs w:val="24"/>
        </w:rPr>
        <w:t>have been</w:t>
      </w:r>
      <w:r w:rsidR="0024371C" w:rsidRPr="00F57F58">
        <w:rPr>
          <w:rFonts w:cs="Arial"/>
          <w:szCs w:val="24"/>
        </w:rPr>
        <w:t xml:space="preserve"> delivered to dealers.</w:t>
      </w:r>
      <w:r w:rsidR="00531322" w:rsidRPr="00F57F58">
        <w:rPr>
          <w:rFonts w:cs="Arial"/>
          <w:szCs w:val="24"/>
        </w:rPr>
        <w:t xml:space="preserve"> </w:t>
      </w:r>
    </w:p>
    <w:p w14:paraId="15302999" w14:textId="77777777" w:rsidR="0024371C" w:rsidRPr="00F57F58" w:rsidRDefault="0024371C" w:rsidP="0024371C">
      <w:pPr>
        <w:tabs>
          <w:tab w:val="center" w:pos="4320"/>
          <w:tab w:val="right" w:pos="8640"/>
        </w:tabs>
        <w:rPr>
          <w:rFonts w:cs="Arial"/>
          <w:szCs w:val="24"/>
        </w:rPr>
      </w:pPr>
    </w:p>
    <w:p w14:paraId="576AB17B" w14:textId="5CC24FB9" w:rsidR="00D47AE3" w:rsidRPr="00F57F58" w:rsidRDefault="00634630" w:rsidP="00D47AE3">
      <w:pPr>
        <w:contextualSpacing/>
        <w:rPr>
          <w:rFonts w:cs="Arial"/>
          <w:szCs w:val="24"/>
        </w:rPr>
      </w:pPr>
      <w:r w:rsidRPr="00F57F58">
        <w:rPr>
          <w:rFonts w:cs="Arial"/>
          <w:szCs w:val="24"/>
        </w:rPr>
        <w:t xml:space="preserve">The load’s velocity and accuracy are optimized for long gun-barrel lengths, with a bullet profile that provides excellent accuracy and reliable feeding in a variety of carbine platforms. </w:t>
      </w:r>
      <w:r w:rsidR="001B6F92" w:rsidRPr="00F57F58">
        <w:rPr>
          <w:rFonts w:cs="Arial"/>
          <w:szCs w:val="24"/>
        </w:rPr>
        <w:t>Syntech PCC joins the Syntech Action Pistol offering as official ammunition of United States Practical Shooting Association (USPSA).</w:t>
      </w:r>
    </w:p>
    <w:p w14:paraId="2667D5AD" w14:textId="77777777" w:rsidR="00D47AE3" w:rsidRPr="00F57F58" w:rsidRDefault="00D47AE3" w:rsidP="00634630">
      <w:pPr>
        <w:contextualSpacing/>
        <w:rPr>
          <w:rFonts w:cs="Arial"/>
          <w:szCs w:val="24"/>
        </w:rPr>
      </w:pPr>
    </w:p>
    <w:p w14:paraId="098494D7" w14:textId="5403873B" w:rsidR="00634630" w:rsidRPr="00F57F58" w:rsidRDefault="00634630" w:rsidP="00634630">
      <w:pPr>
        <w:contextualSpacing/>
        <w:rPr>
          <w:rFonts w:cs="Arial"/>
          <w:szCs w:val="24"/>
        </w:rPr>
      </w:pPr>
      <w:r w:rsidRPr="00F57F58">
        <w:rPr>
          <w:rFonts w:cs="Arial"/>
          <w:szCs w:val="24"/>
        </w:rPr>
        <w:t>Like all Syntech loads, Syntech PCC features the one-of-a-kind TSJ projectile, which uses a polymer jacket to eliminate metal fouling and drastically reduce damaging barrel heat and friction. The bullet style also minimizes splash-back on steel targets. Its exclusive Catalyst primer provides hot, reliable ignition without the use of lead.</w:t>
      </w:r>
    </w:p>
    <w:p w14:paraId="707494BB" w14:textId="77777777" w:rsidR="00D47AE3" w:rsidRPr="00F57F58" w:rsidRDefault="00D47AE3" w:rsidP="00634630">
      <w:pPr>
        <w:contextualSpacing/>
        <w:rPr>
          <w:rFonts w:cs="Arial"/>
          <w:szCs w:val="24"/>
        </w:rPr>
      </w:pPr>
    </w:p>
    <w:p w14:paraId="58F9EED7" w14:textId="080D1B40" w:rsidR="00D47AE3" w:rsidRPr="00F57F58" w:rsidRDefault="00D47AE3" w:rsidP="00D47AE3">
      <w:pPr>
        <w:contextualSpacing/>
        <w:rPr>
          <w:rFonts w:cs="Arial"/>
          <w:szCs w:val="24"/>
        </w:rPr>
      </w:pPr>
      <w:r w:rsidRPr="00F57F58">
        <w:rPr>
          <w:rFonts w:cs="Arial"/>
          <w:szCs w:val="24"/>
        </w:rPr>
        <w:t>“Syntech PCC is offered in 9mm Luger 130-grain is all about having a better shooting experience when shooting a pistol cartridge</w:t>
      </w:r>
      <w:r w:rsidR="000B0F5A" w:rsidRPr="00F57F58">
        <w:rPr>
          <w:rFonts w:cs="Arial"/>
          <w:szCs w:val="24"/>
        </w:rPr>
        <w:t>, historically speaking,</w:t>
      </w:r>
      <w:r w:rsidRPr="00F57F58">
        <w:rPr>
          <w:rFonts w:cs="Arial"/>
          <w:szCs w:val="24"/>
        </w:rPr>
        <w:t xml:space="preserve"> through a rilfe platform,” said Federal Centerfire Product Director Mike Holm. “With Syntech, you naturally have it—more features of what all shooters want, and less of what you don’t.”</w:t>
      </w:r>
    </w:p>
    <w:p w14:paraId="3E4EB38E" w14:textId="77777777" w:rsidR="00634630" w:rsidRPr="00F57F58" w:rsidRDefault="00634630" w:rsidP="00634630">
      <w:pPr>
        <w:contextualSpacing/>
        <w:rPr>
          <w:rFonts w:cs="Arial"/>
          <w:szCs w:val="24"/>
        </w:rPr>
      </w:pPr>
    </w:p>
    <w:p w14:paraId="6C4B11F2" w14:textId="752F8204" w:rsidR="00634630" w:rsidRPr="00F57F58" w:rsidRDefault="00F57F58" w:rsidP="00634630">
      <w:pPr>
        <w:contextualSpacing/>
        <w:rPr>
          <w:rFonts w:cs="Arial"/>
          <w:b/>
          <w:szCs w:val="24"/>
        </w:rPr>
      </w:pPr>
      <w:r w:rsidRPr="00F57F58">
        <w:rPr>
          <w:rFonts w:cs="Arial"/>
          <w:b/>
          <w:szCs w:val="24"/>
        </w:rPr>
        <w:t>Features</w:t>
      </w:r>
    </w:p>
    <w:p w14:paraId="16FC5612" w14:textId="3A9BBA2E" w:rsidR="00634630" w:rsidRPr="00F57F58" w:rsidRDefault="00634630" w:rsidP="00F57F58">
      <w:pPr>
        <w:pStyle w:val="ListParagraph"/>
        <w:numPr>
          <w:ilvl w:val="0"/>
          <w:numId w:val="17"/>
        </w:numPr>
        <w:rPr>
          <w:rFonts w:ascii="Arial" w:hAnsi="Arial" w:cs="Arial"/>
        </w:rPr>
      </w:pPr>
      <w:r w:rsidRPr="00F57F58">
        <w:rPr>
          <w:rFonts w:ascii="Arial" w:hAnsi="Arial" w:cs="Arial"/>
        </w:rPr>
        <w:t xml:space="preserve">9mm Luger load specifically designed for use in carbines </w:t>
      </w:r>
    </w:p>
    <w:p w14:paraId="697EAC68" w14:textId="034251C1" w:rsidR="00634630" w:rsidRPr="00F57F58" w:rsidRDefault="00634630" w:rsidP="00F57F58">
      <w:pPr>
        <w:pStyle w:val="ListParagraph"/>
        <w:numPr>
          <w:ilvl w:val="0"/>
          <w:numId w:val="17"/>
        </w:numPr>
        <w:rPr>
          <w:rFonts w:ascii="Arial" w:hAnsi="Arial" w:cs="Arial"/>
        </w:rPr>
      </w:pPr>
      <w:r w:rsidRPr="00F57F58">
        <w:rPr>
          <w:rFonts w:ascii="Arial" w:hAnsi="Arial" w:cs="Arial"/>
        </w:rPr>
        <w:t>Velocities optimized for longer barrels</w:t>
      </w:r>
    </w:p>
    <w:p w14:paraId="3BA8F0A4" w14:textId="224700D4" w:rsidR="00634630" w:rsidRPr="00F57F58" w:rsidRDefault="00634630" w:rsidP="00F57F58">
      <w:pPr>
        <w:pStyle w:val="ListParagraph"/>
        <w:numPr>
          <w:ilvl w:val="0"/>
          <w:numId w:val="17"/>
        </w:numPr>
        <w:rPr>
          <w:rFonts w:ascii="Arial" w:hAnsi="Arial" w:cs="Arial"/>
        </w:rPr>
      </w:pPr>
      <w:r w:rsidRPr="00F57F58">
        <w:rPr>
          <w:rFonts w:ascii="Arial" w:hAnsi="Arial" w:cs="Arial"/>
        </w:rPr>
        <w:t xml:space="preserve">Bullet profile designed for reliable feeding in carbine platforms </w:t>
      </w:r>
    </w:p>
    <w:p w14:paraId="5B249BC4" w14:textId="18F782D6" w:rsidR="00634630" w:rsidRPr="00F57F58" w:rsidRDefault="00634630" w:rsidP="00F57F58">
      <w:pPr>
        <w:pStyle w:val="ListParagraph"/>
        <w:numPr>
          <w:ilvl w:val="0"/>
          <w:numId w:val="17"/>
        </w:numPr>
        <w:rPr>
          <w:rFonts w:ascii="Arial" w:hAnsi="Arial" w:cs="Arial"/>
        </w:rPr>
      </w:pPr>
      <w:r w:rsidRPr="00F57F58">
        <w:rPr>
          <w:rFonts w:ascii="Arial" w:hAnsi="Arial" w:cs="Arial"/>
        </w:rPr>
        <w:t>Catalyst high-performance lead-free primer</w:t>
      </w:r>
    </w:p>
    <w:p w14:paraId="2678A664" w14:textId="6A631099" w:rsidR="00634630" w:rsidRPr="00F57F58" w:rsidRDefault="00634630" w:rsidP="00F57F58">
      <w:pPr>
        <w:pStyle w:val="ListParagraph"/>
        <w:numPr>
          <w:ilvl w:val="0"/>
          <w:numId w:val="17"/>
        </w:numPr>
        <w:rPr>
          <w:rFonts w:ascii="Arial" w:hAnsi="Arial" w:cs="Arial"/>
        </w:rPr>
      </w:pPr>
      <w:r w:rsidRPr="00F57F58">
        <w:rPr>
          <w:rFonts w:ascii="Arial" w:hAnsi="Arial" w:cs="Arial"/>
        </w:rPr>
        <w:t xml:space="preserve">Total Synthetic Jacket prevents metal fouling </w:t>
      </w:r>
    </w:p>
    <w:p w14:paraId="7D940B4A" w14:textId="7580BB02" w:rsidR="00634630" w:rsidRPr="00F57F58" w:rsidRDefault="00634630" w:rsidP="00F57F58">
      <w:pPr>
        <w:pStyle w:val="ListParagraph"/>
        <w:numPr>
          <w:ilvl w:val="0"/>
          <w:numId w:val="17"/>
        </w:numPr>
        <w:rPr>
          <w:rFonts w:ascii="Arial" w:hAnsi="Arial" w:cs="Arial"/>
        </w:rPr>
      </w:pPr>
      <w:r w:rsidRPr="00F57F58">
        <w:rPr>
          <w:rFonts w:ascii="Arial" w:hAnsi="Arial" w:cs="Arial"/>
        </w:rPr>
        <w:t>Drastically reduces barrel heat and friction</w:t>
      </w:r>
    </w:p>
    <w:p w14:paraId="3382023B" w14:textId="66933E79" w:rsidR="00634630" w:rsidRPr="00F57F58" w:rsidRDefault="00634630" w:rsidP="00F57F58">
      <w:pPr>
        <w:pStyle w:val="ListParagraph"/>
        <w:numPr>
          <w:ilvl w:val="0"/>
          <w:numId w:val="17"/>
        </w:numPr>
        <w:rPr>
          <w:rFonts w:ascii="Arial" w:hAnsi="Arial" w:cs="Arial"/>
        </w:rPr>
      </w:pPr>
      <w:r w:rsidRPr="00F57F58">
        <w:rPr>
          <w:rFonts w:ascii="Arial" w:hAnsi="Arial" w:cs="Arial"/>
        </w:rPr>
        <w:t>Minimizes splash-back on hard targets</w:t>
      </w:r>
    </w:p>
    <w:p w14:paraId="278FDE55" w14:textId="77777777" w:rsidR="00C017D5" w:rsidRPr="00F57F58" w:rsidRDefault="00C017D5" w:rsidP="00C017D5">
      <w:pPr>
        <w:contextualSpacing/>
        <w:rPr>
          <w:rFonts w:cs="Arial"/>
          <w:bCs/>
          <w:szCs w:val="24"/>
        </w:rPr>
      </w:pPr>
    </w:p>
    <w:p w14:paraId="20A7EBAB" w14:textId="0EA6287D" w:rsidR="008D445B" w:rsidRPr="00CA3DA6" w:rsidRDefault="008D445B" w:rsidP="008D445B">
      <w:pPr>
        <w:tabs>
          <w:tab w:val="left" w:pos="1440"/>
          <w:tab w:val="left" w:pos="1620"/>
          <w:tab w:val="left" w:pos="7200"/>
          <w:tab w:val="left" w:pos="9270"/>
        </w:tabs>
        <w:autoSpaceDE w:val="0"/>
        <w:autoSpaceDN w:val="0"/>
        <w:adjustRightInd w:val="0"/>
        <w:rPr>
          <w:rFonts w:cs="Arial"/>
          <w:b/>
          <w:szCs w:val="24"/>
        </w:rPr>
      </w:pPr>
      <w:bookmarkStart w:id="0" w:name="_GoBack"/>
      <w:r w:rsidRPr="00CA3DA6">
        <w:rPr>
          <w:rFonts w:cs="Arial"/>
          <w:b/>
          <w:szCs w:val="24"/>
        </w:rPr>
        <w:t>Part No. / Description / MSRP</w:t>
      </w:r>
    </w:p>
    <w:bookmarkEnd w:id="0"/>
    <w:p w14:paraId="01565BD8" w14:textId="4F461F44" w:rsidR="00634630" w:rsidRPr="00F57F58" w:rsidRDefault="00634630" w:rsidP="00634630">
      <w:pPr>
        <w:tabs>
          <w:tab w:val="left" w:pos="255"/>
          <w:tab w:val="left" w:pos="1350"/>
          <w:tab w:val="left" w:pos="1620"/>
          <w:tab w:val="left" w:pos="3000"/>
          <w:tab w:val="center" w:pos="5040"/>
          <w:tab w:val="left" w:pos="6660"/>
          <w:tab w:val="left" w:pos="8730"/>
        </w:tabs>
        <w:rPr>
          <w:rFonts w:cs="Arial"/>
          <w:bCs/>
          <w:szCs w:val="24"/>
        </w:rPr>
      </w:pPr>
      <w:r w:rsidRPr="00F57F58">
        <w:rPr>
          <w:rFonts w:cs="Arial"/>
          <w:bCs/>
          <w:szCs w:val="24"/>
        </w:rPr>
        <w:t>AE9SJPC1 / 9mm Luger 130-grain Syntech PCC, 50-count, 1130 fps / $19.95</w:t>
      </w:r>
    </w:p>
    <w:p w14:paraId="655473B5" w14:textId="77777777" w:rsidR="00772C45" w:rsidRPr="00F57F58" w:rsidRDefault="00772C45" w:rsidP="00C8146F">
      <w:pPr>
        <w:tabs>
          <w:tab w:val="left" w:pos="2340"/>
          <w:tab w:val="left" w:pos="6930"/>
          <w:tab w:val="left" w:pos="9270"/>
        </w:tabs>
        <w:rPr>
          <w:rFonts w:cs="Arial"/>
          <w:szCs w:val="24"/>
        </w:rPr>
      </w:pPr>
    </w:p>
    <w:p w14:paraId="6895F7C3" w14:textId="77777777" w:rsidR="00C017D5" w:rsidRPr="00F57F58" w:rsidRDefault="00C017D5" w:rsidP="00C017D5">
      <w:pPr>
        <w:rPr>
          <w:rFonts w:cs="Arial"/>
          <w:szCs w:val="24"/>
        </w:rPr>
      </w:pPr>
      <w:r w:rsidRPr="00F57F58">
        <w:rPr>
          <w:rFonts w:cs="Arial"/>
          <w:szCs w:val="24"/>
        </w:rPr>
        <w:t xml:space="preserve">For more information on Federal ammunition, visit </w:t>
      </w:r>
      <w:hyperlink r:id="rId9" w:history="1">
        <w:r w:rsidRPr="00F57F58">
          <w:rPr>
            <w:rStyle w:val="Hyperlink"/>
            <w:rFonts w:cs="Arial"/>
            <w:szCs w:val="24"/>
          </w:rPr>
          <w:t>www.federalpremium.com</w:t>
        </w:r>
      </w:hyperlink>
      <w:r w:rsidRPr="00F57F58">
        <w:rPr>
          <w:rFonts w:cs="Arial"/>
          <w:szCs w:val="24"/>
        </w:rPr>
        <w:t>.</w:t>
      </w:r>
    </w:p>
    <w:p w14:paraId="5B9EDF8C" w14:textId="77777777" w:rsidR="00C017D5" w:rsidRPr="00F57F58"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8F2DFCA" w14:textId="77777777" w:rsidR="00C017D5" w:rsidRPr="00F57F58"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F57F58">
        <w:rPr>
          <w:rFonts w:cs="Arial"/>
          <w:b/>
          <w:szCs w:val="24"/>
        </w:rPr>
        <w:lastRenderedPageBreak/>
        <w:t>Press Release Contact: JJ Reich</w:t>
      </w:r>
    </w:p>
    <w:p w14:paraId="188031BC" w14:textId="02F20E7B" w:rsidR="00C017D5" w:rsidRPr="00F57F58"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57F58">
        <w:rPr>
          <w:rFonts w:cs="Arial"/>
          <w:szCs w:val="24"/>
        </w:rPr>
        <w:t>Senior Communications Manager - Ammunition</w:t>
      </w:r>
    </w:p>
    <w:p w14:paraId="0900BBC3" w14:textId="77777777" w:rsidR="00C017D5" w:rsidRPr="00F57F58" w:rsidRDefault="00C017D5" w:rsidP="00C017D5">
      <w:pPr>
        <w:rPr>
          <w:rFonts w:cs="Arial"/>
          <w:b/>
          <w:bCs/>
          <w:szCs w:val="24"/>
        </w:rPr>
      </w:pPr>
      <w:r w:rsidRPr="00F57F58">
        <w:rPr>
          <w:rFonts w:cs="Arial"/>
          <w:szCs w:val="24"/>
        </w:rPr>
        <w:t xml:space="preserve">E-mail: </w:t>
      </w:r>
      <w:hyperlink r:id="rId10" w:history="1">
        <w:r w:rsidRPr="00F57F58">
          <w:rPr>
            <w:rStyle w:val="Hyperlink"/>
            <w:rFonts w:cs="Arial"/>
            <w:szCs w:val="24"/>
          </w:rPr>
          <w:t>VistaPressroom@VistaOutdoor.com</w:t>
        </w:r>
      </w:hyperlink>
      <w:r w:rsidRPr="00F57F58">
        <w:rPr>
          <w:rFonts w:cs="Arial"/>
          <w:szCs w:val="24"/>
        </w:rPr>
        <w:t xml:space="preserve"> </w:t>
      </w:r>
    </w:p>
    <w:p w14:paraId="4E615CF0" w14:textId="77777777" w:rsidR="00531322" w:rsidRPr="00F57F58" w:rsidRDefault="00531322" w:rsidP="00C017D5">
      <w:pPr>
        <w:rPr>
          <w:rFonts w:cs="Arial"/>
          <w:b/>
          <w:bCs/>
          <w:szCs w:val="24"/>
        </w:rPr>
      </w:pPr>
    </w:p>
    <w:p w14:paraId="6273E7F9" w14:textId="77777777" w:rsidR="002D139F" w:rsidRPr="00F57F58" w:rsidRDefault="002D139F" w:rsidP="00C017D5">
      <w:pPr>
        <w:rPr>
          <w:rFonts w:cs="Arial"/>
          <w:b/>
          <w:bCs/>
          <w:szCs w:val="24"/>
        </w:rPr>
      </w:pPr>
    </w:p>
    <w:p w14:paraId="5D52C3CF" w14:textId="1EC955D1" w:rsidR="00D04F3A" w:rsidRPr="00F57F58" w:rsidRDefault="00C017D5" w:rsidP="00D04F3A">
      <w:pPr>
        <w:rPr>
          <w:rFonts w:cs="Arial"/>
          <w:b/>
          <w:bCs/>
          <w:szCs w:val="24"/>
        </w:rPr>
      </w:pPr>
      <w:r w:rsidRPr="00F57F58">
        <w:rPr>
          <w:rFonts w:cs="Arial"/>
          <w:b/>
          <w:bCs/>
          <w:szCs w:val="24"/>
        </w:rPr>
        <w:t>About Federal Ammunition</w:t>
      </w:r>
    </w:p>
    <w:p w14:paraId="4B2ECC37" w14:textId="40533092" w:rsidR="00D04F3A" w:rsidRPr="00F57F58" w:rsidRDefault="00D04F3A" w:rsidP="00D04F3A">
      <w:pPr>
        <w:rPr>
          <w:rFonts w:cs="Arial"/>
          <w:szCs w:val="24"/>
        </w:rPr>
      </w:pPr>
      <w:r w:rsidRPr="00F57F58">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09E8790C" w14:textId="77777777" w:rsidR="00D641A4" w:rsidRDefault="00D641A4" w:rsidP="00C017D5">
      <w:pPr>
        <w:rPr>
          <w:rFonts w:cs="Arial"/>
          <w:szCs w:val="24"/>
        </w:rPr>
      </w:pPr>
    </w:p>
    <w:p w14:paraId="7FC699D7" w14:textId="77777777" w:rsidR="00EF17A6" w:rsidRPr="00F57F58" w:rsidRDefault="00EF17A6" w:rsidP="00C017D5">
      <w:pPr>
        <w:rPr>
          <w:rFonts w:cs="Arial"/>
          <w:szCs w:val="24"/>
        </w:rPr>
      </w:pPr>
    </w:p>
    <w:p w14:paraId="43651D5E" w14:textId="77777777" w:rsidR="00A02FBB" w:rsidRPr="00F57F58" w:rsidRDefault="00A02FBB" w:rsidP="00A02FBB">
      <w:pPr>
        <w:jc w:val="center"/>
        <w:rPr>
          <w:rFonts w:cs="Arial"/>
          <w:szCs w:val="24"/>
        </w:rPr>
      </w:pPr>
      <w:r w:rsidRPr="00F57F58">
        <w:rPr>
          <w:rFonts w:cs="Arial"/>
          <w:szCs w:val="24"/>
        </w:rPr>
        <w:t>###</w:t>
      </w:r>
    </w:p>
    <w:p w14:paraId="0054E2F4" w14:textId="7ED7E3DE" w:rsidR="00FA36C5" w:rsidRPr="00F57F58" w:rsidRDefault="00FA36C5" w:rsidP="00A02FBB">
      <w:pPr>
        <w:rPr>
          <w:rFonts w:cs="Arial"/>
          <w:szCs w:val="24"/>
        </w:rPr>
      </w:pPr>
    </w:p>
    <w:sectPr w:rsidR="00FA36C5" w:rsidRPr="00F57F58"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03C79" w14:textId="77777777" w:rsidR="00100CBE" w:rsidRDefault="00100CBE">
      <w:r>
        <w:separator/>
      </w:r>
    </w:p>
  </w:endnote>
  <w:endnote w:type="continuationSeparator" w:id="0">
    <w:p w14:paraId="257E5ACF" w14:textId="77777777" w:rsidR="00100CBE" w:rsidRDefault="00100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5C6CF960" w:rsidR="00D22881" w:rsidRDefault="00D22881">
            <w:pPr>
              <w:pStyle w:val="Footer"/>
              <w:jc w:val="right"/>
            </w:pPr>
            <w:r>
              <w:t xml:space="preserve">Page </w:t>
            </w:r>
            <w:r>
              <w:rPr>
                <w:b/>
                <w:bCs/>
              </w:rPr>
              <w:fldChar w:fldCharType="begin"/>
            </w:r>
            <w:r>
              <w:rPr>
                <w:b/>
                <w:bCs/>
              </w:rPr>
              <w:instrText xml:space="preserve"> PAGE </w:instrText>
            </w:r>
            <w:r>
              <w:rPr>
                <w:b/>
                <w:bCs/>
              </w:rPr>
              <w:fldChar w:fldCharType="separate"/>
            </w:r>
            <w:r w:rsidR="00CA3DA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CA3DA6">
              <w:rPr>
                <w:b/>
                <w:bCs/>
                <w:noProof/>
              </w:rPr>
              <w:t>2</w:t>
            </w:r>
            <w:r>
              <w:rPr>
                <w:b/>
                <w:bCs/>
              </w:rPr>
              <w:fldChar w:fldCharType="end"/>
            </w:r>
          </w:p>
        </w:sdtContent>
      </w:sdt>
    </w:sdtContent>
  </w:sdt>
  <w:p w14:paraId="6755DCE5" w14:textId="77777777" w:rsidR="00D22881" w:rsidRDefault="00D228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04C17D" w14:textId="77777777" w:rsidR="00100CBE" w:rsidRDefault="00100CBE">
      <w:r>
        <w:separator/>
      </w:r>
    </w:p>
  </w:footnote>
  <w:footnote w:type="continuationSeparator" w:id="0">
    <w:p w14:paraId="4A8D4DF3" w14:textId="77777777" w:rsidR="00100CBE" w:rsidRDefault="00100C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9B7D1D"/>
    <w:multiLevelType w:val="hybridMultilevel"/>
    <w:tmpl w:val="266EC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964518"/>
    <w:multiLevelType w:val="hybridMultilevel"/>
    <w:tmpl w:val="E4A632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D05590"/>
    <w:multiLevelType w:val="hybridMultilevel"/>
    <w:tmpl w:val="8AF8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1"/>
  </w:num>
  <w:num w:numId="4">
    <w:abstractNumId w:val="14"/>
  </w:num>
  <w:num w:numId="5">
    <w:abstractNumId w:val="12"/>
  </w:num>
  <w:num w:numId="6">
    <w:abstractNumId w:val="9"/>
  </w:num>
  <w:num w:numId="7">
    <w:abstractNumId w:val="0"/>
  </w:num>
  <w:num w:numId="8">
    <w:abstractNumId w:val="13"/>
  </w:num>
  <w:num w:numId="9">
    <w:abstractNumId w:val="2"/>
  </w:num>
  <w:num w:numId="10">
    <w:abstractNumId w:val="10"/>
  </w:num>
  <w:num w:numId="11">
    <w:abstractNumId w:val="4"/>
  </w:num>
  <w:num w:numId="12">
    <w:abstractNumId w:val="7"/>
  </w:num>
  <w:num w:numId="13">
    <w:abstractNumId w:val="5"/>
  </w:num>
  <w:num w:numId="14">
    <w:abstractNumId w:val="6"/>
  </w:num>
  <w:num w:numId="15">
    <w:abstractNumId w:val="16"/>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65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47A1C"/>
    <w:rsid w:val="00050658"/>
    <w:rsid w:val="000514A3"/>
    <w:rsid w:val="00053CCE"/>
    <w:rsid w:val="0007365F"/>
    <w:rsid w:val="00074A37"/>
    <w:rsid w:val="000777EE"/>
    <w:rsid w:val="0008122B"/>
    <w:rsid w:val="00082079"/>
    <w:rsid w:val="000851D6"/>
    <w:rsid w:val="000858B4"/>
    <w:rsid w:val="00086481"/>
    <w:rsid w:val="0008653B"/>
    <w:rsid w:val="00091A08"/>
    <w:rsid w:val="00097E5A"/>
    <w:rsid w:val="000A485F"/>
    <w:rsid w:val="000B0F5A"/>
    <w:rsid w:val="000C5FC6"/>
    <w:rsid w:val="000C666D"/>
    <w:rsid w:val="000C6CEB"/>
    <w:rsid w:val="000C7FF7"/>
    <w:rsid w:val="000D0311"/>
    <w:rsid w:val="000D64A8"/>
    <w:rsid w:val="000D7E43"/>
    <w:rsid w:val="000E0552"/>
    <w:rsid w:val="000E3362"/>
    <w:rsid w:val="000E435B"/>
    <w:rsid w:val="000E44A2"/>
    <w:rsid w:val="000E5706"/>
    <w:rsid w:val="000F7114"/>
    <w:rsid w:val="00100CBE"/>
    <w:rsid w:val="00100EDC"/>
    <w:rsid w:val="00101FC5"/>
    <w:rsid w:val="001055B3"/>
    <w:rsid w:val="001067AB"/>
    <w:rsid w:val="00111120"/>
    <w:rsid w:val="0011346A"/>
    <w:rsid w:val="00114C66"/>
    <w:rsid w:val="00116DD3"/>
    <w:rsid w:val="00126186"/>
    <w:rsid w:val="0013019B"/>
    <w:rsid w:val="00136A6D"/>
    <w:rsid w:val="00141070"/>
    <w:rsid w:val="001441F5"/>
    <w:rsid w:val="00155654"/>
    <w:rsid w:val="0015613C"/>
    <w:rsid w:val="00157444"/>
    <w:rsid w:val="0016021F"/>
    <w:rsid w:val="00163718"/>
    <w:rsid w:val="00166B05"/>
    <w:rsid w:val="00167CDA"/>
    <w:rsid w:val="00170137"/>
    <w:rsid w:val="00170AA7"/>
    <w:rsid w:val="00180ECF"/>
    <w:rsid w:val="001864F4"/>
    <w:rsid w:val="00194758"/>
    <w:rsid w:val="00194956"/>
    <w:rsid w:val="001A0634"/>
    <w:rsid w:val="001A06FE"/>
    <w:rsid w:val="001A0CFE"/>
    <w:rsid w:val="001A42F8"/>
    <w:rsid w:val="001A4C25"/>
    <w:rsid w:val="001A5467"/>
    <w:rsid w:val="001A7096"/>
    <w:rsid w:val="001B1B9B"/>
    <w:rsid w:val="001B1D8D"/>
    <w:rsid w:val="001B42CA"/>
    <w:rsid w:val="001B6F92"/>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67EB"/>
    <w:rsid w:val="0021710C"/>
    <w:rsid w:val="00222373"/>
    <w:rsid w:val="00237CD6"/>
    <w:rsid w:val="0024074E"/>
    <w:rsid w:val="002425BF"/>
    <w:rsid w:val="0024353C"/>
    <w:rsid w:val="0024371C"/>
    <w:rsid w:val="00245634"/>
    <w:rsid w:val="0024700C"/>
    <w:rsid w:val="002517CC"/>
    <w:rsid w:val="002540E8"/>
    <w:rsid w:val="002579EF"/>
    <w:rsid w:val="00261445"/>
    <w:rsid w:val="00264279"/>
    <w:rsid w:val="00264E6D"/>
    <w:rsid w:val="00265C6C"/>
    <w:rsid w:val="002708D4"/>
    <w:rsid w:val="00284049"/>
    <w:rsid w:val="00290E5F"/>
    <w:rsid w:val="0029227C"/>
    <w:rsid w:val="002946D0"/>
    <w:rsid w:val="0029730C"/>
    <w:rsid w:val="00297E2C"/>
    <w:rsid w:val="002A0381"/>
    <w:rsid w:val="002B2024"/>
    <w:rsid w:val="002B2E77"/>
    <w:rsid w:val="002B3015"/>
    <w:rsid w:val="002C10C5"/>
    <w:rsid w:val="002C1686"/>
    <w:rsid w:val="002C25B0"/>
    <w:rsid w:val="002D139F"/>
    <w:rsid w:val="002D3835"/>
    <w:rsid w:val="002D616E"/>
    <w:rsid w:val="002E6BC0"/>
    <w:rsid w:val="002E703F"/>
    <w:rsid w:val="002F243B"/>
    <w:rsid w:val="002F35D8"/>
    <w:rsid w:val="002F370F"/>
    <w:rsid w:val="00302A4B"/>
    <w:rsid w:val="0030438B"/>
    <w:rsid w:val="00304EDB"/>
    <w:rsid w:val="00305B08"/>
    <w:rsid w:val="00306E6C"/>
    <w:rsid w:val="003110BE"/>
    <w:rsid w:val="0031265F"/>
    <w:rsid w:val="00315321"/>
    <w:rsid w:val="00316F02"/>
    <w:rsid w:val="00320034"/>
    <w:rsid w:val="00323E34"/>
    <w:rsid w:val="00330343"/>
    <w:rsid w:val="0033287C"/>
    <w:rsid w:val="00333285"/>
    <w:rsid w:val="00333514"/>
    <w:rsid w:val="003418F2"/>
    <w:rsid w:val="00344845"/>
    <w:rsid w:val="00345E2E"/>
    <w:rsid w:val="00345EDB"/>
    <w:rsid w:val="003464BD"/>
    <w:rsid w:val="00350DEC"/>
    <w:rsid w:val="003529B3"/>
    <w:rsid w:val="0035676B"/>
    <w:rsid w:val="00356A76"/>
    <w:rsid w:val="003603C3"/>
    <w:rsid w:val="00373147"/>
    <w:rsid w:val="0037585B"/>
    <w:rsid w:val="003776CF"/>
    <w:rsid w:val="00381FF6"/>
    <w:rsid w:val="00386C09"/>
    <w:rsid w:val="00387180"/>
    <w:rsid w:val="00390666"/>
    <w:rsid w:val="0039282E"/>
    <w:rsid w:val="00397E21"/>
    <w:rsid w:val="003A1B2E"/>
    <w:rsid w:val="003A5924"/>
    <w:rsid w:val="003A5B5A"/>
    <w:rsid w:val="003A5CE6"/>
    <w:rsid w:val="003B35E5"/>
    <w:rsid w:val="003B4AF7"/>
    <w:rsid w:val="003B5E02"/>
    <w:rsid w:val="003C4638"/>
    <w:rsid w:val="003C4B44"/>
    <w:rsid w:val="003C4E71"/>
    <w:rsid w:val="003C7F8D"/>
    <w:rsid w:val="003D2909"/>
    <w:rsid w:val="003D5C60"/>
    <w:rsid w:val="003D662D"/>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5B99"/>
    <w:rsid w:val="004176AF"/>
    <w:rsid w:val="00424011"/>
    <w:rsid w:val="0043664A"/>
    <w:rsid w:val="00437DDC"/>
    <w:rsid w:val="00446105"/>
    <w:rsid w:val="00454CFB"/>
    <w:rsid w:val="00462EBD"/>
    <w:rsid w:val="004637AA"/>
    <w:rsid w:val="004735F8"/>
    <w:rsid w:val="00482320"/>
    <w:rsid w:val="00485A0B"/>
    <w:rsid w:val="00486F57"/>
    <w:rsid w:val="004873CA"/>
    <w:rsid w:val="00487FF4"/>
    <w:rsid w:val="004906F0"/>
    <w:rsid w:val="00495AE9"/>
    <w:rsid w:val="00496814"/>
    <w:rsid w:val="004A2658"/>
    <w:rsid w:val="004A3167"/>
    <w:rsid w:val="004A589D"/>
    <w:rsid w:val="004C2949"/>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63CA"/>
    <w:rsid w:val="00521918"/>
    <w:rsid w:val="00523E3D"/>
    <w:rsid w:val="00525DD2"/>
    <w:rsid w:val="00531322"/>
    <w:rsid w:val="005326B3"/>
    <w:rsid w:val="00537EBA"/>
    <w:rsid w:val="005438CF"/>
    <w:rsid w:val="0054448E"/>
    <w:rsid w:val="00551295"/>
    <w:rsid w:val="00552F05"/>
    <w:rsid w:val="005579B3"/>
    <w:rsid w:val="0056404E"/>
    <w:rsid w:val="00574085"/>
    <w:rsid w:val="0058036D"/>
    <w:rsid w:val="005829EA"/>
    <w:rsid w:val="005844B4"/>
    <w:rsid w:val="00590433"/>
    <w:rsid w:val="00591DC8"/>
    <w:rsid w:val="00593971"/>
    <w:rsid w:val="00594390"/>
    <w:rsid w:val="00597F6F"/>
    <w:rsid w:val="005A14CB"/>
    <w:rsid w:val="005B12A6"/>
    <w:rsid w:val="005B1AA1"/>
    <w:rsid w:val="005B5339"/>
    <w:rsid w:val="005C0C69"/>
    <w:rsid w:val="005C1914"/>
    <w:rsid w:val="005C2363"/>
    <w:rsid w:val="005D08B1"/>
    <w:rsid w:val="005E03AB"/>
    <w:rsid w:val="005E2A65"/>
    <w:rsid w:val="005F1C83"/>
    <w:rsid w:val="00610558"/>
    <w:rsid w:val="0061455B"/>
    <w:rsid w:val="00616161"/>
    <w:rsid w:val="00616171"/>
    <w:rsid w:val="00617AF4"/>
    <w:rsid w:val="00617EBE"/>
    <w:rsid w:val="00621371"/>
    <w:rsid w:val="006222EF"/>
    <w:rsid w:val="00624A14"/>
    <w:rsid w:val="0062505A"/>
    <w:rsid w:val="00625E33"/>
    <w:rsid w:val="00627031"/>
    <w:rsid w:val="006327B3"/>
    <w:rsid w:val="00634630"/>
    <w:rsid w:val="00641710"/>
    <w:rsid w:val="006608D8"/>
    <w:rsid w:val="006640FC"/>
    <w:rsid w:val="0067233B"/>
    <w:rsid w:val="0067303B"/>
    <w:rsid w:val="00673D30"/>
    <w:rsid w:val="006748FE"/>
    <w:rsid w:val="00676481"/>
    <w:rsid w:val="006817C0"/>
    <w:rsid w:val="00683466"/>
    <w:rsid w:val="00690EF4"/>
    <w:rsid w:val="00691DB9"/>
    <w:rsid w:val="006A140F"/>
    <w:rsid w:val="006A764C"/>
    <w:rsid w:val="006B18B4"/>
    <w:rsid w:val="006B4F30"/>
    <w:rsid w:val="006B5F05"/>
    <w:rsid w:val="006B6B5D"/>
    <w:rsid w:val="006C2F8A"/>
    <w:rsid w:val="006C76FC"/>
    <w:rsid w:val="006D0224"/>
    <w:rsid w:val="006D0E06"/>
    <w:rsid w:val="006D1BA4"/>
    <w:rsid w:val="006D3B18"/>
    <w:rsid w:val="006D3E99"/>
    <w:rsid w:val="006E0EC5"/>
    <w:rsid w:val="006E18E4"/>
    <w:rsid w:val="006F41A9"/>
    <w:rsid w:val="006F56A7"/>
    <w:rsid w:val="006F7676"/>
    <w:rsid w:val="0070019E"/>
    <w:rsid w:val="00702657"/>
    <w:rsid w:val="007028C7"/>
    <w:rsid w:val="00704815"/>
    <w:rsid w:val="00704EA0"/>
    <w:rsid w:val="007050C3"/>
    <w:rsid w:val="00712E07"/>
    <w:rsid w:val="007204C9"/>
    <w:rsid w:val="00720B98"/>
    <w:rsid w:val="00727A81"/>
    <w:rsid w:val="007325DB"/>
    <w:rsid w:val="007405F1"/>
    <w:rsid w:val="00742DA9"/>
    <w:rsid w:val="00744A7B"/>
    <w:rsid w:val="007542BF"/>
    <w:rsid w:val="00756EA0"/>
    <w:rsid w:val="007626FA"/>
    <w:rsid w:val="0077255E"/>
    <w:rsid w:val="00772C45"/>
    <w:rsid w:val="00774012"/>
    <w:rsid w:val="00774AE9"/>
    <w:rsid w:val="00780846"/>
    <w:rsid w:val="00783D02"/>
    <w:rsid w:val="0078692A"/>
    <w:rsid w:val="00787D75"/>
    <w:rsid w:val="00790264"/>
    <w:rsid w:val="00793050"/>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7805"/>
    <w:rsid w:val="007F03B4"/>
    <w:rsid w:val="007F308A"/>
    <w:rsid w:val="007F66E3"/>
    <w:rsid w:val="007F6801"/>
    <w:rsid w:val="00800053"/>
    <w:rsid w:val="008008DD"/>
    <w:rsid w:val="00804122"/>
    <w:rsid w:val="00806D90"/>
    <w:rsid w:val="00811BD4"/>
    <w:rsid w:val="008120FC"/>
    <w:rsid w:val="00812C28"/>
    <w:rsid w:val="00813E9A"/>
    <w:rsid w:val="00817116"/>
    <w:rsid w:val="00820800"/>
    <w:rsid w:val="00821CED"/>
    <w:rsid w:val="0082283A"/>
    <w:rsid w:val="00825EC1"/>
    <w:rsid w:val="00832351"/>
    <w:rsid w:val="00844837"/>
    <w:rsid w:val="0084520D"/>
    <w:rsid w:val="00845A70"/>
    <w:rsid w:val="00855517"/>
    <w:rsid w:val="008567C4"/>
    <w:rsid w:val="0085717A"/>
    <w:rsid w:val="00857432"/>
    <w:rsid w:val="008601F6"/>
    <w:rsid w:val="00862779"/>
    <w:rsid w:val="008642F4"/>
    <w:rsid w:val="00866A32"/>
    <w:rsid w:val="00870ACE"/>
    <w:rsid w:val="00874E24"/>
    <w:rsid w:val="00881200"/>
    <w:rsid w:val="00881EE4"/>
    <w:rsid w:val="00882972"/>
    <w:rsid w:val="00884A8C"/>
    <w:rsid w:val="00887CD8"/>
    <w:rsid w:val="00892124"/>
    <w:rsid w:val="00893A04"/>
    <w:rsid w:val="008966C8"/>
    <w:rsid w:val="00896CE8"/>
    <w:rsid w:val="008A72C4"/>
    <w:rsid w:val="008B37C8"/>
    <w:rsid w:val="008B3E98"/>
    <w:rsid w:val="008B5270"/>
    <w:rsid w:val="008C2E3E"/>
    <w:rsid w:val="008C52B3"/>
    <w:rsid w:val="008D32CD"/>
    <w:rsid w:val="008D445B"/>
    <w:rsid w:val="008E017C"/>
    <w:rsid w:val="008E4322"/>
    <w:rsid w:val="008E6150"/>
    <w:rsid w:val="008F1EE7"/>
    <w:rsid w:val="00901C02"/>
    <w:rsid w:val="009056E1"/>
    <w:rsid w:val="00905EFE"/>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512DC"/>
    <w:rsid w:val="00952B4E"/>
    <w:rsid w:val="0095608D"/>
    <w:rsid w:val="00963A5F"/>
    <w:rsid w:val="0097477D"/>
    <w:rsid w:val="0097511D"/>
    <w:rsid w:val="00986C8A"/>
    <w:rsid w:val="00990AF1"/>
    <w:rsid w:val="009932DD"/>
    <w:rsid w:val="009978F2"/>
    <w:rsid w:val="009A66BA"/>
    <w:rsid w:val="009B0853"/>
    <w:rsid w:val="009C1249"/>
    <w:rsid w:val="009C171B"/>
    <w:rsid w:val="009C44A6"/>
    <w:rsid w:val="009C742A"/>
    <w:rsid w:val="009D0871"/>
    <w:rsid w:val="009D2972"/>
    <w:rsid w:val="009D4680"/>
    <w:rsid w:val="009E4649"/>
    <w:rsid w:val="009E4C87"/>
    <w:rsid w:val="009E58C5"/>
    <w:rsid w:val="009E59B0"/>
    <w:rsid w:val="009E6B41"/>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301FE"/>
    <w:rsid w:val="00A508B0"/>
    <w:rsid w:val="00A571CA"/>
    <w:rsid w:val="00A613FA"/>
    <w:rsid w:val="00A63708"/>
    <w:rsid w:val="00A63AEE"/>
    <w:rsid w:val="00A63B85"/>
    <w:rsid w:val="00A6438A"/>
    <w:rsid w:val="00A644A5"/>
    <w:rsid w:val="00A66A0D"/>
    <w:rsid w:val="00A674F8"/>
    <w:rsid w:val="00A747E1"/>
    <w:rsid w:val="00A81FC7"/>
    <w:rsid w:val="00A826F8"/>
    <w:rsid w:val="00A901D6"/>
    <w:rsid w:val="00A90608"/>
    <w:rsid w:val="00A935AB"/>
    <w:rsid w:val="00A94CFF"/>
    <w:rsid w:val="00A94EA2"/>
    <w:rsid w:val="00AA0664"/>
    <w:rsid w:val="00AA5121"/>
    <w:rsid w:val="00AA5BE7"/>
    <w:rsid w:val="00AB56BB"/>
    <w:rsid w:val="00AB6814"/>
    <w:rsid w:val="00AB69B4"/>
    <w:rsid w:val="00AC08DA"/>
    <w:rsid w:val="00AC0EB7"/>
    <w:rsid w:val="00AC1224"/>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251F"/>
    <w:rsid w:val="00B5324B"/>
    <w:rsid w:val="00B62699"/>
    <w:rsid w:val="00B6300B"/>
    <w:rsid w:val="00B67B22"/>
    <w:rsid w:val="00B713DF"/>
    <w:rsid w:val="00B73CD9"/>
    <w:rsid w:val="00B80DA2"/>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2949"/>
    <w:rsid w:val="00BF6D3F"/>
    <w:rsid w:val="00BF6E03"/>
    <w:rsid w:val="00C00610"/>
    <w:rsid w:val="00C00A12"/>
    <w:rsid w:val="00C017D5"/>
    <w:rsid w:val="00C046AB"/>
    <w:rsid w:val="00C05038"/>
    <w:rsid w:val="00C051F3"/>
    <w:rsid w:val="00C0521B"/>
    <w:rsid w:val="00C056A6"/>
    <w:rsid w:val="00C05952"/>
    <w:rsid w:val="00C06938"/>
    <w:rsid w:val="00C12902"/>
    <w:rsid w:val="00C21758"/>
    <w:rsid w:val="00C21981"/>
    <w:rsid w:val="00C22A6D"/>
    <w:rsid w:val="00C26159"/>
    <w:rsid w:val="00C32BCE"/>
    <w:rsid w:val="00C33E28"/>
    <w:rsid w:val="00C50991"/>
    <w:rsid w:val="00C50F7F"/>
    <w:rsid w:val="00C51701"/>
    <w:rsid w:val="00C51EA3"/>
    <w:rsid w:val="00C52FAC"/>
    <w:rsid w:val="00C576FC"/>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3DA6"/>
    <w:rsid w:val="00CA4ED1"/>
    <w:rsid w:val="00CB1380"/>
    <w:rsid w:val="00CB1533"/>
    <w:rsid w:val="00CB5A2F"/>
    <w:rsid w:val="00CC7822"/>
    <w:rsid w:val="00CD2364"/>
    <w:rsid w:val="00CD5C2A"/>
    <w:rsid w:val="00CE5F3B"/>
    <w:rsid w:val="00CF00BA"/>
    <w:rsid w:val="00CF1DCA"/>
    <w:rsid w:val="00D009F8"/>
    <w:rsid w:val="00D027E4"/>
    <w:rsid w:val="00D02BA2"/>
    <w:rsid w:val="00D04547"/>
    <w:rsid w:val="00D048E8"/>
    <w:rsid w:val="00D04F3A"/>
    <w:rsid w:val="00D06767"/>
    <w:rsid w:val="00D07B0C"/>
    <w:rsid w:val="00D10016"/>
    <w:rsid w:val="00D11455"/>
    <w:rsid w:val="00D120BD"/>
    <w:rsid w:val="00D22881"/>
    <w:rsid w:val="00D23039"/>
    <w:rsid w:val="00D23948"/>
    <w:rsid w:val="00D34F2E"/>
    <w:rsid w:val="00D362DE"/>
    <w:rsid w:val="00D37439"/>
    <w:rsid w:val="00D47AE3"/>
    <w:rsid w:val="00D5100B"/>
    <w:rsid w:val="00D53FF6"/>
    <w:rsid w:val="00D54B32"/>
    <w:rsid w:val="00D56B4E"/>
    <w:rsid w:val="00D601DA"/>
    <w:rsid w:val="00D641A4"/>
    <w:rsid w:val="00D76D66"/>
    <w:rsid w:val="00D80A54"/>
    <w:rsid w:val="00D81906"/>
    <w:rsid w:val="00D87FF2"/>
    <w:rsid w:val="00D92C22"/>
    <w:rsid w:val="00D95AC3"/>
    <w:rsid w:val="00DA43ED"/>
    <w:rsid w:val="00DA6BE8"/>
    <w:rsid w:val="00DB292B"/>
    <w:rsid w:val="00DB3F7F"/>
    <w:rsid w:val="00DB4783"/>
    <w:rsid w:val="00DB50E0"/>
    <w:rsid w:val="00DC23B7"/>
    <w:rsid w:val="00DD04C3"/>
    <w:rsid w:val="00DD5B7D"/>
    <w:rsid w:val="00DD6CC5"/>
    <w:rsid w:val="00DE2343"/>
    <w:rsid w:val="00DE5990"/>
    <w:rsid w:val="00DF6584"/>
    <w:rsid w:val="00E018A7"/>
    <w:rsid w:val="00E03F71"/>
    <w:rsid w:val="00E10A04"/>
    <w:rsid w:val="00E11465"/>
    <w:rsid w:val="00E17409"/>
    <w:rsid w:val="00E22588"/>
    <w:rsid w:val="00E246C3"/>
    <w:rsid w:val="00E24E19"/>
    <w:rsid w:val="00E253FB"/>
    <w:rsid w:val="00E3361B"/>
    <w:rsid w:val="00E474A5"/>
    <w:rsid w:val="00E51E2C"/>
    <w:rsid w:val="00E554D5"/>
    <w:rsid w:val="00E6416B"/>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320C"/>
    <w:rsid w:val="00EB329F"/>
    <w:rsid w:val="00EC7ECC"/>
    <w:rsid w:val="00ED0271"/>
    <w:rsid w:val="00ED31AF"/>
    <w:rsid w:val="00ED3394"/>
    <w:rsid w:val="00ED45CB"/>
    <w:rsid w:val="00ED6345"/>
    <w:rsid w:val="00ED71AF"/>
    <w:rsid w:val="00EE4B80"/>
    <w:rsid w:val="00EE5328"/>
    <w:rsid w:val="00EF0164"/>
    <w:rsid w:val="00EF1797"/>
    <w:rsid w:val="00EF17A6"/>
    <w:rsid w:val="00F0736B"/>
    <w:rsid w:val="00F11377"/>
    <w:rsid w:val="00F15801"/>
    <w:rsid w:val="00F1783C"/>
    <w:rsid w:val="00F20D7A"/>
    <w:rsid w:val="00F236FD"/>
    <w:rsid w:val="00F257E6"/>
    <w:rsid w:val="00F348CD"/>
    <w:rsid w:val="00F438B0"/>
    <w:rsid w:val="00F507A4"/>
    <w:rsid w:val="00F52A61"/>
    <w:rsid w:val="00F53183"/>
    <w:rsid w:val="00F54910"/>
    <w:rsid w:val="00F569A7"/>
    <w:rsid w:val="00F57F58"/>
    <w:rsid w:val="00F60726"/>
    <w:rsid w:val="00F67152"/>
    <w:rsid w:val="00F67E68"/>
    <w:rsid w:val="00F67F23"/>
    <w:rsid w:val="00F70BD3"/>
    <w:rsid w:val="00F759B6"/>
    <w:rsid w:val="00F7618F"/>
    <w:rsid w:val="00F929B7"/>
    <w:rsid w:val="00F93C32"/>
    <w:rsid w:val="00F96BBF"/>
    <w:rsid w:val="00FA11A7"/>
    <w:rsid w:val="00FA36C5"/>
    <w:rsid w:val="00FA4D3A"/>
    <w:rsid w:val="00FA698D"/>
    <w:rsid w:val="00FB25C6"/>
    <w:rsid w:val="00FC113B"/>
    <w:rsid w:val="00FC6819"/>
    <w:rsid w:val="00FC6D9C"/>
    <w:rsid w:val="00FC7F72"/>
    <w:rsid w:val="00FD064F"/>
    <w:rsid w:val="00FD579D"/>
    <w:rsid w:val="00FD6E93"/>
    <w:rsid w:val="00FD7A95"/>
    <w:rsid w:val="00FE052F"/>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AC81BFF9-FAC6-4249-8F0A-7F7A31C60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B78A3A-813C-47BA-9B74-D1C6B3660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465</Words>
  <Characters>2731</Characters>
  <Application>Microsoft Office Word</Application>
  <DocSecurity>0</DocSecurity>
  <Lines>66</Lines>
  <Paragraphs>28</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3168</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27</cp:revision>
  <cp:lastPrinted>2018-12-03T22:13:00Z</cp:lastPrinted>
  <dcterms:created xsi:type="dcterms:W3CDTF">2018-12-20T14:01:00Z</dcterms:created>
  <dcterms:modified xsi:type="dcterms:W3CDTF">2019-08-21T19:57:00Z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