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0FA0FF6" w:rsidR="000777EE" w:rsidRPr="00461C4F"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461C4F"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p>
    <w:p w14:paraId="299D1543"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461C4F"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FOR IMMEDIATE RELEASE </w:t>
      </w:r>
      <w:r w:rsidRPr="00461C4F">
        <w:rPr>
          <w:rFonts w:cs="Arial"/>
          <w:szCs w:val="24"/>
        </w:rPr>
        <w:tab/>
      </w:r>
      <w:r w:rsidRPr="00461C4F">
        <w:rPr>
          <w:rFonts w:cs="Arial"/>
          <w:szCs w:val="24"/>
        </w:rPr>
        <w:tab/>
        <w:t xml:space="preserve"> </w:t>
      </w:r>
      <w:r w:rsidRPr="00461C4F">
        <w:rPr>
          <w:rFonts w:cs="Arial"/>
          <w:szCs w:val="24"/>
        </w:rPr>
        <w:tab/>
      </w:r>
      <w:r w:rsidRPr="00461C4F">
        <w:rPr>
          <w:rFonts w:cs="Arial"/>
          <w:szCs w:val="24"/>
        </w:rPr>
        <w:tab/>
      </w:r>
      <w:r w:rsidR="00461C4F">
        <w:rPr>
          <w:rFonts w:cs="Arial"/>
          <w:szCs w:val="24"/>
        </w:rPr>
        <w:t xml:space="preserve"> </w:t>
      </w:r>
    </w:p>
    <w:p w14:paraId="7529486A" w14:textId="77777777" w:rsidR="009512DC" w:rsidRPr="00461C4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61C4F" w:rsidRDefault="009E4649" w:rsidP="005D08B1">
      <w:pPr>
        <w:jc w:val="center"/>
        <w:rPr>
          <w:rFonts w:cs="Arial"/>
          <w:b/>
          <w:szCs w:val="24"/>
        </w:rPr>
      </w:pPr>
    </w:p>
    <w:p w14:paraId="44D7C957" w14:textId="75A459B6" w:rsidR="001067AB" w:rsidRPr="00461C4F" w:rsidRDefault="00A602C8" w:rsidP="00F47E49">
      <w:pPr>
        <w:jc w:val="center"/>
        <w:rPr>
          <w:rFonts w:cs="Arial"/>
          <w:b/>
          <w:sz w:val="28"/>
          <w:szCs w:val="28"/>
        </w:rPr>
      </w:pPr>
      <w:r>
        <w:rPr>
          <w:rFonts w:cs="Arial"/>
          <w:b/>
          <w:sz w:val="28"/>
          <w:szCs w:val="28"/>
        </w:rPr>
        <w:t xml:space="preserve">New </w:t>
      </w:r>
      <w:r w:rsidR="001A53F7" w:rsidRPr="00461C4F">
        <w:rPr>
          <w:rFonts w:cs="Arial"/>
          <w:b/>
          <w:sz w:val="28"/>
          <w:szCs w:val="28"/>
        </w:rPr>
        <w:t>CCI</w:t>
      </w:r>
      <w:r w:rsidR="00C05164" w:rsidRPr="00461C4F">
        <w:rPr>
          <w:rFonts w:cs="Arial"/>
          <w:b/>
          <w:sz w:val="28"/>
          <w:szCs w:val="28"/>
        </w:rPr>
        <w:t xml:space="preserve"> </w:t>
      </w:r>
      <w:r w:rsidR="001137D0">
        <w:rPr>
          <w:rFonts w:cs="Arial"/>
          <w:b/>
          <w:sz w:val="28"/>
          <w:szCs w:val="28"/>
        </w:rPr>
        <w:t>Quiet-22 Semi-Auto: Lose the Noise, Keep the Fun</w:t>
      </w:r>
    </w:p>
    <w:p w14:paraId="198D276E" w14:textId="77777777" w:rsidR="00E11465" w:rsidRPr="00461C4F" w:rsidRDefault="00E11465" w:rsidP="00E11465">
      <w:pPr>
        <w:jc w:val="center"/>
        <w:rPr>
          <w:rFonts w:cs="Arial"/>
          <w:szCs w:val="24"/>
          <w:highlight w:val="yellow"/>
        </w:rPr>
      </w:pPr>
    </w:p>
    <w:p w14:paraId="1F4C311F" w14:textId="0DA2EC62" w:rsidR="00145360" w:rsidRPr="00461C4F" w:rsidRDefault="00C05164" w:rsidP="00145360">
      <w:pPr>
        <w:rPr>
          <w:rFonts w:cs="Arial"/>
          <w:szCs w:val="24"/>
        </w:rPr>
      </w:pPr>
      <w:r w:rsidRPr="00461C4F">
        <w:rPr>
          <w:rFonts w:cs="Arial"/>
          <w:b/>
          <w:szCs w:val="24"/>
        </w:rPr>
        <w:t>LEWISTON, Idaho</w:t>
      </w:r>
      <w:r w:rsidR="00A02FBB" w:rsidRPr="00461C4F">
        <w:rPr>
          <w:rFonts w:cs="Arial"/>
          <w:b/>
          <w:szCs w:val="24"/>
        </w:rPr>
        <w:t xml:space="preserve"> </w:t>
      </w:r>
      <w:r w:rsidR="00A02FBB" w:rsidRPr="007F12C2">
        <w:rPr>
          <w:rFonts w:cs="Arial"/>
          <w:b/>
          <w:szCs w:val="24"/>
        </w:rPr>
        <w:t>–</w:t>
      </w:r>
      <w:r w:rsidR="00825EC1" w:rsidRPr="007F12C2">
        <w:rPr>
          <w:rFonts w:cs="Arial"/>
          <w:b/>
          <w:szCs w:val="24"/>
        </w:rPr>
        <w:t xml:space="preserve"> </w:t>
      </w:r>
      <w:r w:rsidR="007F12C2" w:rsidRPr="007F12C2">
        <w:rPr>
          <w:rFonts w:cs="Arial"/>
          <w:b/>
          <w:szCs w:val="24"/>
        </w:rPr>
        <w:t>June 28</w:t>
      </w:r>
      <w:r w:rsidR="000A223F" w:rsidRPr="007F12C2">
        <w:rPr>
          <w:rFonts w:cs="Arial"/>
          <w:b/>
          <w:szCs w:val="24"/>
        </w:rPr>
        <w:t>, 2019</w:t>
      </w:r>
      <w:r w:rsidRPr="007F12C2">
        <w:rPr>
          <w:rFonts w:cs="Arial"/>
          <w:b/>
          <w:szCs w:val="24"/>
        </w:rPr>
        <w:t xml:space="preserve"> –</w:t>
      </w:r>
      <w:r w:rsidRPr="007F12C2">
        <w:rPr>
          <w:rFonts w:cs="Arial"/>
          <w:szCs w:val="24"/>
        </w:rPr>
        <w:t xml:space="preserve"> C</w:t>
      </w:r>
      <w:r w:rsidRPr="00461C4F">
        <w:rPr>
          <w:rFonts w:cs="Arial"/>
          <w:szCs w:val="24"/>
        </w:rPr>
        <w:t>CI Ammunition</w:t>
      </w:r>
      <w:r w:rsidR="001137D0">
        <w:rPr>
          <w:rFonts w:cs="Arial"/>
          <w:szCs w:val="24"/>
        </w:rPr>
        <w:t xml:space="preserve"> is excite</w:t>
      </w:r>
      <w:r w:rsidR="00A25F84">
        <w:rPr>
          <w:rFonts w:cs="Arial"/>
          <w:szCs w:val="24"/>
        </w:rPr>
        <w:t>d</w:t>
      </w:r>
      <w:r w:rsidR="001137D0">
        <w:rPr>
          <w:rFonts w:cs="Arial"/>
          <w:szCs w:val="24"/>
        </w:rPr>
        <w:t xml:space="preserve"> to announce</w:t>
      </w:r>
      <w:r w:rsidR="00D56D42">
        <w:rPr>
          <w:rFonts w:cs="Arial"/>
          <w:szCs w:val="24"/>
        </w:rPr>
        <w:t xml:space="preserve"> new Quiet-22 Semi-Auto</w:t>
      </w:r>
      <w:r w:rsidR="00063515">
        <w:rPr>
          <w:rFonts w:cs="Arial"/>
          <w:szCs w:val="24"/>
        </w:rPr>
        <w:t>, which</w:t>
      </w:r>
      <w:r w:rsidRPr="00461C4F">
        <w:rPr>
          <w:rFonts w:cs="Arial"/>
          <w:szCs w:val="24"/>
        </w:rPr>
        <w:t xml:space="preserve"> </w:t>
      </w:r>
      <w:r w:rsidR="00063515">
        <w:rPr>
          <w:rFonts w:cs="Arial"/>
          <w:szCs w:val="24"/>
        </w:rPr>
        <w:t>is</w:t>
      </w:r>
      <w:r w:rsidR="00CD2A3C">
        <w:rPr>
          <w:rFonts w:cs="Arial"/>
          <w:szCs w:val="24"/>
        </w:rPr>
        <w:t xml:space="preserve"> incredibly quiet yet ultra-reliable</w:t>
      </w:r>
      <w:r w:rsidR="00063515">
        <w:rPr>
          <w:rFonts w:cs="Arial"/>
          <w:szCs w:val="24"/>
        </w:rPr>
        <w:t xml:space="preserve"> in autoloading rimfires</w:t>
      </w:r>
      <w:r w:rsidR="00D56D42">
        <w:rPr>
          <w:rFonts w:cs="Arial"/>
          <w:szCs w:val="24"/>
        </w:rPr>
        <w:t xml:space="preserve">. </w:t>
      </w:r>
      <w:r w:rsidRPr="00461C4F">
        <w:rPr>
          <w:rFonts w:cs="Arial"/>
          <w:szCs w:val="24"/>
        </w:rPr>
        <w:t>Shipments</w:t>
      </w:r>
      <w:r w:rsidR="00D56D42">
        <w:rPr>
          <w:rFonts w:cs="Arial"/>
          <w:szCs w:val="24"/>
        </w:rPr>
        <w:t xml:space="preserve"> </w:t>
      </w:r>
      <w:r w:rsidR="00063515">
        <w:rPr>
          <w:rFonts w:cs="Arial"/>
          <w:szCs w:val="24"/>
        </w:rPr>
        <w:t xml:space="preserve">of these 22 LR loads </w:t>
      </w:r>
      <w:r w:rsidR="007F12C2">
        <w:rPr>
          <w:rFonts w:cs="Arial"/>
          <w:szCs w:val="24"/>
        </w:rPr>
        <w:t>have been</w:t>
      </w:r>
      <w:r w:rsidRPr="00461C4F">
        <w:rPr>
          <w:rFonts w:cs="Arial"/>
          <w:szCs w:val="24"/>
        </w:rPr>
        <w:t xml:space="preserve"> delivered to dealers.</w:t>
      </w:r>
    </w:p>
    <w:p w14:paraId="0E81E9DC" w14:textId="77777777" w:rsidR="00C05164" w:rsidRPr="00461C4F" w:rsidRDefault="00C05164" w:rsidP="00145360">
      <w:pPr>
        <w:rPr>
          <w:rFonts w:cs="Arial"/>
          <w:szCs w:val="24"/>
        </w:rPr>
      </w:pPr>
    </w:p>
    <w:p w14:paraId="005F2921" w14:textId="1CC9021A" w:rsidR="002F3052" w:rsidRPr="006F1006" w:rsidRDefault="00063515" w:rsidP="002F3052">
      <w:pPr>
        <w:jc w:val="both"/>
        <w:rPr>
          <w:rFonts w:cs="Arial"/>
          <w:bCs/>
        </w:rPr>
      </w:pPr>
      <w:r>
        <w:rPr>
          <w:rFonts w:cs="Arial"/>
          <w:bCs/>
        </w:rPr>
        <w:t>Q</w:t>
      </w:r>
      <w:r w:rsidR="002F3052">
        <w:rPr>
          <w:rFonts w:cs="Arial"/>
          <w:bCs/>
        </w:rPr>
        <w:t>uiet-22 Semi-Auto drastically reduces</w:t>
      </w:r>
      <w:r w:rsidR="002F3052" w:rsidRPr="006F1006">
        <w:rPr>
          <w:rFonts w:cs="Arial"/>
          <w:bCs/>
        </w:rPr>
        <w:t xml:space="preserve"> the </w:t>
      </w:r>
      <w:r w:rsidR="00D56D42">
        <w:rPr>
          <w:rFonts w:cs="Arial"/>
          <w:bCs/>
        </w:rPr>
        <w:t>volume of standard 22 LR rounds</w:t>
      </w:r>
      <w:r w:rsidR="002F3052" w:rsidRPr="006F1006">
        <w:rPr>
          <w:rFonts w:cs="Arial"/>
          <w:bCs/>
        </w:rPr>
        <w:t xml:space="preserve"> while cycling flawlessly through semi-automatic rifles and handguns. The accurate, low-velocity loads provide the sensation of shooting through a suppressor—without the suppressor</w:t>
      </w:r>
      <w:r>
        <w:rPr>
          <w:rFonts w:cs="Arial"/>
          <w:bCs/>
        </w:rPr>
        <w:t>—</w:t>
      </w:r>
      <w:r w:rsidR="002F3052" w:rsidRPr="006F1006">
        <w:rPr>
          <w:rFonts w:cs="Arial"/>
          <w:bCs/>
        </w:rPr>
        <w:t>a</w:t>
      </w:r>
      <w:r w:rsidR="007F12C2">
        <w:rPr>
          <w:rFonts w:cs="Arial"/>
          <w:bCs/>
        </w:rPr>
        <w:t>nd are perfect for new shooters, and shooters looking for a reduction in noise.</w:t>
      </w:r>
    </w:p>
    <w:p w14:paraId="5DB99181" w14:textId="77777777" w:rsidR="002F3052" w:rsidRPr="005013EA" w:rsidRDefault="002F3052" w:rsidP="002F3052">
      <w:pPr>
        <w:jc w:val="both"/>
        <w:rPr>
          <w:rFonts w:cs="Arial"/>
          <w:bCs/>
        </w:rPr>
      </w:pPr>
    </w:p>
    <w:p w14:paraId="330FFCC0" w14:textId="77777777" w:rsidR="002F3052" w:rsidRPr="00957ADC" w:rsidRDefault="002F3052" w:rsidP="002F3052">
      <w:pPr>
        <w:pStyle w:val="Header"/>
        <w:tabs>
          <w:tab w:val="clear" w:pos="4320"/>
          <w:tab w:val="clear" w:pos="8640"/>
        </w:tabs>
        <w:rPr>
          <w:rFonts w:ascii="Arial" w:hAnsi="Arial" w:cs="Arial"/>
          <w:b/>
          <w:bCs/>
        </w:rPr>
      </w:pPr>
      <w:r w:rsidRPr="00957ADC">
        <w:rPr>
          <w:rFonts w:ascii="Arial" w:hAnsi="Arial" w:cs="Arial"/>
          <w:b/>
          <w:bCs/>
        </w:rPr>
        <w:t>Features &amp; Benefits</w:t>
      </w:r>
    </w:p>
    <w:p w14:paraId="07600F6B" w14:textId="77777777" w:rsidR="002F3052" w:rsidRPr="006F1006" w:rsidRDefault="002F3052" w:rsidP="002F3052">
      <w:pPr>
        <w:pStyle w:val="Header"/>
        <w:numPr>
          <w:ilvl w:val="0"/>
          <w:numId w:val="18"/>
        </w:numPr>
        <w:rPr>
          <w:rFonts w:ascii="Arial" w:hAnsi="Arial" w:cs="Arial"/>
        </w:rPr>
      </w:pPr>
      <w:r w:rsidRPr="006F1006">
        <w:rPr>
          <w:rFonts w:ascii="Arial" w:hAnsi="Arial" w:cs="Arial"/>
        </w:rPr>
        <w:t>Flawless cycling through semi-automatic rifles and handguns</w:t>
      </w:r>
    </w:p>
    <w:p w14:paraId="0B3C4228" w14:textId="77777777" w:rsidR="002F3052" w:rsidRPr="006F1006" w:rsidRDefault="002F3052" w:rsidP="002F3052">
      <w:pPr>
        <w:pStyle w:val="Header"/>
        <w:numPr>
          <w:ilvl w:val="0"/>
          <w:numId w:val="18"/>
        </w:numPr>
        <w:rPr>
          <w:rFonts w:ascii="Arial" w:hAnsi="Arial" w:cs="Arial"/>
        </w:rPr>
      </w:pPr>
      <w:r>
        <w:rPr>
          <w:rFonts w:ascii="Arial" w:hAnsi="Arial" w:cs="Arial"/>
        </w:rPr>
        <w:t>Significant</w:t>
      </w:r>
      <w:r w:rsidRPr="006F1006">
        <w:rPr>
          <w:rFonts w:ascii="Arial" w:hAnsi="Arial" w:cs="Arial"/>
        </w:rPr>
        <w:t xml:space="preserve"> reduction in perceived noise</w:t>
      </w:r>
    </w:p>
    <w:p w14:paraId="21C2BA8C" w14:textId="77777777" w:rsidR="002F3052" w:rsidRPr="006F1006" w:rsidRDefault="002F3052" w:rsidP="002F3052">
      <w:pPr>
        <w:pStyle w:val="Header"/>
        <w:numPr>
          <w:ilvl w:val="0"/>
          <w:numId w:val="18"/>
        </w:numPr>
        <w:rPr>
          <w:rFonts w:ascii="Arial" w:hAnsi="Arial" w:cs="Arial"/>
        </w:rPr>
      </w:pPr>
      <w:r w:rsidRPr="006F1006">
        <w:rPr>
          <w:rFonts w:ascii="Arial" w:hAnsi="Arial" w:cs="Arial"/>
        </w:rPr>
        <w:t>Excellent accuracy</w:t>
      </w:r>
    </w:p>
    <w:p w14:paraId="467B414F" w14:textId="640661DB" w:rsidR="002F3052" w:rsidRDefault="002F3052" w:rsidP="002F3052">
      <w:pPr>
        <w:pStyle w:val="Header"/>
        <w:numPr>
          <w:ilvl w:val="0"/>
          <w:numId w:val="18"/>
        </w:numPr>
        <w:tabs>
          <w:tab w:val="clear" w:pos="4320"/>
          <w:tab w:val="clear" w:pos="8640"/>
        </w:tabs>
        <w:rPr>
          <w:rFonts w:ascii="Arial" w:hAnsi="Arial" w:cs="Arial"/>
        </w:rPr>
      </w:pPr>
      <w:r w:rsidRPr="006F1006">
        <w:rPr>
          <w:rFonts w:ascii="Arial" w:hAnsi="Arial" w:cs="Arial"/>
        </w:rPr>
        <w:t>Low velocity</w:t>
      </w:r>
      <w:r w:rsidR="007F12C2">
        <w:rPr>
          <w:rFonts w:ascii="Arial" w:hAnsi="Arial" w:cs="Arial"/>
        </w:rPr>
        <w:t xml:space="preserve"> at 835 feet per second</w:t>
      </w:r>
      <w:bookmarkStart w:id="0" w:name="_GoBack"/>
      <w:bookmarkEnd w:id="0"/>
    </w:p>
    <w:p w14:paraId="0E77B81C" w14:textId="77777777" w:rsidR="00C05164" w:rsidRPr="00461C4F" w:rsidRDefault="00C05164" w:rsidP="00C05164">
      <w:pPr>
        <w:pStyle w:val="Header"/>
        <w:rPr>
          <w:rFonts w:ascii="Arial" w:hAnsi="Arial" w:cs="Arial"/>
          <w:highlight w:val="yellow"/>
        </w:rPr>
      </w:pPr>
    </w:p>
    <w:p w14:paraId="21DEB3E9" w14:textId="77777777" w:rsidR="00C05164" w:rsidRPr="00461C4F" w:rsidRDefault="00C05164" w:rsidP="00C05164">
      <w:pPr>
        <w:tabs>
          <w:tab w:val="left" w:pos="1620"/>
          <w:tab w:val="left" w:pos="5400"/>
          <w:tab w:val="left" w:pos="7920"/>
        </w:tabs>
        <w:autoSpaceDE w:val="0"/>
        <w:autoSpaceDN w:val="0"/>
        <w:adjustRightInd w:val="0"/>
        <w:rPr>
          <w:rFonts w:cs="Arial"/>
          <w:b/>
          <w:szCs w:val="24"/>
        </w:rPr>
      </w:pPr>
      <w:r w:rsidRPr="00461C4F">
        <w:rPr>
          <w:rFonts w:cs="Arial"/>
          <w:b/>
          <w:szCs w:val="24"/>
        </w:rPr>
        <w:t>Part No. / Description / MSRP</w:t>
      </w:r>
    </w:p>
    <w:p w14:paraId="38DC9FE1" w14:textId="3BACC397" w:rsidR="002F3052" w:rsidRPr="002F3052" w:rsidRDefault="002F3052" w:rsidP="002F3052">
      <w:pPr>
        <w:tabs>
          <w:tab w:val="left" w:pos="1710"/>
          <w:tab w:val="left" w:pos="7020"/>
          <w:tab w:val="left" w:pos="9270"/>
        </w:tabs>
        <w:rPr>
          <w:rFonts w:cs="Arial"/>
          <w:sz w:val="22"/>
          <w:szCs w:val="22"/>
        </w:rPr>
      </w:pPr>
      <w:r>
        <w:rPr>
          <w:rFonts w:cs="Arial"/>
          <w:sz w:val="22"/>
          <w:szCs w:val="22"/>
        </w:rPr>
        <w:t xml:space="preserve">975CC / </w:t>
      </w:r>
      <w:r w:rsidR="007F12C2">
        <w:rPr>
          <w:rFonts w:cs="Arial"/>
          <w:sz w:val="22"/>
          <w:szCs w:val="22"/>
        </w:rPr>
        <w:t>22 LR, 45 grain LRN, 8</w:t>
      </w:r>
      <w:r w:rsidRPr="002F3052">
        <w:rPr>
          <w:rFonts w:cs="Arial"/>
          <w:sz w:val="22"/>
          <w:szCs w:val="22"/>
        </w:rPr>
        <w:t>35 fps, 50-count</w:t>
      </w:r>
      <w:r>
        <w:rPr>
          <w:rFonts w:cs="Arial"/>
          <w:sz w:val="22"/>
          <w:szCs w:val="22"/>
        </w:rPr>
        <w:t xml:space="preserve"> / </w:t>
      </w:r>
      <w:r w:rsidRPr="002F3052">
        <w:rPr>
          <w:rFonts w:cs="Arial"/>
          <w:sz w:val="22"/>
          <w:szCs w:val="22"/>
        </w:rPr>
        <w:t>$5.95</w:t>
      </w:r>
    </w:p>
    <w:p w14:paraId="4F4C6856" w14:textId="77777777" w:rsidR="00C05164" w:rsidRPr="00461C4F" w:rsidRDefault="00C05164" w:rsidP="00933FD9">
      <w:pPr>
        <w:rPr>
          <w:rFonts w:cs="Arial"/>
          <w:szCs w:val="24"/>
        </w:rPr>
      </w:pPr>
    </w:p>
    <w:p w14:paraId="74050E33" w14:textId="30696B6E" w:rsidR="0075403A" w:rsidRPr="00461C4F" w:rsidRDefault="0075403A" w:rsidP="0075403A">
      <w:pPr>
        <w:rPr>
          <w:rFonts w:cs="Arial"/>
          <w:szCs w:val="24"/>
        </w:rPr>
      </w:pPr>
      <w:r w:rsidRPr="00461C4F">
        <w:rPr>
          <w:rFonts w:cs="Arial"/>
          <w:szCs w:val="24"/>
        </w:rPr>
        <w:t xml:space="preserve">For more information on CCI Ammunition, go to </w:t>
      </w:r>
      <w:hyperlink r:id="rId9" w:history="1">
        <w:r w:rsidRPr="00461C4F">
          <w:rPr>
            <w:rStyle w:val="Hyperlink"/>
            <w:rFonts w:cs="Arial"/>
            <w:szCs w:val="24"/>
          </w:rPr>
          <w:t>www.cci-ammunition.com</w:t>
        </w:r>
      </w:hyperlink>
      <w:r w:rsidRPr="00461C4F">
        <w:rPr>
          <w:rFonts w:cs="Arial"/>
          <w:szCs w:val="24"/>
        </w:rPr>
        <w:t xml:space="preserve">. </w:t>
      </w:r>
    </w:p>
    <w:p w14:paraId="46F04196" w14:textId="77777777" w:rsidR="00365F76" w:rsidRPr="00461C4F" w:rsidRDefault="00365F76" w:rsidP="00A236BD">
      <w:pPr>
        <w:rPr>
          <w:rFonts w:cs="Arial"/>
          <w:szCs w:val="24"/>
        </w:rPr>
      </w:pPr>
    </w:p>
    <w:p w14:paraId="414B89F4" w14:textId="77777777" w:rsidR="00C05164" w:rsidRPr="00461C4F" w:rsidRDefault="00C05164" w:rsidP="00A236BD">
      <w:pPr>
        <w:rPr>
          <w:rFonts w:cs="Arial"/>
          <w:b/>
          <w:bCs/>
          <w:szCs w:val="24"/>
        </w:rPr>
      </w:pPr>
    </w:p>
    <w:p w14:paraId="574B1BEC"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777B1914"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Senior Communications Manager - Ammunition</w:t>
      </w:r>
    </w:p>
    <w:p w14:paraId="25E4685D" w14:textId="77777777" w:rsidR="00461C4F" w:rsidRPr="00461C4F" w:rsidRDefault="00461C4F" w:rsidP="00461C4F">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62C007BE" w14:textId="77777777" w:rsidR="00461C4F" w:rsidRPr="00461C4F" w:rsidRDefault="00461C4F" w:rsidP="00461C4F">
      <w:pPr>
        <w:rPr>
          <w:rStyle w:val="Hyperlink"/>
          <w:rFonts w:cs="Arial"/>
          <w:szCs w:val="24"/>
        </w:rPr>
      </w:pPr>
    </w:p>
    <w:p w14:paraId="7BF5DD2F" w14:textId="77777777" w:rsidR="00461C4F" w:rsidRPr="00461C4F" w:rsidRDefault="00461C4F" w:rsidP="00461C4F">
      <w:pPr>
        <w:rPr>
          <w:rStyle w:val="Hyperlink"/>
          <w:rFonts w:cs="Arial"/>
          <w:szCs w:val="24"/>
        </w:rPr>
      </w:pPr>
    </w:p>
    <w:p w14:paraId="5FC54791" w14:textId="57238FDE" w:rsidR="00461C4F" w:rsidRPr="00461C4F" w:rsidRDefault="00461C4F" w:rsidP="00461C4F">
      <w:pPr>
        <w:rPr>
          <w:rFonts w:cs="Arial"/>
          <w:b/>
          <w:szCs w:val="24"/>
        </w:rPr>
      </w:pPr>
      <w:r w:rsidRPr="00461C4F">
        <w:rPr>
          <w:rFonts w:cs="Arial"/>
          <w:b/>
          <w:szCs w:val="24"/>
        </w:rPr>
        <w:t>About CCI Ammunition</w:t>
      </w:r>
    </w:p>
    <w:p w14:paraId="2E5761FD" w14:textId="367B7B03" w:rsidR="00461C4F" w:rsidRPr="00461C4F" w:rsidRDefault="00461C4F" w:rsidP="00461C4F">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centerfire handgun ammunition. For more information, visit </w:t>
      </w:r>
      <w:hyperlink r:id="rId11" w:history="1">
        <w:r w:rsidRPr="00461C4F">
          <w:rPr>
            <w:rStyle w:val="Hyperlink"/>
            <w:rFonts w:cs="Arial"/>
            <w:szCs w:val="24"/>
          </w:rPr>
          <w:t>www.cci-ammunition.com</w:t>
        </w:r>
      </w:hyperlink>
    </w:p>
    <w:p w14:paraId="0A5328A5" w14:textId="77777777" w:rsidR="00461C4F" w:rsidRPr="00461C4F" w:rsidRDefault="00461C4F" w:rsidP="00461C4F">
      <w:pPr>
        <w:rPr>
          <w:rFonts w:cs="Arial"/>
          <w:szCs w:val="24"/>
        </w:rPr>
      </w:pPr>
    </w:p>
    <w:p w14:paraId="4B322C06" w14:textId="7CBD434B" w:rsidR="00461C4F" w:rsidRPr="00461C4F" w:rsidRDefault="00461C4F" w:rsidP="00461C4F">
      <w:pPr>
        <w:rPr>
          <w:rFonts w:cs="Arial"/>
          <w:szCs w:val="24"/>
        </w:rPr>
      </w:pPr>
      <w:r w:rsidRPr="00461C4F">
        <w:rPr>
          <w:rFonts w:cs="Arial"/>
          <w:szCs w:val="24"/>
        </w:rPr>
        <w:lastRenderedPageBreak/>
        <w:t xml:space="preserve">CCI is part of Vista Outdoor Inc., an outdoor sports and recreation corporation. For news and information on Vista Outdoor Inc., visit </w:t>
      </w:r>
      <w:hyperlink r:id="rId12" w:history="1">
        <w:r w:rsidRPr="00461C4F">
          <w:rPr>
            <w:rStyle w:val="Hyperlink"/>
            <w:rFonts w:cs="Arial"/>
            <w:szCs w:val="24"/>
          </w:rPr>
          <w:t>www.vistaoutdoor.com</w:t>
        </w:r>
      </w:hyperlink>
      <w:r w:rsidRPr="00461C4F">
        <w:rPr>
          <w:rFonts w:cs="Arial"/>
          <w:szCs w:val="24"/>
        </w:rPr>
        <w:t xml:space="preserve">. </w:t>
      </w:r>
    </w:p>
    <w:p w14:paraId="5ECFC096" w14:textId="77777777" w:rsidR="00461C4F" w:rsidRPr="00461C4F" w:rsidRDefault="00461C4F" w:rsidP="00461C4F">
      <w:pPr>
        <w:rPr>
          <w:rFonts w:cs="Arial"/>
          <w:szCs w:val="24"/>
        </w:rPr>
      </w:pPr>
    </w:p>
    <w:p w14:paraId="631C3599" w14:textId="77777777" w:rsidR="00461C4F" w:rsidRPr="00461C4F" w:rsidRDefault="00461C4F" w:rsidP="00461C4F">
      <w:pPr>
        <w:rPr>
          <w:rFonts w:cs="Arial"/>
          <w:szCs w:val="24"/>
        </w:rPr>
      </w:pPr>
    </w:p>
    <w:p w14:paraId="4C411921" w14:textId="77777777" w:rsidR="00461C4F" w:rsidRPr="00461C4F" w:rsidRDefault="00461C4F" w:rsidP="00461C4F">
      <w:pPr>
        <w:jc w:val="center"/>
        <w:rPr>
          <w:rFonts w:cs="Arial"/>
          <w:szCs w:val="24"/>
        </w:rPr>
      </w:pPr>
      <w:r w:rsidRPr="00461C4F">
        <w:rPr>
          <w:rFonts w:cs="Arial"/>
          <w:szCs w:val="24"/>
        </w:rPr>
        <w:t>###</w:t>
      </w:r>
    </w:p>
    <w:p w14:paraId="0EEC6E42" w14:textId="1DD338AE" w:rsidR="00C05164" w:rsidRPr="00461C4F" w:rsidRDefault="00C05164" w:rsidP="00461C4F">
      <w:pPr>
        <w:rPr>
          <w:rFonts w:cs="Arial"/>
          <w:szCs w:val="24"/>
        </w:rPr>
      </w:pPr>
    </w:p>
    <w:sectPr w:rsidR="00C05164" w:rsidRPr="00461C4F"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51F8A" w14:textId="77777777" w:rsidR="00AE1E5C" w:rsidRDefault="00AE1E5C">
      <w:r>
        <w:separator/>
      </w:r>
    </w:p>
  </w:endnote>
  <w:endnote w:type="continuationSeparator" w:id="0">
    <w:p w14:paraId="7C1BCFE1" w14:textId="77777777" w:rsidR="00AE1E5C" w:rsidRDefault="00AE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E5E35EB"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7F12C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12C2">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6C046" w14:textId="77777777" w:rsidR="00AE1E5C" w:rsidRDefault="00AE1E5C">
      <w:r>
        <w:separator/>
      </w:r>
    </w:p>
  </w:footnote>
  <w:footnote w:type="continuationSeparator" w:id="0">
    <w:p w14:paraId="1A48D49C" w14:textId="77777777" w:rsidR="00AE1E5C" w:rsidRDefault="00AE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6EA1"/>
    <w:multiLevelType w:val="hybridMultilevel"/>
    <w:tmpl w:val="C87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5"/>
  </w:num>
  <w:num w:numId="12">
    <w:abstractNumId w:val="8"/>
  </w:num>
  <w:num w:numId="13">
    <w:abstractNumId w:val="7"/>
  </w:num>
  <w:num w:numId="14">
    <w:abstractNumId w:val="1"/>
  </w:num>
  <w:num w:numId="15">
    <w:abstractNumId w:val="14"/>
  </w:num>
  <w:num w:numId="16">
    <w:abstractNumId w:val="1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3515"/>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37D0"/>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052"/>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42F"/>
    <w:rsid w:val="004176AF"/>
    <w:rsid w:val="00424011"/>
    <w:rsid w:val="00427779"/>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12C2"/>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ADC"/>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5F84"/>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1E5C"/>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2364"/>
    <w:rsid w:val="00CD2A3C"/>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56D42"/>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9B5BC86-AAF0-4895-B994-958C4FDE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138A0-0D1C-43F7-92D1-BE36F062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1947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2016-11-30T19:44:00Z</cp:lastPrinted>
  <dcterms:created xsi:type="dcterms:W3CDTF">2019-06-12T19:59:00Z</dcterms:created>
  <dcterms:modified xsi:type="dcterms:W3CDTF">2019-06-28T20:13:00Z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