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6F02D467" w:rsidR="000777EE" w:rsidRPr="00F7618F" w:rsidRDefault="00B03A94"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03A94">
        <w:rPr>
          <w:rFonts w:cs="Arial"/>
          <w:noProof/>
          <w:szCs w:val="24"/>
        </w:rPr>
        <w:drawing>
          <wp:inline distT="0" distB="0" distL="0" distR="0" wp14:anchorId="3C3E0F50" wp14:editId="33DE3778">
            <wp:extent cx="1433513" cy="819150"/>
            <wp:effectExtent l="0" t="0" r="0" b="0"/>
            <wp:docPr id="2" name="Picture 2" descr="C:\Users\e57914\AppData\Local\Microsoft\Windows\Temporary Internet Files\Content.Word\CCi_2018_Logo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57914\AppData\Local\Microsoft\Windows\Temporary Internet Files\Content.Word\CCi_2018_Logo_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964" cy="819408"/>
                    </a:xfrm>
                    <a:prstGeom prst="rect">
                      <a:avLst/>
                    </a:prstGeom>
                    <a:noFill/>
                    <a:ln>
                      <a:noFill/>
                    </a:ln>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BA0AE2" w14:textId="64405F41" w:rsidR="002D139F" w:rsidRPr="002D139F" w:rsidRDefault="00A02415" w:rsidP="002D139F">
      <w:pPr>
        <w:jc w:val="center"/>
        <w:rPr>
          <w:rFonts w:cs="Arial"/>
          <w:b/>
          <w:sz w:val="28"/>
          <w:szCs w:val="28"/>
        </w:rPr>
      </w:pPr>
      <w:proofErr w:type="spellStart"/>
      <w:r>
        <w:rPr>
          <w:rFonts w:cs="Arial"/>
          <w:b/>
          <w:sz w:val="28"/>
          <w:szCs w:val="28"/>
        </w:rPr>
        <w:t>Rimfire</w:t>
      </w:r>
      <w:proofErr w:type="spellEnd"/>
      <w:r>
        <w:rPr>
          <w:rFonts w:cs="Arial"/>
          <w:b/>
          <w:sz w:val="28"/>
          <w:szCs w:val="28"/>
        </w:rPr>
        <w:t xml:space="preserve"> King </w:t>
      </w:r>
      <w:r w:rsidR="00B03A94">
        <w:rPr>
          <w:rFonts w:cs="Arial"/>
          <w:b/>
          <w:sz w:val="28"/>
          <w:szCs w:val="28"/>
        </w:rPr>
        <w:t>CCI</w:t>
      </w:r>
      <w:r>
        <w:rPr>
          <w:rFonts w:cs="Arial"/>
          <w:b/>
          <w:sz w:val="28"/>
          <w:szCs w:val="28"/>
        </w:rPr>
        <w:t xml:space="preserve"> Unveils New Logo, Packaging</w:t>
      </w:r>
    </w:p>
    <w:p w14:paraId="198D276E" w14:textId="77777777" w:rsidR="00E11465" w:rsidRPr="0030438B" w:rsidRDefault="00E11465" w:rsidP="00E11465">
      <w:pPr>
        <w:jc w:val="center"/>
        <w:rPr>
          <w:rFonts w:cs="Arial"/>
          <w:szCs w:val="24"/>
        </w:rPr>
      </w:pPr>
    </w:p>
    <w:p w14:paraId="6E75F00A" w14:textId="24C50D68" w:rsidR="00C017D5" w:rsidRDefault="0016548E" w:rsidP="00B03A94">
      <w:pPr>
        <w:rPr>
          <w:rFonts w:cs="Arial"/>
          <w:szCs w:val="24"/>
        </w:rPr>
      </w:pPr>
      <w:r>
        <w:rPr>
          <w:rFonts w:cs="Arial"/>
          <w:b/>
          <w:szCs w:val="24"/>
        </w:rPr>
        <w:t>LEWISTON</w:t>
      </w:r>
      <w:r w:rsidR="00BC4983" w:rsidRPr="00531322">
        <w:rPr>
          <w:rFonts w:cs="Arial"/>
          <w:b/>
          <w:szCs w:val="24"/>
        </w:rPr>
        <w:t xml:space="preserve">, </w:t>
      </w:r>
      <w:r>
        <w:rPr>
          <w:rFonts w:cs="Arial"/>
          <w:b/>
          <w:szCs w:val="24"/>
        </w:rPr>
        <w:t>Idaho</w:t>
      </w:r>
      <w:r w:rsidR="00A02FBB" w:rsidRPr="00531322">
        <w:rPr>
          <w:rFonts w:cs="Arial"/>
          <w:b/>
          <w:szCs w:val="24"/>
        </w:rPr>
        <w:t xml:space="preserve"> –</w:t>
      </w:r>
      <w:r w:rsidR="00825EC1" w:rsidRPr="00531322">
        <w:rPr>
          <w:rFonts w:cs="Arial"/>
          <w:b/>
          <w:szCs w:val="24"/>
        </w:rPr>
        <w:t xml:space="preserve"> </w:t>
      </w:r>
      <w:r w:rsidR="00273240" w:rsidRPr="00273240">
        <w:rPr>
          <w:rFonts w:cs="Arial"/>
          <w:b/>
          <w:szCs w:val="24"/>
        </w:rPr>
        <w:t>January 10</w:t>
      </w:r>
      <w:r w:rsidR="00BA5215" w:rsidRPr="00273240">
        <w:rPr>
          <w:rFonts w:cs="Arial"/>
          <w:b/>
          <w:szCs w:val="24"/>
        </w:rPr>
        <w:t>, 2019</w:t>
      </w:r>
      <w:r w:rsidR="009E4649" w:rsidRPr="00273240">
        <w:rPr>
          <w:rFonts w:cs="Arial"/>
          <w:b/>
          <w:szCs w:val="24"/>
        </w:rPr>
        <w:t xml:space="preserve"> </w:t>
      </w:r>
      <w:r w:rsidR="00896CE8" w:rsidRPr="00273240">
        <w:rPr>
          <w:rFonts w:cs="Arial"/>
          <w:b/>
          <w:szCs w:val="24"/>
        </w:rPr>
        <w:t>–</w:t>
      </w:r>
      <w:r w:rsidR="00AC1224" w:rsidRPr="00273240">
        <w:rPr>
          <w:rFonts w:cs="Arial"/>
          <w:b/>
          <w:szCs w:val="24"/>
        </w:rPr>
        <w:t xml:space="preserve"> </w:t>
      </w:r>
      <w:r w:rsidR="00B03A94" w:rsidRPr="00273240">
        <w:rPr>
          <w:rFonts w:cs="Arial"/>
          <w:szCs w:val="24"/>
        </w:rPr>
        <w:t>C</w:t>
      </w:r>
      <w:r w:rsidR="00B03A94">
        <w:rPr>
          <w:rFonts w:cs="Arial"/>
          <w:szCs w:val="24"/>
        </w:rPr>
        <w:t>CI</w:t>
      </w:r>
      <w:r w:rsidR="00E45C66">
        <w:rPr>
          <w:rFonts w:cs="Arial"/>
          <w:szCs w:val="24"/>
        </w:rPr>
        <w:t xml:space="preserve">’s unmatched quality has created legions of followers for decades, but the industry leader in </w:t>
      </w:r>
      <w:proofErr w:type="spellStart"/>
      <w:r w:rsidR="00E45C66">
        <w:rPr>
          <w:rFonts w:cs="Arial"/>
          <w:szCs w:val="24"/>
        </w:rPr>
        <w:t>rimfire</w:t>
      </w:r>
      <w:proofErr w:type="spellEnd"/>
      <w:r w:rsidR="00E45C66">
        <w:rPr>
          <w:rFonts w:cs="Arial"/>
          <w:szCs w:val="24"/>
        </w:rPr>
        <w:t xml:space="preserve"> ammunition is moving forward into 2019 with several new initiatives. </w:t>
      </w:r>
    </w:p>
    <w:p w14:paraId="54237FAD" w14:textId="77777777" w:rsidR="00E45C66" w:rsidRDefault="00E45C66" w:rsidP="00B03A94">
      <w:pPr>
        <w:rPr>
          <w:rFonts w:cs="Arial"/>
          <w:szCs w:val="24"/>
        </w:rPr>
      </w:pPr>
    </w:p>
    <w:p w14:paraId="432289FE" w14:textId="673BC40F" w:rsidR="00E45C66" w:rsidRDefault="00047EB1" w:rsidP="00B03A94">
      <w:pPr>
        <w:rPr>
          <w:rFonts w:cs="Arial"/>
          <w:bCs/>
          <w:szCs w:val="24"/>
        </w:rPr>
      </w:pPr>
      <w:r w:rsidRPr="00047EB1">
        <w:rPr>
          <w:rFonts w:cs="Arial"/>
          <w:bCs/>
          <w:szCs w:val="24"/>
        </w:rPr>
        <w:t xml:space="preserve">For starters, </w:t>
      </w:r>
      <w:r>
        <w:rPr>
          <w:rFonts w:cs="Arial"/>
          <w:bCs/>
          <w:szCs w:val="24"/>
        </w:rPr>
        <w:t xml:space="preserve">CCI customers can look forward to a new company logo. </w:t>
      </w:r>
    </w:p>
    <w:p w14:paraId="1FD5C6E3" w14:textId="77777777" w:rsidR="00047EB1" w:rsidRDefault="00047EB1" w:rsidP="00B03A94">
      <w:pPr>
        <w:rPr>
          <w:rFonts w:cs="Arial"/>
          <w:bCs/>
          <w:szCs w:val="24"/>
        </w:rPr>
      </w:pPr>
    </w:p>
    <w:p w14:paraId="7ADD6C3B" w14:textId="71E8B985" w:rsidR="00047EB1" w:rsidRDefault="00047EB1" w:rsidP="00B03A94">
      <w:pPr>
        <w:rPr>
          <w:rFonts w:cs="Arial"/>
          <w:bCs/>
          <w:szCs w:val="24"/>
        </w:rPr>
      </w:pPr>
      <w:r w:rsidRPr="00047EB1">
        <w:rPr>
          <w:rFonts w:cs="Arial"/>
          <w:bCs/>
          <w:szCs w:val="24"/>
        </w:rPr>
        <w:t xml:space="preserve">“To update the </w:t>
      </w:r>
      <w:bookmarkStart w:id="0" w:name="_GoBack"/>
      <w:r w:rsidRPr="00047EB1">
        <w:rPr>
          <w:rFonts w:cs="Arial"/>
          <w:bCs/>
          <w:szCs w:val="24"/>
        </w:rPr>
        <w:t xml:space="preserve">current </w:t>
      </w:r>
      <w:bookmarkEnd w:id="0"/>
      <w:r w:rsidRPr="00047EB1">
        <w:rPr>
          <w:rFonts w:cs="Arial"/>
          <w:bCs/>
          <w:szCs w:val="24"/>
        </w:rPr>
        <w:t xml:space="preserve">and extremely recognizable CCI logo, we incorporated several subtle design elements that impart a more modern, stylized look without departing from the established brand identity,” </w:t>
      </w:r>
      <w:r>
        <w:rPr>
          <w:rFonts w:cs="Arial"/>
          <w:bCs/>
          <w:szCs w:val="24"/>
        </w:rPr>
        <w:t>CCI P</w:t>
      </w:r>
      <w:r w:rsidRPr="00047EB1">
        <w:rPr>
          <w:rFonts w:cs="Arial"/>
          <w:bCs/>
          <w:szCs w:val="24"/>
        </w:rPr>
        <w:t>resident Jason Vanderbrink</w:t>
      </w:r>
      <w:r>
        <w:rPr>
          <w:rFonts w:cs="Arial"/>
          <w:bCs/>
          <w:szCs w:val="24"/>
        </w:rPr>
        <w:t xml:space="preserve"> said</w:t>
      </w:r>
      <w:r w:rsidRPr="00047EB1">
        <w:rPr>
          <w:rFonts w:cs="Arial"/>
          <w:bCs/>
          <w:szCs w:val="24"/>
        </w:rPr>
        <w:t>. “Rather than the current three simple capital letters, we are moving to slighter thicker letters in an italic font.”</w:t>
      </w:r>
    </w:p>
    <w:p w14:paraId="082219A2" w14:textId="77777777" w:rsidR="00047EB1" w:rsidRDefault="00047EB1" w:rsidP="00B03A94">
      <w:pPr>
        <w:rPr>
          <w:rFonts w:cs="Arial"/>
          <w:bCs/>
          <w:szCs w:val="24"/>
        </w:rPr>
      </w:pPr>
    </w:p>
    <w:p w14:paraId="1F3E0823" w14:textId="6823E452" w:rsidR="00047EB1" w:rsidRDefault="00047EB1" w:rsidP="00B03A94">
      <w:pPr>
        <w:rPr>
          <w:rFonts w:cs="Arial"/>
          <w:bCs/>
          <w:szCs w:val="24"/>
        </w:rPr>
      </w:pPr>
      <w:r>
        <w:rPr>
          <w:rFonts w:cs="Arial"/>
          <w:bCs/>
          <w:szCs w:val="24"/>
        </w:rPr>
        <w:t>The logo change occurred because CCI realized its customer base was changing.</w:t>
      </w:r>
    </w:p>
    <w:p w14:paraId="29CAE79B" w14:textId="77777777" w:rsidR="00047EB1" w:rsidRDefault="00047EB1" w:rsidP="00B03A94">
      <w:pPr>
        <w:rPr>
          <w:rFonts w:cs="Arial"/>
          <w:bCs/>
          <w:szCs w:val="24"/>
        </w:rPr>
      </w:pPr>
    </w:p>
    <w:p w14:paraId="43FB14C6" w14:textId="0B8F3FE8" w:rsidR="00047EB1" w:rsidRDefault="00047EB1" w:rsidP="00B03A94">
      <w:pPr>
        <w:rPr>
          <w:rFonts w:cs="Arial"/>
          <w:bCs/>
          <w:szCs w:val="24"/>
        </w:rPr>
      </w:pPr>
      <w:r w:rsidRPr="00047EB1">
        <w:rPr>
          <w:rFonts w:cs="Arial"/>
          <w:bCs/>
          <w:szCs w:val="24"/>
        </w:rPr>
        <w:t>“The CCI logo was solid,</w:t>
      </w:r>
      <w:r>
        <w:rPr>
          <w:rFonts w:cs="Arial"/>
          <w:bCs/>
          <w:szCs w:val="24"/>
        </w:rPr>
        <w:t xml:space="preserve"> </w:t>
      </w:r>
      <w:r w:rsidRPr="00047EB1">
        <w:rPr>
          <w:rFonts w:cs="Arial"/>
          <w:bCs/>
          <w:szCs w:val="24"/>
        </w:rPr>
        <w:t>but it no longer reflected the changing demographics of</w:t>
      </w:r>
      <w:r>
        <w:rPr>
          <w:rFonts w:cs="Arial"/>
          <w:bCs/>
          <w:szCs w:val="24"/>
        </w:rPr>
        <w:t xml:space="preserve"> our customer base,” Vander</w:t>
      </w:r>
      <w:r w:rsidRPr="00047EB1">
        <w:rPr>
          <w:rFonts w:cs="Arial"/>
          <w:bCs/>
          <w:szCs w:val="24"/>
        </w:rPr>
        <w:t>brink said. “We have a lot of new customers, many of whom are younger and more active. We felt the new logo should reflect that change.”</w:t>
      </w:r>
    </w:p>
    <w:p w14:paraId="47599DF5" w14:textId="77777777" w:rsidR="00537F55" w:rsidRDefault="00537F55" w:rsidP="00B03A94">
      <w:pPr>
        <w:rPr>
          <w:rFonts w:cs="Arial"/>
          <w:bCs/>
          <w:szCs w:val="24"/>
        </w:rPr>
      </w:pPr>
    </w:p>
    <w:p w14:paraId="07C6C02D" w14:textId="1BFB17D2" w:rsidR="00537F55" w:rsidRDefault="00537F55" w:rsidP="00537F55">
      <w:pPr>
        <w:tabs>
          <w:tab w:val="left" w:pos="2340"/>
          <w:tab w:val="left" w:pos="6930"/>
          <w:tab w:val="left" w:pos="9270"/>
        </w:tabs>
        <w:rPr>
          <w:rFonts w:cs="Arial"/>
          <w:bCs/>
          <w:szCs w:val="24"/>
        </w:rPr>
      </w:pPr>
      <w:r w:rsidRPr="00537F55">
        <w:rPr>
          <w:rFonts w:cs="Arial"/>
          <w:bCs/>
          <w:szCs w:val="24"/>
        </w:rPr>
        <w:t xml:space="preserve">That </w:t>
      </w:r>
      <w:r>
        <w:rPr>
          <w:rFonts w:cs="Arial"/>
          <w:bCs/>
          <w:szCs w:val="24"/>
        </w:rPr>
        <w:t>realization has</w:t>
      </w:r>
      <w:r w:rsidRPr="00537F55">
        <w:rPr>
          <w:rFonts w:cs="Arial"/>
          <w:bCs/>
          <w:szCs w:val="24"/>
        </w:rPr>
        <w:t xml:space="preserve"> also spurred changes to the packaging. With CCI's previous packaging, customers had to pick up the box and read the fine print to see what they had. No more.</w:t>
      </w:r>
    </w:p>
    <w:p w14:paraId="0ACD8CB0" w14:textId="77777777" w:rsidR="00537F55" w:rsidRPr="00537F55" w:rsidRDefault="00537F55" w:rsidP="00537F55">
      <w:pPr>
        <w:tabs>
          <w:tab w:val="left" w:pos="2340"/>
          <w:tab w:val="left" w:pos="6930"/>
          <w:tab w:val="left" w:pos="9270"/>
        </w:tabs>
        <w:rPr>
          <w:rFonts w:cs="Arial"/>
          <w:bCs/>
          <w:szCs w:val="24"/>
        </w:rPr>
      </w:pPr>
    </w:p>
    <w:p w14:paraId="655473B5" w14:textId="6EC725FB" w:rsidR="00772C45" w:rsidRDefault="00537F55" w:rsidP="00537F55">
      <w:pPr>
        <w:tabs>
          <w:tab w:val="left" w:pos="2340"/>
          <w:tab w:val="left" w:pos="6930"/>
          <w:tab w:val="left" w:pos="9270"/>
        </w:tabs>
        <w:rPr>
          <w:rFonts w:cs="Arial"/>
          <w:bCs/>
          <w:szCs w:val="24"/>
        </w:rPr>
      </w:pPr>
      <w:r w:rsidRPr="00537F55">
        <w:rPr>
          <w:rFonts w:cs="Arial"/>
          <w:bCs/>
          <w:szCs w:val="24"/>
        </w:rPr>
        <w:t>“Now we’ve got some animation and some character to it,” Vanderbrink said. “They’ll see product name graphics, such as Stinger or Green Tag icons, which quickly and clearly identify them. The new packaging helps CCI really stand out.”</w:t>
      </w:r>
    </w:p>
    <w:p w14:paraId="54E6277A" w14:textId="77777777" w:rsidR="007A0163" w:rsidRDefault="007A0163" w:rsidP="00537F55">
      <w:pPr>
        <w:tabs>
          <w:tab w:val="left" w:pos="2340"/>
          <w:tab w:val="left" w:pos="6930"/>
          <w:tab w:val="left" w:pos="9270"/>
        </w:tabs>
        <w:rPr>
          <w:rFonts w:cs="Arial"/>
          <w:bCs/>
          <w:szCs w:val="24"/>
        </w:rPr>
      </w:pPr>
    </w:p>
    <w:p w14:paraId="1C85649E" w14:textId="1ED413AE" w:rsidR="007A0163" w:rsidRDefault="007A0163" w:rsidP="00537F55">
      <w:pPr>
        <w:tabs>
          <w:tab w:val="left" w:pos="2340"/>
          <w:tab w:val="left" w:pos="6930"/>
          <w:tab w:val="left" w:pos="9270"/>
        </w:tabs>
        <w:rPr>
          <w:rFonts w:cs="Arial"/>
          <w:bCs/>
          <w:szCs w:val="24"/>
        </w:rPr>
      </w:pPr>
      <w:r>
        <w:rPr>
          <w:rFonts w:cs="Arial"/>
          <w:bCs/>
          <w:szCs w:val="24"/>
        </w:rPr>
        <w:t xml:space="preserve">CCI started because its founders believed they could build better products, and that remains the company’s driving force — even as it moves into a new year with a fresh, modern logo and more functional packaging. </w:t>
      </w:r>
    </w:p>
    <w:p w14:paraId="0A9AF4A9" w14:textId="77777777" w:rsidR="00537F55" w:rsidRDefault="00537F55" w:rsidP="00537F55">
      <w:pPr>
        <w:tabs>
          <w:tab w:val="left" w:pos="2340"/>
          <w:tab w:val="left" w:pos="6930"/>
          <w:tab w:val="left" w:pos="9270"/>
        </w:tabs>
        <w:rPr>
          <w:rFonts w:cs="Arial"/>
          <w:szCs w:val="24"/>
        </w:rPr>
      </w:pPr>
    </w:p>
    <w:p w14:paraId="6449B8FB" w14:textId="671F0B53" w:rsidR="00E541D4" w:rsidRPr="00C94113" w:rsidRDefault="00E541D4" w:rsidP="00E541D4">
      <w:pPr>
        <w:tabs>
          <w:tab w:val="left" w:pos="2340"/>
          <w:tab w:val="left" w:pos="6930"/>
          <w:tab w:val="left" w:pos="9270"/>
        </w:tabs>
        <w:rPr>
          <w:rFonts w:cs="Arial"/>
          <w:szCs w:val="24"/>
        </w:rPr>
      </w:pPr>
      <w:r>
        <w:rPr>
          <w:rFonts w:cs="Arial"/>
          <w:szCs w:val="24"/>
        </w:rPr>
        <w:t>The iconic brand will have their new logo and new packaging samples on display in</w:t>
      </w:r>
      <w:r w:rsidRPr="00C94113">
        <w:rPr>
          <w:rFonts w:cs="Arial"/>
          <w:szCs w:val="24"/>
        </w:rPr>
        <w:t xml:space="preserve"> Booth No. 14551 at the 2019 SHOT Show, January 22-25 at the Sands Expo Center in Las Vegas, Nevada.</w:t>
      </w:r>
    </w:p>
    <w:p w14:paraId="6A309179" w14:textId="77777777" w:rsidR="00E541D4" w:rsidRPr="00531322" w:rsidRDefault="00E541D4" w:rsidP="00537F55">
      <w:pPr>
        <w:tabs>
          <w:tab w:val="left" w:pos="2340"/>
          <w:tab w:val="left" w:pos="6930"/>
          <w:tab w:val="left" w:pos="9270"/>
        </w:tabs>
        <w:rPr>
          <w:rFonts w:cs="Arial"/>
          <w:szCs w:val="24"/>
        </w:rPr>
      </w:pPr>
    </w:p>
    <w:p w14:paraId="6895F7C3" w14:textId="600AFBAB" w:rsidR="00C017D5" w:rsidRDefault="00C017D5" w:rsidP="00C017D5">
      <w:pPr>
        <w:rPr>
          <w:rFonts w:cs="Arial"/>
          <w:szCs w:val="24"/>
        </w:rPr>
      </w:pPr>
      <w:r w:rsidRPr="00531322">
        <w:rPr>
          <w:rFonts w:cs="Arial"/>
          <w:szCs w:val="24"/>
        </w:rPr>
        <w:t xml:space="preserve">For more information on </w:t>
      </w:r>
      <w:r w:rsidR="00E45C66">
        <w:rPr>
          <w:rFonts w:cs="Arial"/>
          <w:szCs w:val="24"/>
        </w:rPr>
        <w:t>CCI</w:t>
      </w:r>
      <w:r w:rsidR="00E541D4">
        <w:rPr>
          <w:rFonts w:cs="Arial"/>
          <w:szCs w:val="24"/>
        </w:rPr>
        <w:t xml:space="preserve"> A</w:t>
      </w:r>
      <w:r w:rsidRPr="00531322">
        <w:rPr>
          <w:rFonts w:cs="Arial"/>
          <w:szCs w:val="24"/>
        </w:rPr>
        <w:t xml:space="preserve">mmunition, </w:t>
      </w:r>
      <w:r w:rsidR="00E45C66">
        <w:rPr>
          <w:rFonts w:cs="Arial"/>
          <w:szCs w:val="24"/>
        </w:rPr>
        <w:t xml:space="preserve">visit </w:t>
      </w:r>
      <w:hyperlink r:id="rId9" w:history="1">
        <w:r w:rsidR="00E45C66" w:rsidRPr="003325A7">
          <w:rPr>
            <w:rStyle w:val="Hyperlink"/>
            <w:rFonts w:cs="Arial"/>
            <w:szCs w:val="24"/>
          </w:rPr>
          <w:t>www.cci-ammunition.com</w:t>
        </w:r>
      </w:hyperlink>
      <w:r w:rsidR="00E45C66">
        <w:rPr>
          <w:rFonts w:cs="Arial"/>
          <w:szCs w:val="24"/>
        </w:rPr>
        <w:t>.</w:t>
      </w:r>
      <w:r w:rsidRPr="00531322">
        <w:rPr>
          <w:rFonts w:cs="Arial"/>
          <w:szCs w:val="24"/>
        </w:rPr>
        <w:t xml:space="preserve"> </w:t>
      </w:r>
    </w:p>
    <w:p w14:paraId="5C0E2DEB" w14:textId="77777777" w:rsidR="00FA299F" w:rsidRPr="00531322" w:rsidRDefault="00FA299F" w:rsidP="00C017D5">
      <w:pPr>
        <w:rPr>
          <w:rFonts w:cs="Arial"/>
          <w:szCs w:val="24"/>
        </w:rPr>
      </w:pPr>
    </w:p>
    <w:p w14:paraId="5B9EDF8C"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22A669F4"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08373217" w14:textId="4F8A123C" w:rsidR="00531322" w:rsidRPr="00E45C66" w:rsidRDefault="00531322" w:rsidP="00C017D5">
      <w:pPr>
        <w:rPr>
          <w:rFonts w:cs="Arial"/>
          <w:bCs/>
          <w:szCs w:val="24"/>
        </w:rPr>
      </w:pPr>
    </w:p>
    <w:p w14:paraId="6273E7F9" w14:textId="77777777" w:rsidR="002D139F" w:rsidRDefault="002D139F" w:rsidP="00C017D5">
      <w:pPr>
        <w:rPr>
          <w:rFonts w:cs="Arial"/>
          <w:b/>
          <w:bCs/>
          <w:szCs w:val="24"/>
        </w:rPr>
      </w:pPr>
    </w:p>
    <w:p w14:paraId="4CFBF418" w14:textId="7C687427" w:rsidR="00C017D5" w:rsidRPr="00531322" w:rsidRDefault="00C017D5" w:rsidP="00C017D5">
      <w:pPr>
        <w:rPr>
          <w:rFonts w:cs="Arial"/>
          <w:b/>
          <w:bCs/>
          <w:szCs w:val="24"/>
        </w:rPr>
      </w:pPr>
      <w:r w:rsidRPr="00531322">
        <w:rPr>
          <w:rFonts w:cs="Arial"/>
          <w:b/>
          <w:bCs/>
          <w:szCs w:val="24"/>
        </w:rPr>
        <w:t xml:space="preserve">About </w:t>
      </w:r>
      <w:r w:rsidR="00B03A94">
        <w:rPr>
          <w:rFonts w:cs="Arial"/>
          <w:b/>
          <w:bCs/>
          <w:szCs w:val="24"/>
        </w:rPr>
        <w:t>CCI</w:t>
      </w:r>
      <w:r w:rsidRPr="00531322">
        <w:rPr>
          <w:rFonts w:cs="Arial"/>
          <w:b/>
          <w:bCs/>
          <w:szCs w:val="24"/>
        </w:rPr>
        <w:t xml:space="preserve"> Ammunition</w:t>
      </w:r>
    </w:p>
    <w:p w14:paraId="78D02803" w14:textId="5A7678A2" w:rsidR="00C017D5" w:rsidRDefault="00C017D5" w:rsidP="00C017D5">
      <w:pPr>
        <w:rPr>
          <w:rFonts w:cs="Arial"/>
          <w:szCs w:val="24"/>
        </w:rPr>
      </w:pPr>
      <w:r w:rsidRPr="00531322">
        <w:rPr>
          <w:rFonts w:cs="Arial"/>
          <w:szCs w:val="24"/>
        </w:rPr>
        <w:t xml:space="preserve">Federal, headquartered in </w:t>
      </w:r>
      <w:r w:rsidR="0062388C">
        <w:rPr>
          <w:rFonts w:cs="Arial"/>
          <w:szCs w:val="24"/>
        </w:rPr>
        <w:t xml:space="preserve">Lewiston, Idaho, </w:t>
      </w:r>
      <w:r w:rsidRPr="00531322">
        <w:rPr>
          <w:rFonts w:cs="Arial"/>
          <w:szCs w:val="24"/>
        </w:rPr>
        <w:t xml:space="preserve">is a brand of Vista Outdoor Inc., an outdoor sports and recreation company. </w:t>
      </w:r>
      <w:r w:rsidR="002818CB">
        <w:rPr>
          <w:rFonts w:cs="Arial"/>
          <w:szCs w:val="24"/>
        </w:rPr>
        <w:t>CCI</w:t>
      </w:r>
      <w:r w:rsidR="00046E22">
        <w:rPr>
          <w:rFonts w:cs="Arial"/>
          <w:szCs w:val="24"/>
        </w:rPr>
        <w:t xml:space="preserve"> began in 1951 as Cascade Cartridges Inc., founded by Dick Speer, a machinist at Boeing. Speer’s younger brother, Vernon, had founded Speer Bullets, and he convinced Dick Speer there was a future in selling reloading components. A shortage of brass for cases derailed the original plan, so Dick Speer went into the component primer business, and his non-corrosive, non-mercuric formulas for primers caught on. Currently, CCI operates three facilities with its sister company, Speer, with more than 350,000 square feet of manufacturing space run by about 1,100 employees. </w:t>
      </w:r>
    </w:p>
    <w:p w14:paraId="27048410" w14:textId="77777777" w:rsidR="00FA299F" w:rsidRDefault="00FA299F" w:rsidP="00C017D5">
      <w:pPr>
        <w:rPr>
          <w:rFonts w:cs="Arial"/>
          <w:szCs w:val="24"/>
        </w:rPr>
      </w:pPr>
    </w:p>
    <w:p w14:paraId="23E4838E" w14:textId="0F82EF81" w:rsidR="00FA299F" w:rsidRDefault="00FA299F" w:rsidP="00FA299F">
      <w:pPr>
        <w:rPr>
          <w:rFonts w:cs="Arial"/>
          <w:szCs w:val="24"/>
        </w:rPr>
      </w:pPr>
      <w:r>
        <w:rPr>
          <w:rFonts w:cs="Arial"/>
          <w:szCs w:val="24"/>
        </w:rPr>
        <w:t>CCI</w:t>
      </w:r>
      <w:r w:rsidRPr="00D04F3A">
        <w:rPr>
          <w:rFonts w:cs="Arial"/>
          <w:szCs w:val="24"/>
        </w:rPr>
        <w:t xml:space="preserve"> is part of Vista Outdoor Inc., an outdoor sports and recreation corporation. For news and information on Vista Outdoor Inc., visit </w:t>
      </w:r>
      <w:hyperlink r:id="rId11" w:history="1">
        <w:r w:rsidRPr="005003C8">
          <w:rPr>
            <w:rStyle w:val="Hyperlink"/>
            <w:rFonts w:cs="Arial"/>
            <w:szCs w:val="24"/>
          </w:rPr>
          <w:t>www.vistaoutdoor.com</w:t>
        </w:r>
      </w:hyperlink>
      <w:r w:rsidRPr="00D04F3A">
        <w:rPr>
          <w:rFonts w:cs="Arial"/>
          <w:szCs w:val="24"/>
        </w:rPr>
        <w:t>.</w:t>
      </w:r>
      <w:r>
        <w:rPr>
          <w:rFonts w:cs="Arial"/>
          <w:szCs w:val="24"/>
        </w:rPr>
        <w:t xml:space="preserve"> </w:t>
      </w:r>
    </w:p>
    <w:p w14:paraId="649BFF7C" w14:textId="77777777" w:rsidR="00C017D5" w:rsidRDefault="00C017D5" w:rsidP="00C017D5">
      <w:pPr>
        <w:rPr>
          <w:rFonts w:cs="Arial"/>
          <w:szCs w:val="24"/>
        </w:rPr>
      </w:pPr>
    </w:p>
    <w:p w14:paraId="122C412A" w14:textId="77777777" w:rsidR="009E4C87" w:rsidRPr="00531322" w:rsidRDefault="009E4C87"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3C79" w14:textId="77777777" w:rsidR="0062388C" w:rsidRDefault="0062388C">
      <w:r>
        <w:separator/>
      </w:r>
    </w:p>
  </w:endnote>
  <w:endnote w:type="continuationSeparator" w:id="0">
    <w:p w14:paraId="257E5ACF" w14:textId="77777777" w:rsidR="0062388C" w:rsidRDefault="0062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62388C" w:rsidRDefault="0062388C">
            <w:pPr>
              <w:pStyle w:val="Footer"/>
              <w:jc w:val="right"/>
            </w:pPr>
            <w:r>
              <w:t xml:space="preserve">Page </w:t>
            </w:r>
            <w:r>
              <w:rPr>
                <w:b/>
                <w:bCs/>
              </w:rPr>
              <w:fldChar w:fldCharType="begin"/>
            </w:r>
            <w:r>
              <w:rPr>
                <w:b/>
                <w:bCs/>
              </w:rPr>
              <w:instrText xml:space="preserve"> PAGE </w:instrText>
            </w:r>
            <w:r>
              <w:rPr>
                <w:b/>
                <w:bCs/>
              </w:rPr>
              <w:fldChar w:fldCharType="separate"/>
            </w:r>
            <w:r w:rsidR="0013174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31740">
              <w:rPr>
                <w:b/>
                <w:bCs/>
                <w:noProof/>
              </w:rPr>
              <w:t>2</w:t>
            </w:r>
            <w:r>
              <w:rPr>
                <w:b/>
                <w:bCs/>
              </w:rPr>
              <w:fldChar w:fldCharType="end"/>
            </w:r>
          </w:p>
        </w:sdtContent>
      </w:sdt>
    </w:sdtContent>
  </w:sdt>
  <w:p w14:paraId="6755DCE5" w14:textId="77777777" w:rsidR="0062388C" w:rsidRDefault="00623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4C17D" w14:textId="77777777" w:rsidR="0062388C" w:rsidRDefault="0062388C">
      <w:r>
        <w:separator/>
      </w:r>
    </w:p>
  </w:footnote>
  <w:footnote w:type="continuationSeparator" w:id="0">
    <w:p w14:paraId="4A8D4DF3" w14:textId="77777777" w:rsidR="0062388C" w:rsidRDefault="00623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46E22"/>
    <w:rsid w:val="00047EB1"/>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1740"/>
    <w:rsid w:val="00136A6D"/>
    <w:rsid w:val="00141070"/>
    <w:rsid w:val="001441F5"/>
    <w:rsid w:val="00155654"/>
    <w:rsid w:val="0015613C"/>
    <w:rsid w:val="00157444"/>
    <w:rsid w:val="0016021F"/>
    <w:rsid w:val="00163718"/>
    <w:rsid w:val="0016548E"/>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73240"/>
    <w:rsid w:val="002818CB"/>
    <w:rsid w:val="00284049"/>
    <w:rsid w:val="00290E5F"/>
    <w:rsid w:val="0029227C"/>
    <w:rsid w:val="002946D0"/>
    <w:rsid w:val="0029730C"/>
    <w:rsid w:val="00297E2C"/>
    <w:rsid w:val="002A0381"/>
    <w:rsid w:val="002B2024"/>
    <w:rsid w:val="002B2A61"/>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5A7"/>
    <w:rsid w:val="0033287C"/>
    <w:rsid w:val="00333285"/>
    <w:rsid w:val="00333514"/>
    <w:rsid w:val="00336287"/>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49FF"/>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400E"/>
    <w:rsid w:val="005163CA"/>
    <w:rsid w:val="00521918"/>
    <w:rsid w:val="00523E3D"/>
    <w:rsid w:val="00525DD2"/>
    <w:rsid w:val="00531322"/>
    <w:rsid w:val="005326B3"/>
    <w:rsid w:val="00537EBA"/>
    <w:rsid w:val="00537F55"/>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388C"/>
    <w:rsid w:val="00624A14"/>
    <w:rsid w:val="0062505A"/>
    <w:rsid w:val="00625E33"/>
    <w:rsid w:val="00627031"/>
    <w:rsid w:val="006327B3"/>
    <w:rsid w:val="00641710"/>
    <w:rsid w:val="006608D8"/>
    <w:rsid w:val="006640FC"/>
    <w:rsid w:val="0067233B"/>
    <w:rsid w:val="0067303B"/>
    <w:rsid w:val="00673D30"/>
    <w:rsid w:val="006748FE"/>
    <w:rsid w:val="00676481"/>
    <w:rsid w:val="006817C0"/>
    <w:rsid w:val="00683466"/>
    <w:rsid w:val="00690EF4"/>
    <w:rsid w:val="00691DB9"/>
    <w:rsid w:val="006A140F"/>
    <w:rsid w:val="006B06B7"/>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AE9"/>
    <w:rsid w:val="00780846"/>
    <w:rsid w:val="00783D02"/>
    <w:rsid w:val="0078692A"/>
    <w:rsid w:val="00787D75"/>
    <w:rsid w:val="00790264"/>
    <w:rsid w:val="00793050"/>
    <w:rsid w:val="007A0163"/>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06E5B"/>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4C87"/>
    <w:rsid w:val="009E58C5"/>
    <w:rsid w:val="009E59B0"/>
    <w:rsid w:val="009E6B41"/>
    <w:rsid w:val="009F3EF8"/>
    <w:rsid w:val="00A02415"/>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3A94"/>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A5215"/>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5C66"/>
    <w:rsid w:val="00E474A5"/>
    <w:rsid w:val="00E51E2C"/>
    <w:rsid w:val="00E541D4"/>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11A7"/>
    <w:rsid w:val="00FA299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5352237D-7459-41F3-87B4-9C498593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www.cci-ammunit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A766C-4AE3-4234-89E3-CD183958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3078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2019-01-10T21:50:00Z</cp:lastPrinted>
  <dcterms:created xsi:type="dcterms:W3CDTF">2019-01-04T19:23:00Z</dcterms:created>
  <dcterms:modified xsi:type="dcterms:W3CDTF">2019-01-10T21:51:00Z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