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0FA0FF6" w:rsidR="000777EE" w:rsidRPr="00C536F9" w:rsidRDefault="00461C4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E493F0E" w14:textId="47ABEC82" w:rsidR="001067AB" w:rsidRPr="00C536F9" w:rsidRDefault="00BC4983"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p>
    <w:p w14:paraId="299D1543"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06D5BE49" w14:textId="0425DD58" w:rsidR="00ED4FE4" w:rsidRDefault="001A53F7" w:rsidP="00F47E49">
      <w:pPr>
        <w:jc w:val="center"/>
        <w:rPr>
          <w:rFonts w:cs="Arial"/>
          <w:b/>
          <w:sz w:val="28"/>
          <w:szCs w:val="28"/>
        </w:rPr>
      </w:pPr>
      <w:r w:rsidRPr="00C117FB">
        <w:rPr>
          <w:rFonts w:cs="Arial"/>
          <w:b/>
          <w:sz w:val="28"/>
          <w:szCs w:val="28"/>
        </w:rPr>
        <w:t>CCI</w:t>
      </w:r>
      <w:r w:rsidR="00194856" w:rsidRPr="00C117FB">
        <w:rPr>
          <w:rFonts w:cs="Arial"/>
          <w:b/>
          <w:sz w:val="28"/>
          <w:szCs w:val="28"/>
        </w:rPr>
        <w:t>’s</w:t>
      </w:r>
      <w:r w:rsidR="00C05164" w:rsidRPr="00C117FB">
        <w:rPr>
          <w:rFonts w:cs="Arial"/>
          <w:b/>
          <w:sz w:val="28"/>
          <w:szCs w:val="28"/>
        </w:rPr>
        <w:t xml:space="preserve"> </w:t>
      </w:r>
      <w:r w:rsidR="00194856" w:rsidRPr="00C117FB">
        <w:rPr>
          <w:rFonts w:cs="Arial"/>
          <w:b/>
          <w:sz w:val="28"/>
          <w:szCs w:val="28"/>
        </w:rPr>
        <w:t>New</w:t>
      </w:r>
      <w:r w:rsidR="00ED4FE4">
        <w:rPr>
          <w:rFonts w:cs="Arial"/>
          <w:b/>
          <w:sz w:val="28"/>
          <w:szCs w:val="28"/>
        </w:rPr>
        <w:t>est</w:t>
      </w:r>
      <w:r w:rsidR="00194856" w:rsidRPr="00C117FB">
        <w:rPr>
          <w:rFonts w:cs="Arial"/>
          <w:b/>
          <w:sz w:val="28"/>
          <w:szCs w:val="28"/>
        </w:rPr>
        <w:t xml:space="preserve"> </w:t>
      </w:r>
      <w:r w:rsidR="00ED4FE4">
        <w:rPr>
          <w:rFonts w:cs="Arial"/>
          <w:b/>
          <w:sz w:val="28"/>
          <w:szCs w:val="28"/>
        </w:rPr>
        <w:t xml:space="preserve">Clean-22 Option is Optimized for Suppressed Firearms </w:t>
      </w:r>
    </w:p>
    <w:p w14:paraId="44D7C957" w14:textId="4B702794" w:rsidR="001067AB" w:rsidRPr="00C117FB" w:rsidRDefault="00ED4FE4" w:rsidP="00F47E49">
      <w:pPr>
        <w:jc w:val="center"/>
        <w:rPr>
          <w:rFonts w:cs="Arial"/>
          <w:b/>
          <w:sz w:val="28"/>
          <w:szCs w:val="28"/>
        </w:rPr>
      </w:pPr>
      <w:r>
        <w:rPr>
          <w:rFonts w:cs="Arial"/>
          <w:b/>
          <w:sz w:val="28"/>
          <w:szCs w:val="28"/>
        </w:rPr>
        <w:t>and Packed in Convenient Cartons</w:t>
      </w:r>
    </w:p>
    <w:p w14:paraId="198D276E" w14:textId="77777777" w:rsidR="00E11465" w:rsidRPr="00C536F9" w:rsidRDefault="00E11465" w:rsidP="00E11465">
      <w:pPr>
        <w:jc w:val="center"/>
        <w:rPr>
          <w:rFonts w:cs="Arial"/>
          <w:szCs w:val="24"/>
          <w:highlight w:val="yellow"/>
        </w:rPr>
      </w:pPr>
    </w:p>
    <w:p w14:paraId="1F4C311F" w14:textId="41CAF667" w:rsidR="00145360" w:rsidRPr="00C536F9" w:rsidRDefault="00C05164" w:rsidP="00145360">
      <w:pPr>
        <w:rPr>
          <w:rFonts w:cs="Arial"/>
          <w:szCs w:val="24"/>
        </w:rPr>
      </w:pPr>
      <w:r w:rsidRPr="00C536F9">
        <w:rPr>
          <w:rFonts w:cs="Arial"/>
          <w:b/>
          <w:szCs w:val="24"/>
        </w:rPr>
        <w:t>LEWISTO</w:t>
      </w:r>
      <w:r w:rsidRPr="00C117FB">
        <w:rPr>
          <w:rFonts w:cs="Arial"/>
          <w:b/>
          <w:szCs w:val="24"/>
        </w:rPr>
        <w:t>N, Idaho</w:t>
      </w:r>
      <w:r w:rsidR="00A02FBB" w:rsidRPr="00C117FB">
        <w:rPr>
          <w:rFonts w:cs="Arial"/>
          <w:b/>
          <w:szCs w:val="24"/>
        </w:rPr>
        <w:t xml:space="preserve"> –</w:t>
      </w:r>
      <w:r w:rsidR="00825EC1" w:rsidRPr="00C117FB">
        <w:rPr>
          <w:rFonts w:cs="Arial"/>
          <w:b/>
          <w:szCs w:val="24"/>
        </w:rPr>
        <w:t xml:space="preserve"> </w:t>
      </w:r>
      <w:proofErr w:type="gramStart"/>
      <w:r w:rsidR="002550ED" w:rsidRPr="002550ED">
        <w:rPr>
          <w:rFonts w:cs="Arial"/>
          <w:b/>
          <w:szCs w:val="24"/>
        </w:rPr>
        <w:t>June</w:t>
      </w:r>
      <w:r w:rsidR="004C5A85" w:rsidRPr="002550ED">
        <w:rPr>
          <w:rFonts w:cs="Arial"/>
          <w:b/>
          <w:szCs w:val="24"/>
        </w:rPr>
        <w:t xml:space="preserve"> </w:t>
      </w:r>
      <w:r w:rsidR="004C5A85" w:rsidRPr="009F00D2">
        <w:rPr>
          <w:rFonts w:cs="Arial"/>
          <w:b/>
          <w:szCs w:val="24"/>
          <w:highlight w:val="yellow"/>
        </w:rPr>
        <w:t>XX</w:t>
      </w:r>
      <w:r w:rsidR="004C5A85">
        <w:rPr>
          <w:rFonts w:cs="Arial"/>
          <w:b/>
          <w:szCs w:val="24"/>
        </w:rPr>
        <w:t>,</w:t>
      </w:r>
      <w:proofErr w:type="gramEnd"/>
      <w:r w:rsidR="004C5A85">
        <w:rPr>
          <w:rFonts w:cs="Arial"/>
          <w:b/>
          <w:szCs w:val="24"/>
        </w:rPr>
        <w:t xml:space="preserve"> 2020</w:t>
      </w:r>
      <w:r w:rsidRPr="00C117FB">
        <w:rPr>
          <w:rFonts w:cs="Arial"/>
          <w:b/>
          <w:szCs w:val="24"/>
        </w:rPr>
        <w:t xml:space="preserve"> –</w:t>
      </w:r>
      <w:r w:rsidRPr="00C117FB">
        <w:rPr>
          <w:rFonts w:cs="Arial"/>
          <w:szCs w:val="24"/>
        </w:rPr>
        <w:t xml:space="preserve"> CCI</w:t>
      </w:r>
      <w:r w:rsidRPr="00C536F9">
        <w:rPr>
          <w:rFonts w:cs="Arial"/>
          <w:szCs w:val="24"/>
        </w:rPr>
        <w:t xml:space="preserve"> Ammunition </w:t>
      </w:r>
      <w:r w:rsidR="00A602C8" w:rsidRPr="00C536F9">
        <w:rPr>
          <w:rFonts w:cs="Arial"/>
          <w:szCs w:val="24"/>
        </w:rPr>
        <w:t xml:space="preserve">is proud to announce new </w:t>
      </w:r>
      <w:r w:rsidR="00C536F9" w:rsidRPr="00C536F9">
        <w:rPr>
          <w:rFonts w:cs="Arial"/>
          <w:bCs/>
          <w:szCs w:val="24"/>
        </w:rPr>
        <w:t xml:space="preserve">Clean-22 </w:t>
      </w:r>
      <w:r w:rsidR="00ED4FE4" w:rsidRPr="00ED4FE4">
        <w:rPr>
          <w:rFonts w:cs="Arial"/>
          <w:bCs/>
          <w:szCs w:val="24"/>
        </w:rPr>
        <w:t xml:space="preserve">Suppressor 22 LR </w:t>
      </w:r>
      <w:r w:rsidR="00C536F9" w:rsidRPr="00C536F9">
        <w:rPr>
          <w:rFonts w:cs="Arial"/>
          <w:szCs w:val="24"/>
        </w:rPr>
        <w:t>rounds</w:t>
      </w:r>
      <w:r w:rsidR="00ED4FE4">
        <w:rPr>
          <w:rFonts w:cs="Arial"/>
          <w:szCs w:val="24"/>
        </w:rPr>
        <w:t>, packaged in CCI’s new easy-to-pour, bulk-pack cartons</w:t>
      </w:r>
      <w:r w:rsidR="00C536F9" w:rsidRPr="00C536F9">
        <w:rPr>
          <w:rFonts w:cs="Arial"/>
          <w:szCs w:val="24"/>
        </w:rPr>
        <w:t xml:space="preserve">. </w:t>
      </w:r>
      <w:r w:rsidR="00D64F7C">
        <w:rPr>
          <w:rFonts w:cs="Arial"/>
          <w:szCs w:val="24"/>
        </w:rPr>
        <w:t>Shipments of this new product have begun to arrive at dealers.</w:t>
      </w:r>
    </w:p>
    <w:p w14:paraId="0E81E9DC" w14:textId="77777777" w:rsidR="00C05164" w:rsidRPr="00C536F9" w:rsidRDefault="00C05164" w:rsidP="00145360">
      <w:pPr>
        <w:rPr>
          <w:rFonts w:cs="Arial"/>
          <w:szCs w:val="24"/>
        </w:rPr>
      </w:pPr>
    </w:p>
    <w:p w14:paraId="4358281C" w14:textId="5712F20B" w:rsidR="00C03AD6" w:rsidRDefault="00466C7B" w:rsidP="00ED4FE4">
      <w:pPr>
        <w:jc w:val="both"/>
        <w:rPr>
          <w:rFonts w:cs="Arial"/>
          <w:bCs/>
          <w:szCs w:val="24"/>
        </w:rPr>
      </w:pPr>
      <w:r w:rsidRPr="00466C7B">
        <w:rPr>
          <w:rFonts w:cs="Arial"/>
          <w:bCs/>
          <w:szCs w:val="24"/>
        </w:rPr>
        <w:t>This new ammunition uses an advanced polymer bullet coating to reduce lead fouling inside a suppressor by up to 60 percent. The exclusive feature allows much easier suppressor cleaning and maintenance, as well as excellent accuracy. With dependable CCI priming and consistent propellant, the loads cycle reliably through any suppressed firearm.</w:t>
      </w:r>
    </w:p>
    <w:p w14:paraId="0CDC712E" w14:textId="77777777" w:rsidR="00466C7B" w:rsidRDefault="00466C7B" w:rsidP="00ED4FE4">
      <w:pPr>
        <w:jc w:val="both"/>
        <w:rPr>
          <w:rFonts w:cs="Arial"/>
          <w:bCs/>
          <w:szCs w:val="24"/>
        </w:rPr>
      </w:pPr>
    </w:p>
    <w:p w14:paraId="556741B8" w14:textId="27726F90" w:rsidR="00C03AD6" w:rsidRPr="00D56B37" w:rsidRDefault="00C03AD6" w:rsidP="00C03AD6">
      <w:r>
        <w:t xml:space="preserve">“Clean-22 </w:t>
      </w:r>
      <w:r w:rsidRPr="00D56B37">
        <w:t>ammunition</w:t>
      </w:r>
      <w:r>
        <w:t xml:space="preserve"> provides an advantage because</w:t>
      </w:r>
      <w:r w:rsidRPr="00D56B37">
        <w:t xml:space="preserve"> </w:t>
      </w:r>
      <w:r w:rsidR="007A2EB0">
        <w:t>its</w:t>
      </w:r>
      <w:r w:rsidRPr="00D56B37">
        <w:t xml:space="preserve"> polymer coating replaces the wax that is traditionally applied to 22 LR ammunition</w:t>
      </w:r>
      <w:r>
        <w:t>,” said CCI Rimfire Product Manager Dan Compton.</w:t>
      </w:r>
      <w:r w:rsidRPr="00D56B37">
        <w:t xml:space="preserve"> </w:t>
      </w:r>
      <w:r>
        <w:t>“</w:t>
      </w:r>
      <w:r w:rsidRPr="00D56B37">
        <w:t xml:space="preserve">The goal of </w:t>
      </w:r>
      <w:r w:rsidR="00564BE0">
        <w:t>traditional</w:t>
      </w:r>
      <w:r w:rsidRPr="00D56B37">
        <w:t xml:space="preserve"> wax is to protect the barrel of the gun from buildup of lead</w:t>
      </w:r>
      <w:r>
        <w:t xml:space="preserve"> or copper</w:t>
      </w:r>
      <w:r w:rsidRPr="00D56B37">
        <w:t xml:space="preserve"> created as bullets pass through it. </w:t>
      </w:r>
      <w:r w:rsidR="00564BE0">
        <w:t>But t</w:t>
      </w:r>
      <w:r w:rsidRPr="00D56B37">
        <w:t>h</w:t>
      </w:r>
      <w:r w:rsidR="00564BE0">
        <w:t>is</w:t>
      </w:r>
      <w:r w:rsidRPr="00D56B37">
        <w:t xml:space="preserve"> wax does </w:t>
      </w:r>
      <w:r>
        <w:t>not totally encapsulate the bullet, so metal</w:t>
      </w:r>
      <w:r w:rsidRPr="00D56B37">
        <w:t xml:space="preserve"> and wax deposits eventually build up and the gun needs to be cleaned.</w:t>
      </w:r>
      <w:r>
        <w:t xml:space="preserve"> However, because t</w:t>
      </w:r>
      <w:r w:rsidRPr="00D56B37">
        <w:t xml:space="preserve">he Clean-22 polymer coating </w:t>
      </w:r>
      <w:r w:rsidR="00564BE0">
        <w:t xml:space="preserve">completely </w:t>
      </w:r>
      <w:r w:rsidRPr="00D56B37">
        <w:t>encapsulat</w:t>
      </w:r>
      <w:r>
        <w:t>es</w:t>
      </w:r>
      <w:r w:rsidRPr="00D56B37">
        <w:t xml:space="preserve"> the bullet, it does a better job</w:t>
      </w:r>
      <w:bookmarkStart w:id="0" w:name="_GoBack"/>
      <w:bookmarkEnd w:id="0"/>
      <w:r w:rsidRPr="00D56B37">
        <w:t xml:space="preserve"> protecting the barrel </w:t>
      </w:r>
      <w:r>
        <w:t>from dirt and buildup than wax</w:t>
      </w:r>
      <w:r w:rsidR="00564BE0">
        <w:t>. The cleaner results are quite impressive.</w:t>
      </w:r>
      <w:r>
        <w:t>”</w:t>
      </w:r>
      <w:r w:rsidRPr="00D56B37">
        <w:t xml:space="preserve"> </w:t>
      </w:r>
    </w:p>
    <w:p w14:paraId="1D7F732D" w14:textId="799E5B37" w:rsidR="00ED4FE4" w:rsidRPr="00ED4FE4" w:rsidRDefault="00ED4FE4" w:rsidP="00ED4FE4">
      <w:pPr>
        <w:jc w:val="both"/>
        <w:rPr>
          <w:rFonts w:cs="Arial"/>
          <w:bCs/>
          <w:szCs w:val="24"/>
        </w:rPr>
      </w:pPr>
    </w:p>
    <w:p w14:paraId="345AB621" w14:textId="77777777" w:rsidR="00ED4FE4" w:rsidRPr="00ED4FE4" w:rsidRDefault="00ED4FE4" w:rsidP="00ED4FE4">
      <w:pPr>
        <w:pStyle w:val="Header"/>
        <w:tabs>
          <w:tab w:val="clear" w:pos="4320"/>
          <w:tab w:val="clear" w:pos="8640"/>
        </w:tabs>
        <w:rPr>
          <w:rFonts w:ascii="Arial" w:hAnsi="Arial" w:cs="Arial"/>
          <w:b/>
          <w:bCs/>
        </w:rPr>
      </w:pPr>
      <w:r w:rsidRPr="00ED4FE4">
        <w:rPr>
          <w:rFonts w:ascii="Arial" w:hAnsi="Arial" w:cs="Arial"/>
          <w:b/>
          <w:bCs/>
        </w:rPr>
        <w:t>Features</w:t>
      </w:r>
    </w:p>
    <w:p w14:paraId="64AF8928" w14:textId="5B0E1319" w:rsidR="00ED4FE4" w:rsidRPr="00ED4FE4" w:rsidRDefault="00E443D3" w:rsidP="00ED4FE4">
      <w:pPr>
        <w:pStyle w:val="ListParagraph"/>
        <w:numPr>
          <w:ilvl w:val="0"/>
          <w:numId w:val="18"/>
        </w:numPr>
        <w:jc w:val="both"/>
        <w:rPr>
          <w:rFonts w:ascii="Arial" w:hAnsi="Arial" w:cs="Arial"/>
          <w:bCs/>
        </w:rPr>
      </w:pPr>
      <w:r>
        <w:rPr>
          <w:rFonts w:ascii="Arial" w:hAnsi="Arial" w:cs="Arial"/>
          <w:bCs/>
        </w:rPr>
        <w:t>Black p</w:t>
      </w:r>
      <w:r w:rsidR="00ED4FE4" w:rsidRPr="00ED4FE4">
        <w:rPr>
          <w:rFonts w:ascii="Arial" w:hAnsi="Arial" w:cs="Arial"/>
          <w:bCs/>
        </w:rPr>
        <w:t xml:space="preserve">olymer bullet coating reduces lead fouling in suppressors </w:t>
      </w:r>
      <w:r w:rsidR="00466C7B">
        <w:rPr>
          <w:rFonts w:ascii="Arial" w:hAnsi="Arial" w:cs="Arial"/>
          <w:bCs/>
        </w:rPr>
        <w:t>up to 60</w:t>
      </w:r>
      <w:r w:rsidR="00ED4FE4" w:rsidRPr="00ED4FE4">
        <w:rPr>
          <w:rFonts w:ascii="Arial" w:hAnsi="Arial" w:cs="Arial"/>
          <w:bCs/>
        </w:rPr>
        <w:t xml:space="preserve"> percent</w:t>
      </w:r>
    </w:p>
    <w:p w14:paraId="1A8DB097" w14:textId="4C50616E" w:rsidR="00ED4FE4" w:rsidRPr="00ED4FE4" w:rsidRDefault="00ED4FE4" w:rsidP="00ED4FE4">
      <w:pPr>
        <w:pStyle w:val="ListParagraph"/>
        <w:numPr>
          <w:ilvl w:val="0"/>
          <w:numId w:val="18"/>
        </w:numPr>
        <w:jc w:val="both"/>
        <w:rPr>
          <w:rFonts w:ascii="Arial" w:hAnsi="Arial" w:cs="Arial"/>
          <w:bCs/>
        </w:rPr>
      </w:pPr>
      <w:r w:rsidRPr="00ED4FE4">
        <w:rPr>
          <w:rFonts w:ascii="Arial" w:hAnsi="Arial" w:cs="Arial"/>
          <w:bCs/>
        </w:rPr>
        <w:t xml:space="preserve">Ballistically optimized 40-grain lead round nose bullet </w:t>
      </w:r>
    </w:p>
    <w:p w14:paraId="48BC57E3" w14:textId="708F5B20" w:rsidR="00ED4FE4" w:rsidRPr="00ED4FE4" w:rsidRDefault="00ED4FE4" w:rsidP="00ED4FE4">
      <w:pPr>
        <w:pStyle w:val="ListParagraph"/>
        <w:numPr>
          <w:ilvl w:val="0"/>
          <w:numId w:val="18"/>
        </w:numPr>
        <w:jc w:val="both"/>
        <w:rPr>
          <w:rFonts w:ascii="Arial" w:hAnsi="Arial" w:cs="Arial"/>
          <w:bCs/>
        </w:rPr>
      </w:pPr>
      <w:r w:rsidRPr="00ED4FE4">
        <w:rPr>
          <w:rFonts w:ascii="Arial" w:hAnsi="Arial" w:cs="Arial"/>
          <w:bCs/>
        </w:rPr>
        <w:t>Reliable function in semi-automatic firearms</w:t>
      </w:r>
    </w:p>
    <w:p w14:paraId="7C8480CB" w14:textId="6A3B7339" w:rsidR="00ED4FE4" w:rsidRPr="00ED4FE4" w:rsidRDefault="00ED4FE4" w:rsidP="00ED4FE4">
      <w:pPr>
        <w:pStyle w:val="ListParagraph"/>
        <w:numPr>
          <w:ilvl w:val="0"/>
          <w:numId w:val="18"/>
        </w:numPr>
        <w:jc w:val="both"/>
        <w:rPr>
          <w:rFonts w:ascii="Arial" w:hAnsi="Arial" w:cs="Arial"/>
          <w:bCs/>
        </w:rPr>
      </w:pPr>
      <w:r w:rsidRPr="00ED4FE4">
        <w:rPr>
          <w:rFonts w:ascii="Arial" w:hAnsi="Arial" w:cs="Arial"/>
          <w:bCs/>
        </w:rPr>
        <w:t>Extremely reliable CCI priming</w:t>
      </w:r>
      <w:r w:rsidR="002550ED">
        <w:rPr>
          <w:rFonts w:ascii="Arial" w:hAnsi="Arial" w:cs="Arial"/>
          <w:bCs/>
        </w:rPr>
        <w:t xml:space="preserve"> and </w:t>
      </w:r>
      <w:r w:rsidR="00E443D3">
        <w:rPr>
          <w:rFonts w:ascii="Arial" w:hAnsi="Arial" w:cs="Arial"/>
          <w:bCs/>
        </w:rPr>
        <w:t xml:space="preserve">brass </w:t>
      </w:r>
      <w:r w:rsidR="002550ED">
        <w:rPr>
          <w:rFonts w:ascii="Arial" w:hAnsi="Arial" w:cs="Arial"/>
          <w:bCs/>
        </w:rPr>
        <w:t>case</w:t>
      </w:r>
    </w:p>
    <w:p w14:paraId="024DEA14" w14:textId="77777777" w:rsidR="00ED4FE4" w:rsidRPr="00ED4FE4" w:rsidRDefault="00ED4FE4" w:rsidP="00ED4FE4">
      <w:pPr>
        <w:jc w:val="both"/>
        <w:rPr>
          <w:rFonts w:cs="Arial"/>
          <w:bCs/>
          <w:szCs w:val="24"/>
        </w:rPr>
      </w:pPr>
    </w:p>
    <w:p w14:paraId="20B45942" w14:textId="77777777" w:rsidR="00ED4FE4" w:rsidRPr="00C536F9" w:rsidRDefault="00ED4FE4" w:rsidP="00ED4FE4">
      <w:pPr>
        <w:tabs>
          <w:tab w:val="left" w:pos="1530"/>
          <w:tab w:val="left" w:pos="7650"/>
          <w:tab w:val="left" w:pos="9270"/>
        </w:tabs>
        <w:autoSpaceDE w:val="0"/>
        <w:autoSpaceDN w:val="0"/>
        <w:adjustRightInd w:val="0"/>
        <w:rPr>
          <w:rFonts w:cs="Arial"/>
          <w:b/>
          <w:szCs w:val="24"/>
        </w:rPr>
      </w:pPr>
      <w:r>
        <w:rPr>
          <w:rFonts w:cs="Arial"/>
          <w:b/>
          <w:szCs w:val="24"/>
        </w:rPr>
        <w:t xml:space="preserve">Part No. / Description / </w:t>
      </w:r>
      <w:r w:rsidRPr="00C536F9">
        <w:rPr>
          <w:rFonts w:cs="Arial"/>
          <w:b/>
          <w:szCs w:val="24"/>
        </w:rPr>
        <w:t>MSRP</w:t>
      </w:r>
    </w:p>
    <w:p w14:paraId="5D8E2B55" w14:textId="631D8285" w:rsidR="00C536F9" w:rsidRPr="00C536F9" w:rsidRDefault="00ED4FE4" w:rsidP="00ED4FE4">
      <w:pPr>
        <w:jc w:val="both"/>
        <w:rPr>
          <w:rFonts w:cs="Arial"/>
          <w:bCs/>
          <w:szCs w:val="24"/>
        </w:rPr>
      </w:pPr>
      <w:r w:rsidRPr="00ED4FE4">
        <w:rPr>
          <w:rFonts w:cs="Arial"/>
          <w:bCs/>
          <w:szCs w:val="24"/>
        </w:rPr>
        <w:t>980CC</w:t>
      </w:r>
      <w:r>
        <w:rPr>
          <w:rFonts w:cs="Arial"/>
          <w:bCs/>
          <w:szCs w:val="24"/>
        </w:rPr>
        <w:t xml:space="preserve"> / </w:t>
      </w:r>
      <w:r w:rsidRPr="00ED4FE4">
        <w:rPr>
          <w:rFonts w:cs="Arial"/>
          <w:bCs/>
          <w:szCs w:val="24"/>
        </w:rPr>
        <w:t>22 LR 45 grain 200-count carton</w:t>
      </w:r>
      <w:r>
        <w:rPr>
          <w:rFonts w:cs="Arial"/>
          <w:bCs/>
          <w:szCs w:val="24"/>
        </w:rPr>
        <w:t xml:space="preserve"> / </w:t>
      </w:r>
      <w:r w:rsidRPr="00ED4FE4">
        <w:rPr>
          <w:rFonts w:cs="Arial"/>
          <w:bCs/>
          <w:szCs w:val="24"/>
        </w:rPr>
        <w:t>$2</w:t>
      </w:r>
      <w:r w:rsidR="002A6D55">
        <w:rPr>
          <w:rFonts w:cs="Arial"/>
          <w:bCs/>
          <w:szCs w:val="24"/>
        </w:rPr>
        <w:t>8.99</w:t>
      </w:r>
    </w:p>
    <w:p w14:paraId="07019119" w14:textId="26790582" w:rsidR="004C5A85" w:rsidRDefault="004C5A85" w:rsidP="00933FD9">
      <w:pPr>
        <w:rPr>
          <w:rFonts w:cs="Arial"/>
          <w:szCs w:val="24"/>
        </w:rPr>
      </w:pPr>
    </w:p>
    <w:p w14:paraId="0BD52206" w14:textId="7B43E9A6" w:rsidR="000D61D2" w:rsidRDefault="00E443D3" w:rsidP="00933FD9">
      <w:pPr>
        <w:rPr>
          <w:rFonts w:cs="Arial"/>
          <w:szCs w:val="24"/>
        </w:rPr>
      </w:pPr>
      <w:hyperlink r:id="rId9" w:history="1">
        <w:r w:rsidR="000D61D2" w:rsidRPr="00F56BC7">
          <w:rPr>
            <w:rStyle w:val="Hyperlink"/>
            <w:rFonts w:cs="Arial"/>
            <w:szCs w:val="24"/>
          </w:rPr>
          <w:t>https://www.cci-ammunition.com/rimfire/cci/clean-22_suppressor/6-980CC.html</w:t>
        </w:r>
      </w:hyperlink>
    </w:p>
    <w:p w14:paraId="3B92DB59" w14:textId="77777777" w:rsidR="000D61D2" w:rsidRPr="00C536F9" w:rsidRDefault="000D61D2" w:rsidP="00933FD9">
      <w:pPr>
        <w:rPr>
          <w:rFonts w:cs="Arial"/>
          <w:szCs w:val="24"/>
        </w:rPr>
      </w:pPr>
    </w:p>
    <w:p w14:paraId="4CD4FAD1" w14:textId="3AD6AC0F" w:rsidR="00835D61" w:rsidRPr="00835D61" w:rsidRDefault="00835D61" w:rsidP="00835D61">
      <w:pPr>
        <w:rPr>
          <w:rFonts w:cs="Arial"/>
          <w:szCs w:val="24"/>
        </w:rPr>
      </w:pPr>
      <w:r>
        <w:rPr>
          <w:rFonts w:cs="Arial"/>
          <w:szCs w:val="24"/>
        </w:rPr>
        <w:t xml:space="preserve">CCI recently launched a new website which includes a fresh look and design, </w:t>
      </w:r>
      <w:r w:rsidR="0092211D">
        <w:rPr>
          <w:rFonts w:cs="Arial"/>
          <w:szCs w:val="24"/>
        </w:rPr>
        <w:t xml:space="preserve">and </w:t>
      </w:r>
      <w:r>
        <w:rPr>
          <w:rFonts w:cs="Arial"/>
          <w:szCs w:val="24"/>
        </w:rPr>
        <w:t xml:space="preserve">a mobile-first approach to meet the needs of today’s consumer. Plus, the new site offers </w:t>
      </w:r>
      <w:r>
        <w:rPr>
          <w:rFonts w:cs="Arial"/>
          <w:szCs w:val="24"/>
        </w:rPr>
        <w:lastRenderedPageBreak/>
        <w:t xml:space="preserve">customers the ability to purchase CCI rimfire ammunition, Blazer handgun ammunition, branded merchandise and more direct from CCI.  CCI’s online shopping cart features </w:t>
      </w:r>
      <w:r>
        <w:rPr>
          <w:rFonts w:cs="Arial"/>
          <w:color w:val="212529"/>
          <w:szCs w:val="24"/>
          <w:lang w:val="en"/>
        </w:rPr>
        <w:t>free shipping on orders of $99 or more</w:t>
      </w:r>
      <w:r w:rsidR="0092211D">
        <w:rPr>
          <w:rFonts w:cs="Arial"/>
          <w:color w:val="212529"/>
          <w:szCs w:val="24"/>
          <w:lang w:val="en"/>
        </w:rPr>
        <w:t>.</w:t>
      </w:r>
      <w:r>
        <w:rPr>
          <w:rFonts w:cs="Arial"/>
          <w:color w:val="1F497D"/>
          <w:szCs w:val="24"/>
          <w:lang w:val="en"/>
        </w:rPr>
        <w:t xml:space="preserve"> </w:t>
      </w:r>
      <w:r>
        <w:rPr>
          <w:rFonts w:cs="Arial"/>
          <w:color w:val="212529"/>
          <w:szCs w:val="24"/>
          <w:lang w:val="en"/>
        </w:rPr>
        <w:t>For full details, visit </w:t>
      </w:r>
      <w:hyperlink r:id="rId10" w:history="1">
        <w:r w:rsidRPr="00124190">
          <w:rPr>
            <w:rStyle w:val="Hyperlink"/>
            <w:rFonts w:cs="Arial"/>
            <w:szCs w:val="24"/>
            <w:lang w:val="en"/>
          </w:rPr>
          <w:t>cci-ammunition.com/orders</w:t>
        </w:r>
      </w:hyperlink>
      <w:r>
        <w:rPr>
          <w:rFonts w:cs="Arial"/>
          <w:color w:val="212529"/>
          <w:szCs w:val="24"/>
          <w:lang w:val="en"/>
        </w:rPr>
        <w:t>.</w:t>
      </w:r>
    </w:p>
    <w:p w14:paraId="46F04196" w14:textId="77777777" w:rsidR="00365F76" w:rsidRPr="00C536F9" w:rsidRDefault="00365F76" w:rsidP="00A236BD">
      <w:pPr>
        <w:rPr>
          <w:rFonts w:cs="Arial"/>
          <w:szCs w:val="24"/>
        </w:rPr>
      </w:pPr>
    </w:p>
    <w:p w14:paraId="414B89F4" w14:textId="77777777" w:rsidR="00C05164" w:rsidRPr="00C536F9" w:rsidRDefault="00C05164" w:rsidP="00A236BD">
      <w:pPr>
        <w:rPr>
          <w:rFonts w:cs="Arial"/>
          <w:b/>
          <w:bCs/>
          <w:szCs w:val="24"/>
        </w:rPr>
      </w:pPr>
    </w:p>
    <w:p w14:paraId="574B1BEC"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777B1914" w14:textId="02AD9235" w:rsidR="00461C4F" w:rsidRPr="00C536F9"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C536F9" w:rsidRDefault="00461C4F" w:rsidP="00461C4F">
      <w:pPr>
        <w:rPr>
          <w:rStyle w:val="Hyperlink"/>
          <w:rFonts w:cs="Arial"/>
          <w:szCs w:val="24"/>
        </w:rPr>
      </w:pPr>
      <w:r w:rsidRPr="00C536F9">
        <w:rPr>
          <w:rFonts w:cs="Arial"/>
          <w:szCs w:val="24"/>
        </w:rPr>
        <w:t xml:space="preserve">E-mail: </w:t>
      </w:r>
      <w:hyperlink r:id="rId11" w:history="1">
        <w:r w:rsidRPr="00C536F9">
          <w:rPr>
            <w:rStyle w:val="Hyperlink"/>
            <w:rFonts w:cs="Arial"/>
            <w:szCs w:val="24"/>
          </w:rPr>
          <w:t>VistaPressroom@VistaOutdoor.com</w:t>
        </w:r>
      </w:hyperlink>
    </w:p>
    <w:p w14:paraId="3DBE8AFF" w14:textId="77777777" w:rsidR="004C5A85" w:rsidRDefault="004C5A85" w:rsidP="00461C4F">
      <w:pPr>
        <w:rPr>
          <w:rFonts w:cs="Arial"/>
          <w:b/>
          <w:szCs w:val="24"/>
        </w:rPr>
      </w:pPr>
    </w:p>
    <w:p w14:paraId="51E71F12" w14:textId="77777777" w:rsidR="004C5A85" w:rsidRDefault="004C5A85" w:rsidP="00461C4F">
      <w:pPr>
        <w:rPr>
          <w:rFonts w:cs="Arial"/>
          <w:b/>
          <w:szCs w:val="24"/>
        </w:rPr>
      </w:pPr>
    </w:p>
    <w:p w14:paraId="5FC54791" w14:textId="57238FDE" w:rsidR="00461C4F" w:rsidRPr="00C536F9" w:rsidRDefault="00461C4F" w:rsidP="00461C4F">
      <w:pPr>
        <w:rPr>
          <w:rFonts w:cs="Arial"/>
          <w:b/>
          <w:szCs w:val="24"/>
        </w:rPr>
      </w:pPr>
      <w:r w:rsidRPr="00C536F9">
        <w:rPr>
          <w:rFonts w:cs="Arial"/>
          <w:b/>
          <w:szCs w:val="24"/>
        </w:rPr>
        <w:t>About CCI Ammunition</w:t>
      </w:r>
    </w:p>
    <w:p w14:paraId="0EEC6E42" w14:textId="516D59FB" w:rsidR="00C05164" w:rsidRPr="00C536F9" w:rsidRDefault="00461C4F" w:rsidP="00461C4F">
      <w:pPr>
        <w:rPr>
          <w:rFonts w:cs="Arial"/>
          <w:szCs w:val="24"/>
        </w:rPr>
      </w:pPr>
      <w:r w:rsidRPr="00C536F9">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 </w:t>
      </w:r>
    </w:p>
    <w:sectPr w:rsidR="00C05164" w:rsidRPr="00C536F9"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3092" w14:textId="77777777" w:rsidR="00144F60" w:rsidRDefault="00144F60">
      <w:r>
        <w:separator/>
      </w:r>
    </w:p>
  </w:endnote>
  <w:endnote w:type="continuationSeparator" w:id="0">
    <w:p w14:paraId="1477D8CE" w14:textId="77777777" w:rsidR="00144F60" w:rsidRDefault="0014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8B7EACD"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F1479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1479E">
              <w:rPr>
                <w:b/>
                <w:bCs/>
                <w:noProof/>
              </w:rPr>
              <w:t>1</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9B75B" w14:textId="77777777" w:rsidR="00144F60" w:rsidRDefault="00144F60">
      <w:r>
        <w:separator/>
      </w:r>
    </w:p>
  </w:footnote>
  <w:footnote w:type="continuationSeparator" w:id="0">
    <w:p w14:paraId="10DF289C" w14:textId="77777777" w:rsidR="00144F60" w:rsidRDefault="0014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205628"/>
    <w:multiLevelType w:val="hybridMultilevel"/>
    <w:tmpl w:val="06D0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5"/>
  </w:num>
  <w:num w:numId="5">
    <w:abstractNumId w:val="12"/>
  </w:num>
  <w:num w:numId="6">
    <w:abstractNumId w:val="10"/>
  </w:num>
  <w:num w:numId="7">
    <w:abstractNumId w:val="0"/>
  </w:num>
  <w:num w:numId="8">
    <w:abstractNumId w:val="13"/>
  </w:num>
  <w:num w:numId="9">
    <w:abstractNumId w:val="3"/>
  </w:num>
  <w:num w:numId="10">
    <w:abstractNumId w:val="11"/>
  </w:num>
  <w:num w:numId="11">
    <w:abstractNumId w:val="6"/>
  </w:num>
  <w:num w:numId="12">
    <w:abstractNumId w:val="8"/>
  </w:num>
  <w:num w:numId="13">
    <w:abstractNumId w:val="7"/>
  </w:num>
  <w:num w:numId="14">
    <w:abstractNumId w:val="1"/>
  </w:num>
  <w:num w:numId="15">
    <w:abstractNumId w:val="14"/>
  </w:num>
  <w:num w:numId="16">
    <w:abstractNumId w:val="1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61D2"/>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1F359E"/>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50ED"/>
    <w:rsid w:val="002579EF"/>
    <w:rsid w:val="00261445"/>
    <w:rsid w:val="00264279"/>
    <w:rsid w:val="00264E6D"/>
    <w:rsid w:val="00265C6C"/>
    <w:rsid w:val="00284049"/>
    <w:rsid w:val="00287B83"/>
    <w:rsid w:val="00290E5F"/>
    <w:rsid w:val="0029227C"/>
    <w:rsid w:val="002946D0"/>
    <w:rsid w:val="0029730C"/>
    <w:rsid w:val="00297E2C"/>
    <w:rsid w:val="002A0381"/>
    <w:rsid w:val="002A6D55"/>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1C4F"/>
    <w:rsid w:val="00462EBD"/>
    <w:rsid w:val="004637AA"/>
    <w:rsid w:val="00466C7B"/>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5A85"/>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64BE0"/>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2EB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04DE"/>
    <w:rsid w:val="00811BD4"/>
    <w:rsid w:val="008120FC"/>
    <w:rsid w:val="00812C28"/>
    <w:rsid w:val="00813E9A"/>
    <w:rsid w:val="00817116"/>
    <w:rsid w:val="00820800"/>
    <w:rsid w:val="00821CED"/>
    <w:rsid w:val="0082283A"/>
    <w:rsid w:val="00825EC1"/>
    <w:rsid w:val="00832351"/>
    <w:rsid w:val="00835D6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211D"/>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3AD6"/>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64F7C"/>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43D3"/>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4FE4"/>
    <w:rsid w:val="00ED6345"/>
    <w:rsid w:val="00ED71AF"/>
    <w:rsid w:val="00EE44B0"/>
    <w:rsid w:val="00EE4B80"/>
    <w:rsid w:val="00EE5328"/>
    <w:rsid w:val="00EF0164"/>
    <w:rsid w:val="00EF1797"/>
    <w:rsid w:val="00EF678E"/>
    <w:rsid w:val="00F0736B"/>
    <w:rsid w:val="00F11377"/>
    <w:rsid w:val="00F1479E"/>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0D6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76478332">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s://www.cci-ammunition.com/orders.html" TargetMode="External"/><Relationship Id="rId4" Type="http://schemas.openxmlformats.org/officeDocument/2006/relationships/settings" Target="settings.xml"/><Relationship Id="rId9" Type="http://schemas.openxmlformats.org/officeDocument/2006/relationships/hyperlink" Target="https://www.cci-ammunition.com/rimfire/cci/clean-22_suppressor/6-980C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D8C79-85B2-436B-9558-BA000101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2989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21</cp:revision>
  <cp:lastPrinted>2016-11-30T19:44:00Z</cp:lastPrinted>
  <dcterms:created xsi:type="dcterms:W3CDTF">2019-06-12T20:35:00Z</dcterms:created>
  <dcterms:modified xsi:type="dcterms:W3CDTF">2020-06-23T15:51:00Z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