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9D0B416" w14:textId="77777777" w:rsidR="008B6100" w:rsidRDefault="00607A89" w:rsidP="004314BB">
      <w:pPr>
        <w:jc w:val="center"/>
        <w:rPr>
          <w:rFonts w:cs="Arial"/>
          <w:b/>
          <w:bCs/>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4314BB" w:rsidRPr="004314BB">
        <w:rPr>
          <w:rFonts w:cs="Arial"/>
          <w:b/>
          <w:bCs/>
          <w:sz w:val="28"/>
          <w:szCs w:val="28"/>
        </w:rPr>
        <w:t>HammerDown</w:t>
      </w:r>
      <w:r w:rsidR="008B6100">
        <w:rPr>
          <w:rFonts w:cs="Arial"/>
          <w:b/>
          <w:bCs/>
          <w:sz w:val="28"/>
          <w:szCs w:val="28"/>
        </w:rPr>
        <w:t xml:space="preserve">: The Only </w:t>
      </w:r>
    </w:p>
    <w:p w14:paraId="5E226DB8" w14:textId="141F24BA" w:rsidR="00E11465" w:rsidRDefault="008B6100" w:rsidP="004314BB">
      <w:pPr>
        <w:jc w:val="center"/>
        <w:rPr>
          <w:rFonts w:cs="Arial"/>
          <w:b/>
          <w:bCs/>
          <w:sz w:val="28"/>
          <w:szCs w:val="28"/>
        </w:rPr>
      </w:pPr>
      <w:r>
        <w:rPr>
          <w:rFonts w:cs="Arial"/>
          <w:b/>
          <w:bCs/>
          <w:sz w:val="28"/>
          <w:szCs w:val="28"/>
        </w:rPr>
        <w:t>Hunting Ammo Truly Optimized for Lever-Action Rifles</w:t>
      </w:r>
    </w:p>
    <w:p w14:paraId="21642E85" w14:textId="77777777" w:rsidR="004314BB" w:rsidRPr="004314BB" w:rsidRDefault="004314BB" w:rsidP="004314BB">
      <w:pPr>
        <w:jc w:val="center"/>
        <w:rPr>
          <w:rFonts w:cs="Arial"/>
          <w:sz w:val="28"/>
          <w:szCs w:val="28"/>
        </w:rPr>
      </w:pPr>
    </w:p>
    <w:p w14:paraId="26E44E0B" w14:textId="68397377" w:rsidR="00901F15" w:rsidRDefault="00BC4983" w:rsidP="00901F15">
      <w:pPr>
        <w:rPr>
          <w:rFonts w:cs="Arial"/>
          <w:szCs w:val="24"/>
        </w:rPr>
      </w:pPr>
      <w:r w:rsidRPr="007404CA">
        <w:rPr>
          <w:rFonts w:cs="Arial"/>
          <w:b/>
          <w:szCs w:val="24"/>
        </w:rPr>
        <w:t>ANOKA, Minneso</w:t>
      </w:r>
      <w:r w:rsidRPr="00DF6CD3">
        <w:rPr>
          <w:rFonts w:cs="Arial"/>
          <w:b/>
          <w:szCs w:val="24"/>
        </w:rPr>
        <w:t>ta</w:t>
      </w:r>
      <w:r w:rsidR="00A02FBB" w:rsidRPr="00DF6CD3">
        <w:rPr>
          <w:rFonts w:cs="Arial"/>
          <w:b/>
          <w:szCs w:val="24"/>
        </w:rPr>
        <w:t xml:space="preserve"> –</w:t>
      </w:r>
      <w:r w:rsidR="00825EC1" w:rsidRPr="00DF6CD3">
        <w:rPr>
          <w:rFonts w:cs="Arial"/>
          <w:b/>
          <w:szCs w:val="24"/>
        </w:rPr>
        <w:t xml:space="preserve"> </w:t>
      </w:r>
      <w:r w:rsidR="00DF6CD3" w:rsidRPr="00DF6CD3">
        <w:rPr>
          <w:rFonts w:cs="Arial"/>
          <w:b/>
          <w:szCs w:val="24"/>
        </w:rPr>
        <w:t>October 14</w:t>
      </w:r>
      <w:r w:rsidR="007E0080" w:rsidRPr="00DF6CD3">
        <w:rPr>
          <w:rFonts w:cs="Arial"/>
          <w:b/>
          <w:szCs w:val="24"/>
        </w:rPr>
        <w:t>, 2020</w:t>
      </w:r>
      <w:r w:rsidR="009E4649" w:rsidRPr="00DF6CD3">
        <w:rPr>
          <w:rFonts w:cs="Arial"/>
          <w:b/>
          <w:szCs w:val="24"/>
        </w:rPr>
        <w:t xml:space="preserve"> </w:t>
      </w:r>
      <w:r w:rsidR="00896CE8" w:rsidRPr="00DF6CD3">
        <w:rPr>
          <w:rFonts w:cs="Arial"/>
          <w:b/>
          <w:szCs w:val="24"/>
        </w:rPr>
        <w:t>–</w:t>
      </w:r>
      <w:r w:rsidR="002F52E8" w:rsidRPr="00DF6CD3">
        <w:rPr>
          <w:rFonts w:cs="Arial"/>
          <w:szCs w:val="24"/>
        </w:rPr>
        <w:t xml:space="preserve"> </w:t>
      </w:r>
      <w:r w:rsidR="00F16C89" w:rsidRPr="00DF6CD3">
        <w:rPr>
          <w:rFonts w:cs="Arial"/>
          <w:szCs w:val="24"/>
        </w:rPr>
        <w:t>Fe</w:t>
      </w:r>
      <w:r w:rsidR="00F16C89">
        <w:rPr>
          <w:rFonts w:cs="Arial"/>
          <w:szCs w:val="24"/>
        </w:rPr>
        <w:t>deral Ammunition is proud to introduce the</w:t>
      </w:r>
      <w:r w:rsidR="00F16C89" w:rsidRPr="004314BB">
        <w:rPr>
          <w:rFonts w:cs="Arial"/>
          <w:szCs w:val="24"/>
        </w:rPr>
        <w:t xml:space="preserve"> industry’s only ammunition </w:t>
      </w:r>
      <w:r w:rsidR="00F16C89" w:rsidRPr="008B6100">
        <w:rPr>
          <w:rFonts w:cs="Arial"/>
          <w:szCs w:val="24"/>
        </w:rPr>
        <w:t xml:space="preserve">truly </w:t>
      </w:r>
      <w:r w:rsidR="00F16C89" w:rsidRPr="004314BB">
        <w:rPr>
          <w:rFonts w:cs="Arial"/>
          <w:szCs w:val="24"/>
        </w:rPr>
        <w:t>designed for optimal cycling and overall performance fro</w:t>
      </w:r>
      <w:bookmarkStart w:id="0" w:name="_GoBack"/>
      <w:bookmarkEnd w:id="0"/>
      <w:r w:rsidR="00F16C89" w:rsidRPr="004314BB">
        <w:rPr>
          <w:rFonts w:cs="Arial"/>
          <w:szCs w:val="24"/>
        </w:rPr>
        <w:t>m the time-tested</w:t>
      </w:r>
      <w:r w:rsidR="008B6100">
        <w:rPr>
          <w:rFonts w:cs="Arial"/>
          <w:szCs w:val="24"/>
        </w:rPr>
        <w:t xml:space="preserve">, lever-action </w:t>
      </w:r>
      <w:r w:rsidR="00F16C89" w:rsidRPr="004314BB">
        <w:rPr>
          <w:rFonts w:cs="Arial"/>
          <w:szCs w:val="24"/>
        </w:rPr>
        <w:t xml:space="preserve">rifle platform. </w:t>
      </w:r>
      <w:r w:rsidR="00901F15">
        <w:rPr>
          <w:rFonts w:cs="Arial"/>
          <w:szCs w:val="24"/>
        </w:rPr>
        <w:t>Shipments of this product</w:t>
      </w:r>
      <w:r w:rsidR="00901F15" w:rsidRPr="002F52E8">
        <w:rPr>
          <w:rFonts w:cs="Arial"/>
          <w:szCs w:val="24"/>
        </w:rPr>
        <w:t xml:space="preserve"> have b</w:t>
      </w:r>
      <w:r w:rsidR="00901F15">
        <w:rPr>
          <w:rFonts w:cs="Arial"/>
          <w:szCs w:val="24"/>
        </w:rPr>
        <w:t xml:space="preserve">egun to arrive at </w:t>
      </w:r>
      <w:r w:rsidR="00901F15" w:rsidRPr="002F52E8">
        <w:rPr>
          <w:rFonts w:cs="Arial"/>
          <w:szCs w:val="24"/>
        </w:rPr>
        <w:t>dealers.</w:t>
      </w:r>
    </w:p>
    <w:p w14:paraId="0F130969" w14:textId="57A84D22" w:rsidR="003C6E99" w:rsidRDefault="003C6E99" w:rsidP="00266544">
      <w:pPr>
        <w:rPr>
          <w:rFonts w:cs="Arial"/>
          <w:szCs w:val="24"/>
        </w:rPr>
      </w:pPr>
    </w:p>
    <w:p w14:paraId="6EA3FDFF" w14:textId="369326AD" w:rsidR="00F16C89" w:rsidRPr="0096279C" w:rsidRDefault="00F16C89" w:rsidP="00266544">
      <w:pPr>
        <w:rPr>
          <w:rFonts w:cs="Arial"/>
          <w:szCs w:val="24"/>
        </w:rPr>
      </w:pPr>
      <w:r w:rsidRPr="0096279C">
        <w:rPr>
          <w:rFonts w:cs="Arial"/>
          <w:szCs w:val="24"/>
        </w:rPr>
        <w:t>“</w:t>
      </w:r>
      <w:r w:rsidR="008B6100">
        <w:rPr>
          <w:rFonts w:cs="Arial"/>
          <w:szCs w:val="24"/>
        </w:rPr>
        <w:t>O</w:t>
      </w:r>
      <w:r w:rsidR="0096279C">
        <w:rPr>
          <w:rFonts w:cs="Arial"/>
          <w:szCs w:val="24"/>
        </w:rPr>
        <w:t xml:space="preserve">ur goal </w:t>
      </w:r>
      <w:r w:rsidR="008B6100">
        <w:rPr>
          <w:rFonts w:cs="Arial"/>
          <w:szCs w:val="24"/>
        </w:rPr>
        <w:t>for this</w:t>
      </w:r>
      <w:r w:rsidRPr="0096279C">
        <w:rPr>
          <w:rFonts w:cs="Arial"/>
          <w:szCs w:val="24"/>
        </w:rPr>
        <w:t xml:space="preserve"> new line of ammunition </w:t>
      </w:r>
      <w:r w:rsidR="008B6100">
        <w:rPr>
          <w:rFonts w:cs="Arial"/>
          <w:szCs w:val="24"/>
        </w:rPr>
        <w:t xml:space="preserve">was to </w:t>
      </w:r>
      <w:r w:rsidR="0096279C">
        <w:rPr>
          <w:rFonts w:cs="Arial"/>
          <w:szCs w:val="24"/>
        </w:rPr>
        <w:t>deliver enhanced performance in any</w:t>
      </w:r>
      <w:r w:rsidRPr="0096279C">
        <w:rPr>
          <w:rFonts w:cs="Arial"/>
          <w:szCs w:val="24"/>
        </w:rPr>
        <w:t xml:space="preserve"> lever-action </w:t>
      </w:r>
      <w:r w:rsidR="0096279C">
        <w:rPr>
          <w:rFonts w:cs="Arial"/>
          <w:szCs w:val="24"/>
        </w:rPr>
        <w:t>rifle</w:t>
      </w:r>
      <w:r w:rsidRPr="0096279C">
        <w:rPr>
          <w:rFonts w:cs="Arial"/>
          <w:szCs w:val="24"/>
        </w:rPr>
        <w:t xml:space="preserve">. </w:t>
      </w:r>
      <w:r w:rsidR="008B6100">
        <w:rPr>
          <w:rFonts w:cs="Arial"/>
          <w:szCs w:val="24"/>
        </w:rPr>
        <w:t xml:space="preserve">HammerDown </w:t>
      </w:r>
      <w:r w:rsidRPr="0096279C">
        <w:rPr>
          <w:rFonts w:cs="Arial"/>
          <w:szCs w:val="24"/>
        </w:rPr>
        <w:t xml:space="preserve">provides the </w:t>
      </w:r>
      <w:r w:rsidR="0096279C" w:rsidRPr="0096279C">
        <w:rPr>
          <w:rFonts w:cs="Arial"/>
          <w:szCs w:val="24"/>
        </w:rPr>
        <w:t xml:space="preserve">velocity and </w:t>
      </w:r>
      <w:r w:rsidRPr="0096279C">
        <w:rPr>
          <w:rFonts w:cs="Arial"/>
          <w:szCs w:val="24"/>
        </w:rPr>
        <w:t>terminal performance required to be an effective and ethical hunting round for medium game,</w:t>
      </w:r>
      <w:r w:rsidR="0096279C" w:rsidRPr="0096279C">
        <w:rPr>
          <w:rFonts w:cs="Arial"/>
          <w:szCs w:val="24"/>
        </w:rPr>
        <w:t xml:space="preserve"> especially with traditional handgun cartridges such as 357 Magnum </w:t>
      </w:r>
      <w:r w:rsidR="0096279C">
        <w:rPr>
          <w:rFonts w:cs="Arial"/>
          <w:szCs w:val="24"/>
        </w:rPr>
        <w:t>or</w:t>
      </w:r>
      <w:r w:rsidR="0096279C" w:rsidRPr="0096279C">
        <w:rPr>
          <w:rFonts w:cs="Arial"/>
          <w:szCs w:val="24"/>
        </w:rPr>
        <w:t xml:space="preserve"> 44 Rem. Magnum being shot out of </w:t>
      </w:r>
      <w:r w:rsidR="001F5B2D">
        <w:rPr>
          <w:rFonts w:cs="Arial"/>
          <w:szCs w:val="24"/>
        </w:rPr>
        <w:t xml:space="preserve">a </w:t>
      </w:r>
      <w:r w:rsidR="0096279C" w:rsidRPr="0096279C">
        <w:rPr>
          <w:rFonts w:cs="Arial"/>
          <w:szCs w:val="24"/>
        </w:rPr>
        <w:t>rifle,</w:t>
      </w:r>
      <w:r w:rsidRPr="0096279C">
        <w:rPr>
          <w:rFonts w:cs="Arial"/>
          <w:szCs w:val="24"/>
        </w:rPr>
        <w:t>” said Federal Ammunition Centerfire Rifle Product Manager</w:t>
      </w:r>
      <w:r w:rsidR="008B6100">
        <w:rPr>
          <w:rFonts w:cs="Arial"/>
          <w:szCs w:val="24"/>
        </w:rPr>
        <w:t xml:space="preserve"> Eric Miller.</w:t>
      </w:r>
      <w:r w:rsidRPr="0096279C">
        <w:rPr>
          <w:rFonts w:cs="Arial"/>
          <w:szCs w:val="24"/>
        </w:rPr>
        <w:t xml:space="preserve"> “</w:t>
      </w:r>
      <w:r w:rsidR="0096279C" w:rsidRPr="0096279C">
        <w:rPr>
          <w:rFonts w:cs="Arial"/>
          <w:szCs w:val="24"/>
        </w:rPr>
        <w:t>We also ensured</w:t>
      </w:r>
      <w:r w:rsidR="0096279C" w:rsidRPr="0096279C">
        <w:rPr>
          <w:rFonts w:cs="Arial"/>
          <w:color w:val="222222"/>
          <w:szCs w:val="24"/>
        </w:rPr>
        <w:t xml:space="preserve"> feeding performance in </w:t>
      </w:r>
      <w:r w:rsidR="008B6100">
        <w:rPr>
          <w:rFonts w:cs="Arial"/>
          <w:color w:val="222222"/>
          <w:szCs w:val="24"/>
        </w:rPr>
        <w:t xml:space="preserve">all lever-action </w:t>
      </w:r>
      <w:r w:rsidR="0096279C" w:rsidRPr="0096279C">
        <w:rPr>
          <w:rFonts w:cs="Arial"/>
          <w:color w:val="222222"/>
          <w:szCs w:val="24"/>
        </w:rPr>
        <w:t xml:space="preserve">rifles: tube feed as well as side gate firearms. </w:t>
      </w:r>
      <w:r w:rsidR="0096279C">
        <w:rPr>
          <w:rFonts w:cs="Arial"/>
          <w:color w:val="222222"/>
          <w:szCs w:val="24"/>
        </w:rPr>
        <w:t>To do this, we</w:t>
      </w:r>
      <w:r w:rsidR="0096279C" w:rsidRPr="0096279C">
        <w:rPr>
          <w:rFonts w:cs="Arial"/>
          <w:color w:val="222222"/>
          <w:szCs w:val="24"/>
        </w:rPr>
        <w:t xml:space="preserve"> use</w:t>
      </w:r>
      <w:r w:rsidR="0096279C">
        <w:rPr>
          <w:rFonts w:cs="Arial"/>
          <w:color w:val="222222"/>
          <w:szCs w:val="24"/>
        </w:rPr>
        <w:t xml:space="preserve"> </w:t>
      </w:r>
      <w:r w:rsidR="0096279C" w:rsidRPr="0096279C">
        <w:rPr>
          <w:rFonts w:cs="Arial"/>
          <w:color w:val="222222"/>
          <w:szCs w:val="24"/>
        </w:rPr>
        <w:t>modified case geometry to eliminate any feeding issues.</w:t>
      </w:r>
      <w:r w:rsidR="0096279C">
        <w:rPr>
          <w:rFonts w:cs="Arial"/>
          <w:szCs w:val="24"/>
        </w:rPr>
        <w:t xml:space="preserve"> </w:t>
      </w:r>
      <w:r w:rsidRPr="0096279C">
        <w:rPr>
          <w:rFonts w:cs="Arial"/>
          <w:szCs w:val="24"/>
        </w:rPr>
        <w:t>HammerDown</w:t>
      </w:r>
      <w:r w:rsidR="008B6100">
        <w:rPr>
          <w:rFonts w:cs="Arial"/>
          <w:szCs w:val="24"/>
        </w:rPr>
        <w:t xml:space="preserve"> delivers those </w:t>
      </w:r>
      <w:r w:rsidR="00E05A82">
        <w:rPr>
          <w:rFonts w:cs="Arial"/>
          <w:szCs w:val="24"/>
        </w:rPr>
        <w:t xml:space="preserve">main </w:t>
      </w:r>
      <w:r w:rsidR="008B6100">
        <w:rPr>
          <w:rFonts w:cs="Arial"/>
          <w:szCs w:val="24"/>
        </w:rPr>
        <w:t>benefits</w:t>
      </w:r>
      <w:r w:rsidRPr="0096279C">
        <w:rPr>
          <w:rFonts w:cs="Arial"/>
          <w:szCs w:val="24"/>
        </w:rPr>
        <w:t xml:space="preserve"> </w:t>
      </w:r>
      <w:r w:rsidR="0096279C">
        <w:rPr>
          <w:rFonts w:cs="Arial"/>
          <w:szCs w:val="24"/>
        </w:rPr>
        <w:t xml:space="preserve">and </w:t>
      </w:r>
      <w:r w:rsidR="00E05A82">
        <w:rPr>
          <w:rFonts w:cs="Arial"/>
          <w:szCs w:val="24"/>
        </w:rPr>
        <w:t xml:space="preserve">much </w:t>
      </w:r>
      <w:r w:rsidR="0096279C">
        <w:rPr>
          <w:rFonts w:cs="Arial"/>
          <w:szCs w:val="24"/>
        </w:rPr>
        <w:t>more</w:t>
      </w:r>
      <w:r w:rsidR="00E05A82">
        <w:rPr>
          <w:rFonts w:cs="Arial"/>
          <w:szCs w:val="24"/>
        </w:rPr>
        <w:t>.”</w:t>
      </w:r>
    </w:p>
    <w:p w14:paraId="702FED90" w14:textId="77777777" w:rsidR="00F16C89" w:rsidRPr="002F52E8" w:rsidRDefault="00F16C89" w:rsidP="00266544">
      <w:pPr>
        <w:rPr>
          <w:rFonts w:cs="Arial"/>
          <w:szCs w:val="24"/>
        </w:rPr>
      </w:pPr>
    </w:p>
    <w:p w14:paraId="01A653D5" w14:textId="4DE333CB" w:rsidR="00F16C89" w:rsidRDefault="008B6100" w:rsidP="00F16C89">
      <w:pPr>
        <w:rPr>
          <w:rFonts w:cs="Arial"/>
          <w:szCs w:val="24"/>
        </w:rPr>
      </w:pPr>
      <w:r w:rsidRPr="004314BB">
        <w:rPr>
          <w:rFonts w:cs="Arial"/>
          <w:szCs w:val="24"/>
        </w:rPr>
        <w:t>Velocities of all-new Federal Premium HammerDown loads are customized to produce superior ballistics and terminal performance through lever-action barrel lengths.</w:t>
      </w:r>
      <w:r>
        <w:rPr>
          <w:rFonts w:cs="Arial"/>
          <w:szCs w:val="24"/>
        </w:rPr>
        <w:t xml:space="preserve"> </w:t>
      </w:r>
      <w:r w:rsidR="004314BB" w:rsidRPr="004314BB">
        <w:rPr>
          <w:rFonts w:cs="Arial"/>
          <w:szCs w:val="24"/>
        </w:rPr>
        <w:t xml:space="preserve">The construction of the molecularly bonded soft point bullets has also been adjusted for the best accuracy and expansion at those velocities. The geometry of each round’s case, bullet and cartridge ensures flawless cycling through tubular magazine and typical lever-action feeding systems. </w:t>
      </w:r>
      <w:r w:rsidR="00F16C89" w:rsidRPr="003C6E99">
        <w:rPr>
          <w:rFonts w:cs="Arial"/>
          <w:szCs w:val="24"/>
        </w:rPr>
        <w:t>Available in the most popular lever-action cartridges, including 30-30 Win., 357 Magnum, 327 Federal</w:t>
      </w:r>
      <w:r w:rsidR="00E05A82">
        <w:rPr>
          <w:rFonts w:cs="Arial"/>
          <w:szCs w:val="24"/>
        </w:rPr>
        <w:t xml:space="preserve"> and </w:t>
      </w:r>
      <w:r w:rsidR="00F16C89" w:rsidRPr="003C6E99">
        <w:rPr>
          <w:rFonts w:cs="Arial"/>
          <w:szCs w:val="24"/>
        </w:rPr>
        <w:t>44 Rem. Magnum</w:t>
      </w:r>
      <w:r w:rsidR="00F16C89">
        <w:rPr>
          <w:rFonts w:cs="Arial"/>
          <w:szCs w:val="24"/>
        </w:rPr>
        <w:t>. Additional cartridges will be added to the lineup in 2021.</w:t>
      </w:r>
    </w:p>
    <w:p w14:paraId="03692BF5" w14:textId="77777777" w:rsidR="004314BB" w:rsidRPr="004314BB" w:rsidRDefault="004314BB" w:rsidP="004314BB">
      <w:pPr>
        <w:rPr>
          <w:rFonts w:cs="Arial"/>
          <w:szCs w:val="24"/>
        </w:rPr>
      </w:pPr>
    </w:p>
    <w:p w14:paraId="74C8013D" w14:textId="77777777" w:rsidR="004314BB" w:rsidRPr="004314BB" w:rsidRDefault="004314BB" w:rsidP="004314BB">
      <w:pPr>
        <w:rPr>
          <w:rFonts w:cs="Arial"/>
          <w:b/>
          <w:szCs w:val="24"/>
        </w:rPr>
      </w:pPr>
      <w:r w:rsidRPr="004314BB">
        <w:rPr>
          <w:rFonts w:cs="Arial"/>
          <w:b/>
          <w:szCs w:val="24"/>
        </w:rPr>
        <w:t>Features &amp; Benefits</w:t>
      </w:r>
    </w:p>
    <w:p w14:paraId="37E46A93" w14:textId="77777777" w:rsidR="004314BB" w:rsidRPr="004314BB" w:rsidRDefault="004314BB" w:rsidP="004314BB">
      <w:pPr>
        <w:numPr>
          <w:ilvl w:val="0"/>
          <w:numId w:val="22"/>
        </w:numPr>
        <w:rPr>
          <w:rFonts w:cs="Arial"/>
          <w:szCs w:val="24"/>
        </w:rPr>
      </w:pPr>
      <w:r w:rsidRPr="004314BB">
        <w:rPr>
          <w:rFonts w:cs="Arial"/>
          <w:szCs w:val="24"/>
        </w:rPr>
        <w:t>Specifically engineered for lever guns</w:t>
      </w:r>
    </w:p>
    <w:p w14:paraId="50D969D6" w14:textId="77777777" w:rsidR="004314BB" w:rsidRPr="004314BB" w:rsidRDefault="004314BB" w:rsidP="004314BB">
      <w:pPr>
        <w:numPr>
          <w:ilvl w:val="0"/>
          <w:numId w:val="22"/>
        </w:numPr>
        <w:rPr>
          <w:rFonts w:cs="Arial"/>
          <w:szCs w:val="24"/>
        </w:rPr>
      </w:pPr>
      <w:r w:rsidRPr="004314BB">
        <w:rPr>
          <w:rFonts w:cs="Arial"/>
          <w:szCs w:val="24"/>
        </w:rPr>
        <w:t>Functions flawlessly in side gate loading and tubular magazines</w:t>
      </w:r>
    </w:p>
    <w:p w14:paraId="3FBE07D1" w14:textId="77777777" w:rsidR="004314BB" w:rsidRPr="004314BB" w:rsidRDefault="004314BB" w:rsidP="004314BB">
      <w:pPr>
        <w:numPr>
          <w:ilvl w:val="0"/>
          <w:numId w:val="22"/>
        </w:numPr>
        <w:rPr>
          <w:rFonts w:cs="Arial"/>
          <w:szCs w:val="24"/>
        </w:rPr>
      </w:pPr>
      <w:r w:rsidRPr="004314BB">
        <w:rPr>
          <w:rFonts w:cs="Arial"/>
          <w:szCs w:val="24"/>
        </w:rPr>
        <w:t xml:space="preserve">Modified chamfered case for easier feeding </w:t>
      </w:r>
    </w:p>
    <w:p w14:paraId="783EA4EE" w14:textId="77777777" w:rsidR="004314BB" w:rsidRPr="004314BB" w:rsidRDefault="004314BB" w:rsidP="004314BB">
      <w:pPr>
        <w:numPr>
          <w:ilvl w:val="0"/>
          <w:numId w:val="22"/>
        </w:numPr>
        <w:rPr>
          <w:rFonts w:cs="Arial"/>
          <w:szCs w:val="24"/>
        </w:rPr>
      </w:pPr>
      <w:r w:rsidRPr="004314BB">
        <w:rPr>
          <w:rFonts w:cs="Arial"/>
          <w:szCs w:val="24"/>
        </w:rPr>
        <w:t>Bullets optimized for better terminal performance out of lever-action rifles</w:t>
      </w:r>
    </w:p>
    <w:p w14:paraId="164A2DA8" w14:textId="77777777" w:rsidR="004314BB" w:rsidRPr="004314BB" w:rsidRDefault="004314BB" w:rsidP="004314BB">
      <w:pPr>
        <w:numPr>
          <w:ilvl w:val="0"/>
          <w:numId w:val="22"/>
        </w:numPr>
        <w:rPr>
          <w:rFonts w:cs="Arial"/>
          <w:szCs w:val="24"/>
        </w:rPr>
      </w:pPr>
      <w:r w:rsidRPr="004314BB">
        <w:rPr>
          <w:rFonts w:cs="Arial"/>
          <w:szCs w:val="24"/>
        </w:rPr>
        <w:t>Designed in partnership with Henry Repeating Arms</w:t>
      </w:r>
    </w:p>
    <w:p w14:paraId="36C64ECA" w14:textId="77777777" w:rsidR="004314BB" w:rsidRPr="004314BB" w:rsidRDefault="004314BB" w:rsidP="004314BB">
      <w:pPr>
        <w:numPr>
          <w:ilvl w:val="0"/>
          <w:numId w:val="22"/>
        </w:numPr>
        <w:rPr>
          <w:rFonts w:cs="Arial"/>
          <w:szCs w:val="24"/>
        </w:rPr>
      </w:pPr>
      <w:r w:rsidRPr="004314BB">
        <w:rPr>
          <w:rFonts w:cs="Arial"/>
          <w:szCs w:val="24"/>
        </w:rPr>
        <w:t>Bullets provide best-in-class expansion and weight retention on impact</w:t>
      </w:r>
    </w:p>
    <w:p w14:paraId="70C95D2B" w14:textId="77777777" w:rsidR="004314BB" w:rsidRPr="004314BB" w:rsidRDefault="004314BB" w:rsidP="004314BB">
      <w:pPr>
        <w:numPr>
          <w:ilvl w:val="0"/>
          <w:numId w:val="22"/>
        </w:numPr>
        <w:rPr>
          <w:rFonts w:cs="Arial"/>
          <w:szCs w:val="24"/>
        </w:rPr>
      </w:pPr>
      <w:r w:rsidRPr="004314BB">
        <w:rPr>
          <w:rFonts w:cs="Arial"/>
          <w:szCs w:val="24"/>
        </w:rPr>
        <w:t>Increased velocities and performance in pistol cartridges</w:t>
      </w:r>
    </w:p>
    <w:p w14:paraId="780826E4" w14:textId="33E4DBC7" w:rsidR="004314BB" w:rsidRPr="004314BB" w:rsidRDefault="004314BB" w:rsidP="004314BB">
      <w:pPr>
        <w:numPr>
          <w:ilvl w:val="0"/>
          <w:numId w:val="22"/>
        </w:numPr>
        <w:rPr>
          <w:rFonts w:cs="Arial"/>
          <w:szCs w:val="24"/>
        </w:rPr>
      </w:pPr>
      <w:r w:rsidRPr="004314BB">
        <w:rPr>
          <w:rFonts w:cs="Arial"/>
          <w:szCs w:val="24"/>
        </w:rPr>
        <w:t>Nickel-plated cases</w:t>
      </w:r>
      <w:r w:rsidR="00E05A82">
        <w:rPr>
          <w:rFonts w:cs="Arial"/>
          <w:szCs w:val="24"/>
        </w:rPr>
        <w:t xml:space="preserve"> for corrosion resistance</w:t>
      </w:r>
    </w:p>
    <w:p w14:paraId="7D7AB423" w14:textId="77777777" w:rsidR="00266544" w:rsidRPr="002F52E8" w:rsidRDefault="00266544" w:rsidP="00266544">
      <w:pPr>
        <w:rPr>
          <w:rFonts w:cs="Arial"/>
          <w:szCs w:val="24"/>
        </w:rPr>
      </w:pP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lastRenderedPageBreak/>
        <w:t xml:space="preserve">Part No. / Description / </w:t>
      </w:r>
      <w:r w:rsidR="00266544" w:rsidRPr="002F52E8">
        <w:rPr>
          <w:rFonts w:cs="Arial"/>
          <w:b/>
          <w:szCs w:val="24"/>
        </w:rPr>
        <w:t>MSRP</w:t>
      </w:r>
    </w:p>
    <w:p w14:paraId="3502C818" w14:textId="77777777" w:rsidR="00E05A82" w:rsidRPr="00E05A82" w:rsidRDefault="00E05A82" w:rsidP="00E05A82">
      <w:pPr>
        <w:rPr>
          <w:rFonts w:cs="Arial"/>
          <w:szCs w:val="24"/>
        </w:rPr>
      </w:pPr>
      <w:r w:rsidRPr="00E05A82">
        <w:rPr>
          <w:rFonts w:cs="Arial"/>
          <w:szCs w:val="24"/>
        </w:rPr>
        <w:t>LG3571 / 357 Magnum 170 grain, 20-count / $24.99</w:t>
      </w:r>
    </w:p>
    <w:p w14:paraId="46C309A0" w14:textId="77777777" w:rsidR="00E05A82" w:rsidRPr="00E05A82" w:rsidRDefault="00E05A82" w:rsidP="00E05A82">
      <w:pPr>
        <w:rPr>
          <w:rFonts w:cs="Arial"/>
          <w:szCs w:val="24"/>
        </w:rPr>
      </w:pPr>
      <w:r w:rsidRPr="00E05A82">
        <w:rPr>
          <w:rFonts w:cs="Arial"/>
          <w:szCs w:val="24"/>
        </w:rPr>
        <w:t>LG327F1 / 327 Federal 127 grain, 20-count / $30.99</w:t>
      </w:r>
    </w:p>
    <w:p w14:paraId="43550ED9" w14:textId="77777777" w:rsidR="00E05A82" w:rsidRPr="00E05A82" w:rsidRDefault="00E05A82" w:rsidP="00E05A82">
      <w:pPr>
        <w:rPr>
          <w:rFonts w:cs="Arial"/>
          <w:szCs w:val="24"/>
        </w:rPr>
      </w:pPr>
      <w:r w:rsidRPr="00E05A82">
        <w:rPr>
          <w:rFonts w:cs="Arial"/>
          <w:szCs w:val="24"/>
        </w:rPr>
        <w:t>LG441 / 44 Rem. Magnum 270 grain, 20-count / $28.99</w:t>
      </w:r>
    </w:p>
    <w:p w14:paraId="533AAA91" w14:textId="77777777" w:rsidR="00E05A82" w:rsidRPr="00E05A82" w:rsidRDefault="00E05A82" w:rsidP="00E05A82">
      <w:pPr>
        <w:rPr>
          <w:rFonts w:cs="Arial"/>
          <w:szCs w:val="24"/>
        </w:rPr>
      </w:pPr>
      <w:r w:rsidRPr="00E05A82">
        <w:rPr>
          <w:rFonts w:cs="Arial"/>
          <w:szCs w:val="24"/>
        </w:rPr>
        <w:t>LG30301 / 30-30 Win. 150 grain, 20-count / $26.99</w:t>
      </w:r>
    </w:p>
    <w:p w14:paraId="0CAE650E" w14:textId="77777777" w:rsidR="00E05A82" w:rsidRPr="00E05A82" w:rsidRDefault="00E05A82" w:rsidP="00E05A82">
      <w:pPr>
        <w:rPr>
          <w:rFonts w:cs="Arial"/>
          <w:szCs w:val="24"/>
        </w:rPr>
      </w:pPr>
      <w:r w:rsidRPr="00E05A82">
        <w:rPr>
          <w:rFonts w:cs="Arial"/>
          <w:szCs w:val="24"/>
        </w:rPr>
        <w:t xml:space="preserve">LG45701 / 45-70 Govt. 300 grain, 20-count / $50.99 </w:t>
      </w:r>
    </w:p>
    <w:p w14:paraId="19677E8A" w14:textId="77777777" w:rsidR="00E05A82" w:rsidRPr="00E05A82" w:rsidRDefault="00E05A82" w:rsidP="00E05A82">
      <w:pPr>
        <w:rPr>
          <w:rFonts w:cs="Arial"/>
          <w:szCs w:val="24"/>
        </w:rPr>
      </w:pPr>
    </w:p>
    <w:bookmarkStart w:id="1" w:name="_Hlk52451789"/>
    <w:p w14:paraId="738910B3" w14:textId="6E7BBD49" w:rsidR="004314BB" w:rsidRDefault="00DC0D7B" w:rsidP="00E05A82">
      <w:pPr>
        <w:rPr>
          <w:rFonts w:cs="Arial"/>
          <w:szCs w:val="24"/>
        </w:rPr>
      </w:pPr>
      <w:r>
        <w:rPr>
          <w:rStyle w:val="Hyperlink"/>
          <w:rFonts w:cs="Arial"/>
          <w:szCs w:val="24"/>
        </w:rPr>
        <w:fldChar w:fldCharType="begin"/>
      </w:r>
      <w:r>
        <w:rPr>
          <w:rStyle w:val="Hyperlink"/>
          <w:rFonts w:cs="Arial"/>
          <w:szCs w:val="24"/>
        </w:rPr>
        <w:instrText xml:space="preserve"> HYPERLINK "https://www.federalpremium.com/search?q=HammerDown&amp;search-button=&amp;lang=default" </w:instrText>
      </w:r>
      <w:r>
        <w:rPr>
          <w:rStyle w:val="Hyperlink"/>
          <w:rFonts w:cs="Arial"/>
          <w:szCs w:val="24"/>
        </w:rPr>
        <w:fldChar w:fldCharType="separate"/>
      </w:r>
      <w:r w:rsidR="00E05A82" w:rsidRPr="00475B5A">
        <w:rPr>
          <w:rStyle w:val="Hyperlink"/>
          <w:rFonts w:cs="Arial"/>
          <w:szCs w:val="24"/>
        </w:rPr>
        <w:t>https://www.federalpremium.com/search?q=HammerDown&amp;search-button=&amp;lang=default</w:t>
      </w:r>
      <w:r>
        <w:rPr>
          <w:rStyle w:val="Hyperlink"/>
          <w:rFonts w:cs="Arial"/>
          <w:szCs w:val="24"/>
        </w:rPr>
        <w:fldChar w:fldCharType="end"/>
      </w:r>
      <w:r w:rsidR="00E05A82">
        <w:rPr>
          <w:rFonts w:cs="Arial"/>
          <w:szCs w:val="24"/>
        </w:rPr>
        <w:t xml:space="preserve"> </w:t>
      </w:r>
    </w:p>
    <w:bookmarkEnd w:id="1"/>
    <w:p w14:paraId="15DBF023" w14:textId="77777777" w:rsidR="00E05A82" w:rsidRDefault="00E05A82" w:rsidP="006C278F">
      <w:pPr>
        <w:rPr>
          <w:rFonts w:cs="Arial"/>
          <w:szCs w:val="24"/>
        </w:rPr>
      </w:pPr>
    </w:p>
    <w:p w14:paraId="3387BDE2" w14:textId="35A674FD"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CB23BB"/>
    <w:multiLevelType w:val="hybridMultilevel"/>
    <w:tmpl w:val="121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DB2"/>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0943"/>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B2D"/>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6E99"/>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14BB"/>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1FB4"/>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6100"/>
    <w:rsid w:val="008C2E3E"/>
    <w:rsid w:val="008C52B3"/>
    <w:rsid w:val="008C7C67"/>
    <w:rsid w:val="008D32CD"/>
    <w:rsid w:val="008E017C"/>
    <w:rsid w:val="008E4322"/>
    <w:rsid w:val="008E6150"/>
    <w:rsid w:val="008F1EE7"/>
    <w:rsid w:val="008F3FC7"/>
    <w:rsid w:val="00901C02"/>
    <w:rsid w:val="00901F15"/>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79C"/>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049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0D7B"/>
    <w:rsid w:val="00DC23B7"/>
    <w:rsid w:val="00DC631B"/>
    <w:rsid w:val="00DD04C3"/>
    <w:rsid w:val="00DD5B7D"/>
    <w:rsid w:val="00DD6CC5"/>
    <w:rsid w:val="00DE2343"/>
    <w:rsid w:val="00DE5990"/>
    <w:rsid w:val="00DF113F"/>
    <w:rsid w:val="00DF6584"/>
    <w:rsid w:val="00DF6CD3"/>
    <w:rsid w:val="00E018A7"/>
    <w:rsid w:val="00E02E69"/>
    <w:rsid w:val="00E03F71"/>
    <w:rsid w:val="00E04FC0"/>
    <w:rsid w:val="00E05A8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6C89"/>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256E-FB30-44EB-ADAA-BEEC6897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29</cp:revision>
  <cp:lastPrinted>2016-11-30T19:44:00Z</cp:lastPrinted>
  <dcterms:created xsi:type="dcterms:W3CDTF">2019-10-23T15:37:00Z</dcterms:created>
  <dcterms:modified xsi:type="dcterms:W3CDTF">2020-10-13T14:34:00Z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