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DD5DD10" w14:textId="236C08D5"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008E89DB"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9F2F19" w:rsidRDefault="009E4649" w:rsidP="009F2F19">
      <w:pPr>
        <w:rPr>
          <w:rFonts w:cs="Arial"/>
          <w:b/>
          <w:szCs w:val="24"/>
        </w:rPr>
      </w:pPr>
    </w:p>
    <w:p w14:paraId="1CA0C140" w14:textId="0C4CC0FE" w:rsidR="001067AB" w:rsidRPr="00F06094" w:rsidRDefault="007B2F31" w:rsidP="007B2F31">
      <w:pPr>
        <w:jc w:val="center"/>
        <w:rPr>
          <w:rFonts w:cs="Arial"/>
          <w:b/>
          <w:color w:val="000000" w:themeColor="text1"/>
          <w:sz w:val="28"/>
          <w:szCs w:val="28"/>
        </w:rPr>
      </w:pPr>
      <w:r w:rsidRPr="00F06094">
        <w:rPr>
          <w:rFonts w:cs="Arial"/>
          <w:b/>
          <w:color w:val="000000" w:themeColor="text1"/>
          <w:sz w:val="28"/>
          <w:szCs w:val="28"/>
        </w:rPr>
        <w:t>Federal</w:t>
      </w:r>
      <w:r w:rsidR="000E0DAB" w:rsidRPr="00F06094">
        <w:rPr>
          <w:rFonts w:cs="Arial"/>
          <w:b/>
          <w:color w:val="000000" w:themeColor="text1"/>
          <w:sz w:val="28"/>
          <w:szCs w:val="28"/>
        </w:rPr>
        <w:t xml:space="preserve"> </w:t>
      </w:r>
      <w:r w:rsidR="006D791C" w:rsidRPr="00F06094">
        <w:rPr>
          <w:rFonts w:cs="Arial"/>
          <w:b/>
          <w:color w:val="000000" w:themeColor="text1"/>
          <w:sz w:val="28"/>
          <w:szCs w:val="28"/>
        </w:rPr>
        <w:t>A</w:t>
      </w:r>
      <w:r w:rsidR="000E0DAB" w:rsidRPr="00F06094">
        <w:rPr>
          <w:rFonts w:cs="Arial"/>
          <w:b/>
          <w:color w:val="000000" w:themeColor="text1"/>
          <w:sz w:val="28"/>
          <w:szCs w:val="28"/>
        </w:rPr>
        <w:t xml:space="preserve">warded </w:t>
      </w:r>
      <w:r w:rsidRPr="00F06094">
        <w:rPr>
          <w:rFonts w:cs="Arial"/>
          <w:b/>
          <w:color w:val="000000" w:themeColor="text1"/>
          <w:sz w:val="28"/>
          <w:szCs w:val="28"/>
        </w:rPr>
        <w:t>High-Performance Ammunition Contract for US Army Next</w:t>
      </w:r>
      <w:r w:rsidR="004C4F87">
        <w:rPr>
          <w:rFonts w:cs="Arial"/>
          <w:b/>
          <w:color w:val="000000" w:themeColor="text1"/>
          <w:sz w:val="28"/>
          <w:szCs w:val="28"/>
        </w:rPr>
        <w:t xml:space="preserve"> </w:t>
      </w:r>
      <w:r w:rsidRPr="00F06094">
        <w:rPr>
          <w:rFonts w:cs="Arial"/>
          <w:b/>
          <w:color w:val="000000" w:themeColor="text1"/>
          <w:sz w:val="28"/>
          <w:szCs w:val="28"/>
        </w:rPr>
        <w:t>Generation Carbine Technologies Program</w:t>
      </w:r>
    </w:p>
    <w:p w14:paraId="60DDD762" w14:textId="77777777" w:rsidR="007B2F31" w:rsidRPr="00093BF9" w:rsidRDefault="007B2F31" w:rsidP="009F2F19">
      <w:pPr>
        <w:rPr>
          <w:rFonts w:cs="Arial"/>
          <w:color w:val="000000" w:themeColor="text1"/>
          <w:szCs w:val="24"/>
        </w:rPr>
      </w:pPr>
    </w:p>
    <w:p w14:paraId="35C15A9D" w14:textId="23DC9669" w:rsidR="007B2F31" w:rsidRDefault="00BC4983" w:rsidP="007B2F31">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65421F">
        <w:rPr>
          <w:rFonts w:cs="Arial"/>
          <w:b/>
          <w:color w:val="000000" w:themeColor="text1"/>
          <w:szCs w:val="24"/>
        </w:rPr>
        <w:t>July 31</w:t>
      </w:r>
      <w:r w:rsidR="009F2F19" w:rsidRPr="00093BF9">
        <w:rPr>
          <w:rFonts w:cs="Arial"/>
          <w:b/>
          <w:color w:val="000000" w:themeColor="text1"/>
          <w:szCs w:val="24"/>
        </w:rPr>
        <w:t xml:space="preserve">, </w:t>
      </w:r>
      <w:r w:rsidR="00C47046" w:rsidRPr="00093BF9">
        <w:rPr>
          <w:rFonts w:cs="Arial"/>
          <w:b/>
          <w:color w:val="000000" w:themeColor="text1"/>
          <w:szCs w:val="24"/>
        </w:rPr>
        <w:t>20</w:t>
      </w:r>
      <w:r w:rsidR="00C47046">
        <w:rPr>
          <w:rFonts w:cs="Arial"/>
          <w:b/>
          <w:color w:val="000000" w:themeColor="text1"/>
          <w:szCs w:val="24"/>
        </w:rPr>
        <w:t>20</w:t>
      </w:r>
      <w:r w:rsidR="00C47046" w:rsidRPr="00093BF9">
        <w:rPr>
          <w:rFonts w:cs="Arial"/>
          <w:b/>
          <w:color w:val="000000" w:themeColor="text1"/>
          <w:szCs w:val="24"/>
        </w:rPr>
        <w:t xml:space="preserve"> </w:t>
      </w:r>
      <w:r w:rsidR="00896CE8" w:rsidRPr="00093BF9">
        <w:rPr>
          <w:rFonts w:cs="Arial"/>
          <w:b/>
          <w:color w:val="000000" w:themeColor="text1"/>
          <w:szCs w:val="24"/>
        </w:rPr>
        <w:t>–</w:t>
      </w:r>
      <w:r w:rsidR="00104E35">
        <w:rPr>
          <w:rFonts w:cs="Arial"/>
          <w:b/>
          <w:color w:val="000000" w:themeColor="text1"/>
          <w:szCs w:val="24"/>
        </w:rPr>
        <w:t xml:space="preserve"> </w:t>
      </w:r>
      <w:r w:rsidR="007B2F31">
        <w:t xml:space="preserve">Federal Ammunition is proud to announce a contract award to supply high-performance </w:t>
      </w:r>
      <w:bookmarkStart w:id="0" w:name="_Hlk40960520"/>
      <w:r w:rsidR="007B2F31">
        <w:t xml:space="preserve">7.62x51mm </w:t>
      </w:r>
      <w:r w:rsidR="00E55572">
        <w:t xml:space="preserve">NATO </w:t>
      </w:r>
      <w:r w:rsidR="007B2F31">
        <w:t xml:space="preserve">and </w:t>
      </w:r>
      <w:bookmarkEnd w:id="0"/>
      <w:r w:rsidR="00E55572">
        <w:t>other novel</w:t>
      </w:r>
      <w:r w:rsidR="007B2F31">
        <w:t xml:space="preserve"> ammunition for the U.S. Army’s Next Generation Carbine Technologies (NGCT) program.</w:t>
      </w:r>
      <w:r w:rsidR="00F06094">
        <w:t xml:space="preserve"> </w:t>
      </w:r>
      <w:r w:rsidR="007B2F31">
        <w:t>This suit</w:t>
      </w:r>
      <w:r w:rsidR="00F535FE">
        <w:t>e</w:t>
      </w:r>
      <w:r w:rsidR="007B2F31">
        <w:t xml:space="preserve"> of ammunition ut</w:t>
      </w:r>
      <w:r w:rsidR="00F535FE">
        <w:t>ilizes a specialized alloy</w:t>
      </w:r>
      <w:r w:rsidR="007B2F31">
        <w:t xml:space="preserve"> cartridge case allowing for elevated chamber pressures</w:t>
      </w:r>
      <w:r w:rsidR="00F535FE">
        <w:t xml:space="preserve"> </w:t>
      </w:r>
      <w:r w:rsidR="007B2F31">
        <w:t>and a reduction in ammunition weight as compared to legacy brass-cased ammunition.</w:t>
      </w:r>
      <w:r w:rsidR="00F06094">
        <w:t xml:space="preserve"> </w:t>
      </w:r>
      <w:r w:rsidR="007B2F31">
        <w:t>These performance benefits deliver a significant increase in overall weapon system effectiveness for the NGCT program.</w:t>
      </w:r>
    </w:p>
    <w:p w14:paraId="795F314F" w14:textId="59F711B1" w:rsidR="000E0DAB" w:rsidRDefault="000E0DAB" w:rsidP="009F2F19">
      <w:pPr>
        <w:rPr>
          <w:rFonts w:cs="Arial"/>
          <w:color w:val="000000" w:themeColor="text1"/>
          <w:szCs w:val="24"/>
        </w:rPr>
      </w:pPr>
    </w:p>
    <w:p w14:paraId="11EA6404" w14:textId="1EB10716" w:rsidR="007B2F31" w:rsidRDefault="007B2F31" w:rsidP="007B2F31">
      <w:r>
        <w:t xml:space="preserve">“We are a company committed to providing ammunition support to the U.S. military, as defined through </w:t>
      </w:r>
      <w:r w:rsidR="007F3988">
        <w:t>our</w:t>
      </w:r>
      <w:r>
        <w:t xml:space="preserve"> mission statement to ‘Build better ammunition in America, to create community, power defense, and conserve our heritage’</w:t>
      </w:r>
      <w:r w:rsidR="00F06094">
        <w:t xml:space="preserve">,” </w:t>
      </w:r>
      <w:r w:rsidR="00F06094">
        <w:rPr>
          <w:rFonts w:cs="Arial"/>
          <w:color w:val="000000" w:themeColor="text1"/>
          <w:szCs w:val="24"/>
        </w:rPr>
        <w:t>said Jason Vanderbrink, President of Federal Ammunition.</w:t>
      </w:r>
      <w:r>
        <w:t xml:space="preserve"> </w:t>
      </w:r>
      <w:r w:rsidR="00F06094">
        <w:rPr>
          <w:rFonts w:cs="Arial"/>
          <w:color w:val="000000" w:themeColor="text1"/>
          <w:szCs w:val="24"/>
        </w:rPr>
        <w:t>“We are extremely pleased with this prestigious contract award, as it validates the high</w:t>
      </w:r>
      <w:r w:rsidR="0065421F">
        <w:rPr>
          <w:rFonts w:cs="Arial"/>
          <w:color w:val="000000" w:themeColor="text1"/>
          <w:szCs w:val="24"/>
        </w:rPr>
        <w:t xml:space="preserve"> </w:t>
      </w:r>
      <w:r w:rsidR="00F06094">
        <w:rPr>
          <w:rFonts w:cs="Arial"/>
          <w:color w:val="000000" w:themeColor="text1"/>
          <w:szCs w:val="24"/>
        </w:rPr>
        <w:t xml:space="preserve">level of trust the U.S. military has with our new and innovative products.” </w:t>
      </w:r>
    </w:p>
    <w:p w14:paraId="1FC80C0B" w14:textId="77777777" w:rsidR="007B2F31" w:rsidRDefault="007B2F31" w:rsidP="007B2F31"/>
    <w:p w14:paraId="2BBD18B0" w14:textId="15C736D3" w:rsidR="00F06094" w:rsidRDefault="00F535FE" w:rsidP="00F06094">
      <w:r>
        <w:t>“Our use of</w:t>
      </w:r>
      <w:r w:rsidR="00F06094">
        <w:t xml:space="preserve"> </w:t>
      </w:r>
      <w:r w:rsidR="006E339A">
        <w:t xml:space="preserve">a </w:t>
      </w:r>
      <w:r w:rsidR="00F06094">
        <w:t>proprietary high-p</w:t>
      </w:r>
      <w:r>
        <w:t>erformance alloy</w:t>
      </w:r>
      <w:r w:rsidR="006E339A">
        <w:t xml:space="preserve"> cartridge case</w:t>
      </w:r>
      <w:r w:rsidR="00F06094">
        <w:t xml:space="preserve"> will provide the U.S. Army NGCT Team with an excellent </w:t>
      </w:r>
      <w:r w:rsidR="006E339A">
        <w:t xml:space="preserve">ammunition </w:t>
      </w:r>
      <w:r w:rsidR="00F06094">
        <w:t>platform for evaluation of advanced Next Generation weapon concept performance. Program results will serve to inform the direction of future Next Generation weapon technology decisions for the U.S. Army</w:t>
      </w:r>
      <w:r w:rsidR="00F06094">
        <w:rPr>
          <w:rFonts w:cs="Arial"/>
          <w:color w:val="000000" w:themeColor="text1"/>
          <w:szCs w:val="24"/>
        </w:rPr>
        <w:t>,” said David Leis, Federal’s VP of Law Enforcement, Government and International Sales. “</w:t>
      </w:r>
      <w:r w:rsidR="00F06094">
        <w:t>Ammunition products utiliz</w:t>
      </w:r>
      <w:r>
        <w:t>ing this specialized alloy</w:t>
      </w:r>
      <w:r w:rsidR="00F06094">
        <w:t xml:space="preserve"> cartridge case technology will be made available for commercial and foreign sales in the near future.”</w:t>
      </w:r>
    </w:p>
    <w:p w14:paraId="565B4B09" w14:textId="729F323E" w:rsidR="00CD38B6" w:rsidRDefault="00350484" w:rsidP="009F2F19">
      <w:pPr>
        <w:rPr>
          <w:rFonts w:cs="Arial"/>
          <w:color w:val="000000" w:themeColor="text1"/>
          <w:szCs w:val="24"/>
        </w:rPr>
      </w:pPr>
      <w:r>
        <w:rPr>
          <w:rFonts w:cs="Arial"/>
          <w:color w:val="000000" w:themeColor="text1"/>
          <w:szCs w:val="24"/>
        </w:rPr>
        <w:t xml:space="preserve"> </w:t>
      </w:r>
    </w:p>
    <w:p w14:paraId="7FA4F4B1" w14:textId="77777777" w:rsidR="00350484" w:rsidRDefault="00350484" w:rsidP="00350484">
      <w:pPr>
        <w:rPr>
          <w:rFonts w:cs="Arial"/>
          <w:color w:val="000000" w:themeColor="text1"/>
          <w:szCs w:val="24"/>
        </w:rPr>
      </w:pPr>
      <w:r w:rsidRPr="002D67A0">
        <w:rPr>
          <w:rFonts w:cs="Arial"/>
          <w:color w:val="000000" w:themeColor="text1"/>
          <w:szCs w:val="24"/>
        </w:rPr>
        <w:t xml:space="preserve">Federal ammunition can be found at dealers nationwide or purchased online direct from Federal. For more information on all products from Federal or to shop online, visit </w:t>
      </w:r>
      <w:hyperlink r:id="rId9" w:history="1">
        <w:r w:rsidRPr="000345FF">
          <w:rPr>
            <w:rStyle w:val="Hyperlink"/>
            <w:rFonts w:cs="Arial"/>
            <w:szCs w:val="24"/>
          </w:rPr>
          <w:t>www.federalpremium.com</w:t>
        </w:r>
      </w:hyperlink>
      <w:r w:rsidRPr="002D67A0">
        <w:rPr>
          <w:rFonts w:cs="Arial"/>
          <w:color w:val="000000" w:themeColor="text1"/>
          <w:szCs w:val="24"/>
        </w:rPr>
        <w:t>.</w:t>
      </w:r>
    </w:p>
    <w:p w14:paraId="49FD79AC" w14:textId="1068CFC3" w:rsidR="007B2F31" w:rsidRDefault="007B2F31" w:rsidP="00350484">
      <w:pPr>
        <w:rPr>
          <w:rFonts w:cs="Arial"/>
          <w:color w:val="000000" w:themeColor="text1"/>
          <w:szCs w:val="24"/>
        </w:rPr>
      </w:pPr>
    </w:p>
    <w:p w14:paraId="1FF72BAE" w14:textId="77777777" w:rsidR="00F06094" w:rsidRPr="00093BF9" w:rsidRDefault="00F06094" w:rsidP="00350484">
      <w:pPr>
        <w:rPr>
          <w:rFonts w:cs="Arial"/>
          <w:color w:val="000000" w:themeColor="text1"/>
          <w:szCs w:val="24"/>
        </w:rPr>
      </w:pPr>
    </w:p>
    <w:p w14:paraId="58279028" w14:textId="77777777" w:rsidR="00350484" w:rsidRPr="00093BF9" w:rsidRDefault="00350484" w:rsidP="00350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r w:rsidRPr="00093BF9">
        <w:rPr>
          <w:rFonts w:cs="Arial"/>
          <w:b/>
          <w:color w:val="000000" w:themeColor="text1"/>
          <w:szCs w:val="24"/>
        </w:rPr>
        <w:t>Press Release Contact: JJ Reich</w:t>
      </w:r>
    </w:p>
    <w:p w14:paraId="00D2284D" w14:textId="77777777" w:rsidR="00350484" w:rsidRPr="00093BF9" w:rsidRDefault="00350484" w:rsidP="00350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Cs w:val="24"/>
        </w:rPr>
      </w:pPr>
      <w:r w:rsidRPr="00093BF9">
        <w:rPr>
          <w:rFonts w:cs="Arial"/>
          <w:color w:val="000000" w:themeColor="text1"/>
          <w:szCs w:val="24"/>
        </w:rPr>
        <w:t xml:space="preserve">Senior Manager </w:t>
      </w:r>
      <w:r>
        <w:rPr>
          <w:rFonts w:cs="Arial"/>
          <w:color w:val="000000" w:themeColor="text1"/>
          <w:szCs w:val="24"/>
        </w:rPr>
        <w:t>–</w:t>
      </w:r>
      <w:r w:rsidRPr="00093BF9">
        <w:rPr>
          <w:rFonts w:cs="Arial"/>
          <w:color w:val="000000" w:themeColor="text1"/>
          <w:szCs w:val="24"/>
        </w:rPr>
        <w:t xml:space="preserve"> </w:t>
      </w:r>
      <w:r>
        <w:rPr>
          <w:rFonts w:cs="Arial"/>
          <w:color w:val="000000" w:themeColor="text1"/>
          <w:szCs w:val="24"/>
        </w:rPr>
        <w:t>Press Relations</w:t>
      </w:r>
    </w:p>
    <w:p w14:paraId="1960B651" w14:textId="77777777" w:rsidR="00350484" w:rsidRPr="00093BF9" w:rsidRDefault="00350484" w:rsidP="00350484">
      <w:pPr>
        <w:rPr>
          <w:rFonts w:cs="Arial"/>
          <w:b/>
          <w:bCs/>
          <w:color w:val="000000" w:themeColor="text1"/>
          <w:szCs w:val="24"/>
        </w:rPr>
      </w:pPr>
      <w:r w:rsidRPr="00093BF9">
        <w:rPr>
          <w:rFonts w:cs="Arial"/>
          <w:color w:val="000000" w:themeColor="text1"/>
          <w:szCs w:val="24"/>
        </w:rPr>
        <w:t xml:space="preserve">E-mail: </w:t>
      </w:r>
      <w:hyperlink r:id="rId10" w:history="1">
        <w:r w:rsidRPr="00093BF9">
          <w:rPr>
            <w:rStyle w:val="Hyperlink"/>
            <w:rFonts w:cs="Arial"/>
            <w:color w:val="000000" w:themeColor="text1"/>
            <w:szCs w:val="24"/>
          </w:rPr>
          <w:t>VistaPressroom@VistaOutdoor.com</w:t>
        </w:r>
      </w:hyperlink>
      <w:r w:rsidRPr="00093BF9">
        <w:rPr>
          <w:rFonts w:cs="Arial"/>
          <w:color w:val="000000" w:themeColor="text1"/>
          <w:szCs w:val="24"/>
        </w:rPr>
        <w:t xml:space="preserve"> </w:t>
      </w:r>
    </w:p>
    <w:p w14:paraId="2478F378" w14:textId="77777777" w:rsidR="001E65CA" w:rsidRPr="00093BF9" w:rsidRDefault="001E65CA" w:rsidP="009F2F19">
      <w:pPr>
        <w:rPr>
          <w:rFonts w:cs="Arial"/>
          <w:b/>
          <w:bCs/>
          <w:color w:val="000000" w:themeColor="text1"/>
          <w:szCs w:val="24"/>
        </w:rPr>
      </w:pPr>
    </w:p>
    <w:p w14:paraId="39F2B8E8" w14:textId="77777777" w:rsidR="00676490" w:rsidRDefault="00676490" w:rsidP="009F2F19">
      <w:pPr>
        <w:rPr>
          <w:rFonts w:cs="Arial"/>
          <w:b/>
          <w:bCs/>
          <w:color w:val="000000" w:themeColor="text1"/>
          <w:szCs w:val="24"/>
        </w:rPr>
      </w:pPr>
    </w:p>
    <w:p w14:paraId="031D38E4" w14:textId="77777777" w:rsidR="00676490" w:rsidRDefault="00676490" w:rsidP="009F2F19">
      <w:pPr>
        <w:rPr>
          <w:rFonts w:cs="Arial"/>
          <w:b/>
          <w:bCs/>
          <w:color w:val="000000" w:themeColor="text1"/>
          <w:szCs w:val="24"/>
        </w:rPr>
      </w:pPr>
    </w:p>
    <w:p w14:paraId="749D60C4" w14:textId="2FAC614B" w:rsidR="001E65CA" w:rsidRPr="00093BF9" w:rsidRDefault="00A236BD" w:rsidP="009F2F19">
      <w:pPr>
        <w:rPr>
          <w:rFonts w:cs="Arial"/>
          <w:b/>
          <w:bCs/>
          <w:color w:val="000000" w:themeColor="text1"/>
          <w:szCs w:val="24"/>
        </w:rPr>
      </w:pPr>
      <w:r w:rsidRPr="00093BF9">
        <w:rPr>
          <w:rFonts w:cs="Arial"/>
          <w:b/>
          <w:bCs/>
          <w:color w:val="000000" w:themeColor="text1"/>
          <w:szCs w:val="24"/>
        </w:rPr>
        <w:lastRenderedPageBreak/>
        <w:t xml:space="preserve">About </w:t>
      </w:r>
      <w:r w:rsidR="00B45712" w:rsidRPr="00093BF9">
        <w:rPr>
          <w:rFonts w:cs="Arial"/>
          <w:b/>
          <w:bCs/>
          <w:color w:val="000000" w:themeColor="text1"/>
          <w:szCs w:val="24"/>
        </w:rPr>
        <w:t>F</w:t>
      </w:r>
      <w:bookmarkStart w:id="1" w:name="_GoBack"/>
      <w:bookmarkEnd w:id="1"/>
      <w:r w:rsidR="00B45712" w:rsidRPr="00093BF9">
        <w:rPr>
          <w:rFonts w:cs="Arial"/>
          <w:b/>
          <w:bCs/>
          <w:color w:val="000000" w:themeColor="text1"/>
          <w:szCs w:val="24"/>
        </w:rPr>
        <w:t xml:space="preserve">ederal </w:t>
      </w:r>
      <w:r w:rsidR="001E65CA" w:rsidRPr="00093BF9">
        <w:rPr>
          <w:rFonts w:cs="Arial"/>
          <w:b/>
          <w:bCs/>
          <w:color w:val="000000" w:themeColor="text1"/>
          <w:szCs w:val="24"/>
        </w:rPr>
        <w:t>Ammunition</w:t>
      </w:r>
    </w:p>
    <w:p w14:paraId="5496288D" w14:textId="2155B49F" w:rsidR="001E65CA" w:rsidRPr="00093BF9" w:rsidRDefault="001E65CA" w:rsidP="009F2F19">
      <w:pPr>
        <w:rPr>
          <w:rFonts w:cs="Arial"/>
          <w:color w:val="000000" w:themeColor="text1"/>
          <w:szCs w:val="24"/>
        </w:rPr>
      </w:pPr>
      <w:r w:rsidRPr="00093BF9">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9F2F19" w:rsidRDefault="00FA36C5" w:rsidP="009F2F19">
      <w:pPr>
        <w:rPr>
          <w:rFonts w:cs="Arial"/>
          <w:szCs w:val="24"/>
        </w:rPr>
      </w:pPr>
    </w:p>
    <w:sectPr w:rsidR="00FA36C5" w:rsidRPr="009F2F19"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8C9DD" w14:textId="77777777" w:rsidR="00B35ED4" w:rsidRDefault="00B35ED4">
      <w:r>
        <w:separator/>
      </w:r>
    </w:p>
  </w:endnote>
  <w:endnote w:type="continuationSeparator" w:id="0">
    <w:p w14:paraId="5A7E4B53" w14:textId="77777777" w:rsidR="00B35ED4" w:rsidRDefault="00B3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6236BEAD"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E5557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55572">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B0701" w14:textId="77777777" w:rsidR="00B35ED4" w:rsidRDefault="00B35ED4">
      <w:r>
        <w:separator/>
      </w:r>
    </w:p>
  </w:footnote>
  <w:footnote w:type="continuationSeparator" w:id="0">
    <w:p w14:paraId="03540BFE" w14:textId="77777777" w:rsidR="00B35ED4" w:rsidRDefault="00B35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D6E"/>
    <w:rsid w:val="00015FEC"/>
    <w:rsid w:val="000201AB"/>
    <w:rsid w:val="0002403B"/>
    <w:rsid w:val="00024A0A"/>
    <w:rsid w:val="00025392"/>
    <w:rsid w:val="00032010"/>
    <w:rsid w:val="00033092"/>
    <w:rsid w:val="00033B84"/>
    <w:rsid w:val="000340DE"/>
    <w:rsid w:val="0003685F"/>
    <w:rsid w:val="000370B8"/>
    <w:rsid w:val="00041E40"/>
    <w:rsid w:val="00044786"/>
    <w:rsid w:val="000456A6"/>
    <w:rsid w:val="00050658"/>
    <w:rsid w:val="000514A3"/>
    <w:rsid w:val="00052054"/>
    <w:rsid w:val="0005235A"/>
    <w:rsid w:val="00053CCE"/>
    <w:rsid w:val="00071D39"/>
    <w:rsid w:val="0007365F"/>
    <w:rsid w:val="00074A37"/>
    <w:rsid w:val="00075DD1"/>
    <w:rsid w:val="000777EE"/>
    <w:rsid w:val="0008122B"/>
    <w:rsid w:val="00082079"/>
    <w:rsid w:val="000851D6"/>
    <w:rsid w:val="000858B4"/>
    <w:rsid w:val="0008653B"/>
    <w:rsid w:val="00091A08"/>
    <w:rsid w:val="00093BF9"/>
    <w:rsid w:val="00097E5A"/>
    <w:rsid w:val="000A485F"/>
    <w:rsid w:val="000C5525"/>
    <w:rsid w:val="000C5FC6"/>
    <w:rsid w:val="000C666D"/>
    <w:rsid w:val="000C6CEB"/>
    <w:rsid w:val="000C7FF7"/>
    <w:rsid w:val="000D0311"/>
    <w:rsid w:val="000D64A8"/>
    <w:rsid w:val="000D7E43"/>
    <w:rsid w:val="000E0552"/>
    <w:rsid w:val="000E0DAB"/>
    <w:rsid w:val="000E3362"/>
    <w:rsid w:val="000E435B"/>
    <w:rsid w:val="000E44A2"/>
    <w:rsid w:val="000E5706"/>
    <w:rsid w:val="000F1B1B"/>
    <w:rsid w:val="000F7114"/>
    <w:rsid w:val="00100A6B"/>
    <w:rsid w:val="00100CBE"/>
    <w:rsid w:val="00100EDC"/>
    <w:rsid w:val="00101FC5"/>
    <w:rsid w:val="00104E35"/>
    <w:rsid w:val="001055B3"/>
    <w:rsid w:val="001067AB"/>
    <w:rsid w:val="001100E0"/>
    <w:rsid w:val="00111120"/>
    <w:rsid w:val="0011346A"/>
    <w:rsid w:val="00114C66"/>
    <w:rsid w:val="00116DD3"/>
    <w:rsid w:val="00124163"/>
    <w:rsid w:val="00126186"/>
    <w:rsid w:val="0013019B"/>
    <w:rsid w:val="0013075A"/>
    <w:rsid w:val="00133E3A"/>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0A02"/>
    <w:rsid w:val="001C182A"/>
    <w:rsid w:val="001C2BB9"/>
    <w:rsid w:val="001C55B9"/>
    <w:rsid w:val="001C663D"/>
    <w:rsid w:val="001D36E2"/>
    <w:rsid w:val="001D4726"/>
    <w:rsid w:val="001D4ADD"/>
    <w:rsid w:val="001D506B"/>
    <w:rsid w:val="001D662F"/>
    <w:rsid w:val="001D695F"/>
    <w:rsid w:val="001D75C3"/>
    <w:rsid w:val="001D7C12"/>
    <w:rsid w:val="001E215D"/>
    <w:rsid w:val="001E2B16"/>
    <w:rsid w:val="001E543F"/>
    <w:rsid w:val="001E5A94"/>
    <w:rsid w:val="001E5C78"/>
    <w:rsid w:val="001E65CA"/>
    <w:rsid w:val="001E738A"/>
    <w:rsid w:val="00200A2E"/>
    <w:rsid w:val="0020112A"/>
    <w:rsid w:val="002039BE"/>
    <w:rsid w:val="0020403F"/>
    <w:rsid w:val="002043A0"/>
    <w:rsid w:val="00210408"/>
    <w:rsid w:val="00210B00"/>
    <w:rsid w:val="00212329"/>
    <w:rsid w:val="002159F1"/>
    <w:rsid w:val="002167EB"/>
    <w:rsid w:val="0021710C"/>
    <w:rsid w:val="00222373"/>
    <w:rsid w:val="00226A69"/>
    <w:rsid w:val="00231FBB"/>
    <w:rsid w:val="00237CD6"/>
    <w:rsid w:val="0024074E"/>
    <w:rsid w:val="002425BF"/>
    <w:rsid w:val="0024353C"/>
    <w:rsid w:val="0024371C"/>
    <w:rsid w:val="00245634"/>
    <w:rsid w:val="00245CD1"/>
    <w:rsid w:val="0024700C"/>
    <w:rsid w:val="002479BA"/>
    <w:rsid w:val="00251903"/>
    <w:rsid w:val="002540E8"/>
    <w:rsid w:val="002579EF"/>
    <w:rsid w:val="00260F44"/>
    <w:rsid w:val="00261445"/>
    <w:rsid w:val="00264279"/>
    <w:rsid w:val="00264E6D"/>
    <w:rsid w:val="00265C6C"/>
    <w:rsid w:val="00270181"/>
    <w:rsid w:val="00283289"/>
    <w:rsid w:val="00284049"/>
    <w:rsid w:val="00290E5F"/>
    <w:rsid w:val="002917B3"/>
    <w:rsid w:val="0029227C"/>
    <w:rsid w:val="00292671"/>
    <w:rsid w:val="002946D0"/>
    <w:rsid w:val="0029730C"/>
    <w:rsid w:val="00297E2C"/>
    <w:rsid w:val="002A0381"/>
    <w:rsid w:val="002B2024"/>
    <w:rsid w:val="002B2E77"/>
    <w:rsid w:val="002B3015"/>
    <w:rsid w:val="002C10C5"/>
    <w:rsid w:val="002C1686"/>
    <w:rsid w:val="002C25B0"/>
    <w:rsid w:val="002D3835"/>
    <w:rsid w:val="002D616E"/>
    <w:rsid w:val="002E129D"/>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484"/>
    <w:rsid w:val="00350DEC"/>
    <w:rsid w:val="003529B3"/>
    <w:rsid w:val="0035676B"/>
    <w:rsid w:val="00356A76"/>
    <w:rsid w:val="003603C3"/>
    <w:rsid w:val="003679D9"/>
    <w:rsid w:val="00373147"/>
    <w:rsid w:val="0037585B"/>
    <w:rsid w:val="003776CF"/>
    <w:rsid w:val="00381FF6"/>
    <w:rsid w:val="00385A84"/>
    <w:rsid w:val="00386C09"/>
    <w:rsid w:val="00387180"/>
    <w:rsid w:val="00390666"/>
    <w:rsid w:val="0039282E"/>
    <w:rsid w:val="00394454"/>
    <w:rsid w:val="003953F4"/>
    <w:rsid w:val="00395A03"/>
    <w:rsid w:val="00397E21"/>
    <w:rsid w:val="003A1B2E"/>
    <w:rsid w:val="003A2CEB"/>
    <w:rsid w:val="003A5924"/>
    <w:rsid w:val="003A5B5A"/>
    <w:rsid w:val="003A5CE6"/>
    <w:rsid w:val="003B5E02"/>
    <w:rsid w:val="003B6685"/>
    <w:rsid w:val="003C4638"/>
    <w:rsid w:val="003C4B44"/>
    <w:rsid w:val="003C4E71"/>
    <w:rsid w:val="003C697E"/>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4DCF"/>
    <w:rsid w:val="003F6159"/>
    <w:rsid w:val="00400670"/>
    <w:rsid w:val="004018D9"/>
    <w:rsid w:val="00403D50"/>
    <w:rsid w:val="004042D9"/>
    <w:rsid w:val="00405C49"/>
    <w:rsid w:val="0041168F"/>
    <w:rsid w:val="00415B99"/>
    <w:rsid w:val="004176AF"/>
    <w:rsid w:val="00420ECC"/>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1316"/>
    <w:rsid w:val="00495AE9"/>
    <w:rsid w:val="00495B8D"/>
    <w:rsid w:val="00496814"/>
    <w:rsid w:val="004A2658"/>
    <w:rsid w:val="004A3167"/>
    <w:rsid w:val="004A589D"/>
    <w:rsid w:val="004B0358"/>
    <w:rsid w:val="004C3A52"/>
    <w:rsid w:val="004C4F87"/>
    <w:rsid w:val="004C6391"/>
    <w:rsid w:val="004D0BF6"/>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42EC"/>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3071"/>
    <w:rsid w:val="00574085"/>
    <w:rsid w:val="0058036D"/>
    <w:rsid w:val="00581FE7"/>
    <w:rsid w:val="005827A2"/>
    <w:rsid w:val="005829EA"/>
    <w:rsid w:val="00582E31"/>
    <w:rsid w:val="005844B4"/>
    <w:rsid w:val="00590433"/>
    <w:rsid w:val="00591DC8"/>
    <w:rsid w:val="00593971"/>
    <w:rsid w:val="00594390"/>
    <w:rsid w:val="00597C71"/>
    <w:rsid w:val="00597F6F"/>
    <w:rsid w:val="005A14CB"/>
    <w:rsid w:val="005B0EDA"/>
    <w:rsid w:val="005B0F4C"/>
    <w:rsid w:val="005B12A6"/>
    <w:rsid w:val="005B1AA1"/>
    <w:rsid w:val="005B5339"/>
    <w:rsid w:val="005C0C69"/>
    <w:rsid w:val="005C1914"/>
    <w:rsid w:val="005C2363"/>
    <w:rsid w:val="005D05BB"/>
    <w:rsid w:val="005D08B1"/>
    <w:rsid w:val="005D64BF"/>
    <w:rsid w:val="005D7738"/>
    <w:rsid w:val="005E03AB"/>
    <w:rsid w:val="005E2A65"/>
    <w:rsid w:val="005F1C83"/>
    <w:rsid w:val="005F4A7C"/>
    <w:rsid w:val="00610558"/>
    <w:rsid w:val="00610ED1"/>
    <w:rsid w:val="0061455B"/>
    <w:rsid w:val="00616161"/>
    <w:rsid w:val="00616171"/>
    <w:rsid w:val="00617AF4"/>
    <w:rsid w:val="00617EBE"/>
    <w:rsid w:val="00621371"/>
    <w:rsid w:val="006222EF"/>
    <w:rsid w:val="00623FA2"/>
    <w:rsid w:val="00624A14"/>
    <w:rsid w:val="0062505A"/>
    <w:rsid w:val="00625E33"/>
    <w:rsid w:val="00627031"/>
    <w:rsid w:val="006313A1"/>
    <w:rsid w:val="006327B3"/>
    <w:rsid w:val="00641710"/>
    <w:rsid w:val="00641E59"/>
    <w:rsid w:val="006438A8"/>
    <w:rsid w:val="0065421F"/>
    <w:rsid w:val="006608D8"/>
    <w:rsid w:val="00660EC4"/>
    <w:rsid w:val="006640FC"/>
    <w:rsid w:val="00673018"/>
    <w:rsid w:val="0067303B"/>
    <w:rsid w:val="00673D30"/>
    <w:rsid w:val="006748FE"/>
    <w:rsid w:val="00676481"/>
    <w:rsid w:val="00676490"/>
    <w:rsid w:val="006817C0"/>
    <w:rsid w:val="00683466"/>
    <w:rsid w:val="00690EF4"/>
    <w:rsid w:val="00691DB9"/>
    <w:rsid w:val="00692B81"/>
    <w:rsid w:val="006976FC"/>
    <w:rsid w:val="006A140F"/>
    <w:rsid w:val="006B18B4"/>
    <w:rsid w:val="006B3686"/>
    <w:rsid w:val="006B4F30"/>
    <w:rsid w:val="006B5F05"/>
    <w:rsid w:val="006B6B5D"/>
    <w:rsid w:val="006C5F01"/>
    <w:rsid w:val="006C76FC"/>
    <w:rsid w:val="006D0224"/>
    <w:rsid w:val="006D0E06"/>
    <w:rsid w:val="006D1BA4"/>
    <w:rsid w:val="006D3B18"/>
    <w:rsid w:val="006D3E99"/>
    <w:rsid w:val="006D791C"/>
    <w:rsid w:val="006E0EC5"/>
    <w:rsid w:val="006E18E4"/>
    <w:rsid w:val="006E1F39"/>
    <w:rsid w:val="006E339A"/>
    <w:rsid w:val="006E73D4"/>
    <w:rsid w:val="006F41A9"/>
    <w:rsid w:val="006F56A7"/>
    <w:rsid w:val="006F6695"/>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0BB2"/>
    <w:rsid w:val="007542BF"/>
    <w:rsid w:val="00756EA0"/>
    <w:rsid w:val="007626FA"/>
    <w:rsid w:val="00767C34"/>
    <w:rsid w:val="0077255E"/>
    <w:rsid w:val="00772C45"/>
    <w:rsid w:val="00774AE9"/>
    <w:rsid w:val="00777F32"/>
    <w:rsid w:val="00780846"/>
    <w:rsid w:val="00783D02"/>
    <w:rsid w:val="0078692A"/>
    <w:rsid w:val="00787D75"/>
    <w:rsid w:val="00790264"/>
    <w:rsid w:val="00793050"/>
    <w:rsid w:val="007A1120"/>
    <w:rsid w:val="007A3259"/>
    <w:rsid w:val="007A3812"/>
    <w:rsid w:val="007A4801"/>
    <w:rsid w:val="007B071D"/>
    <w:rsid w:val="007B1014"/>
    <w:rsid w:val="007B2F31"/>
    <w:rsid w:val="007C0A49"/>
    <w:rsid w:val="007C2CF1"/>
    <w:rsid w:val="007C4812"/>
    <w:rsid w:val="007C5A23"/>
    <w:rsid w:val="007C5C2D"/>
    <w:rsid w:val="007D122B"/>
    <w:rsid w:val="007D5624"/>
    <w:rsid w:val="007E1410"/>
    <w:rsid w:val="007E205F"/>
    <w:rsid w:val="007E2E7D"/>
    <w:rsid w:val="007E2ECB"/>
    <w:rsid w:val="007E48A1"/>
    <w:rsid w:val="007E7805"/>
    <w:rsid w:val="007F03B4"/>
    <w:rsid w:val="007F2CB0"/>
    <w:rsid w:val="007F308A"/>
    <w:rsid w:val="007F3988"/>
    <w:rsid w:val="007F5564"/>
    <w:rsid w:val="007F66E3"/>
    <w:rsid w:val="007F6801"/>
    <w:rsid w:val="00800053"/>
    <w:rsid w:val="0080007B"/>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5C2E"/>
    <w:rsid w:val="008B7F73"/>
    <w:rsid w:val="008C2E3E"/>
    <w:rsid w:val="008C410B"/>
    <w:rsid w:val="008C4647"/>
    <w:rsid w:val="008C52B3"/>
    <w:rsid w:val="008C7C67"/>
    <w:rsid w:val="008D32CD"/>
    <w:rsid w:val="008E017C"/>
    <w:rsid w:val="008E1175"/>
    <w:rsid w:val="008E4322"/>
    <w:rsid w:val="008E6150"/>
    <w:rsid w:val="008F1EE7"/>
    <w:rsid w:val="008F3FC7"/>
    <w:rsid w:val="00901C02"/>
    <w:rsid w:val="00902A92"/>
    <w:rsid w:val="0090560A"/>
    <w:rsid w:val="009056E1"/>
    <w:rsid w:val="00905EFE"/>
    <w:rsid w:val="00906EC7"/>
    <w:rsid w:val="009073C6"/>
    <w:rsid w:val="00912CBB"/>
    <w:rsid w:val="0091361B"/>
    <w:rsid w:val="00913E6B"/>
    <w:rsid w:val="0091418A"/>
    <w:rsid w:val="0091419E"/>
    <w:rsid w:val="009150BB"/>
    <w:rsid w:val="009150E8"/>
    <w:rsid w:val="009153FA"/>
    <w:rsid w:val="00917BA5"/>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2162"/>
    <w:rsid w:val="009C39F1"/>
    <w:rsid w:val="009C44A6"/>
    <w:rsid w:val="009C742A"/>
    <w:rsid w:val="009D0871"/>
    <w:rsid w:val="009D2972"/>
    <w:rsid w:val="009D4680"/>
    <w:rsid w:val="009D6C0B"/>
    <w:rsid w:val="009E355D"/>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306A"/>
    <w:rsid w:val="00A45CA8"/>
    <w:rsid w:val="00A508B0"/>
    <w:rsid w:val="00A571CA"/>
    <w:rsid w:val="00A613FA"/>
    <w:rsid w:val="00A63708"/>
    <w:rsid w:val="00A63AEE"/>
    <w:rsid w:val="00A6438A"/>
    <w:rsid w:val="00A644A5"/>
    <w:rsid w:val="00A66457"/>
    <w:rsid w:val="00A66A0D"/>
    <w:rsid w:val="00A674F8"/>
    <w:rsid w:val="00A747E1"/>
    <w:rsid w:val="00A81031"/>
    <w:rsid w:val="00A81FC7"/>
    <w:rsid w:val="00A826F8"/>
    <w:rsid w:val="00A901D6"/>
    <w:rsid w:val="00A90608"/>
    <w:rsid w:val="00A935AB"/>
    <w:rsid w:val="00A94CFF"/>
    <w:rsid w:val="00A94EA2"/>
    <w:rsid w:val="00A96376"/>
    <w:rsid w:val="00AA0664"/>
    <w:rsid w:val="00AA081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6C1C"/>
    <w:rsid w:val="00B071D0"/>
    <w:rsid w:val="00B127C6"/>
    <w:rsid w:val="00B149DE"/>
    <w:rsid w:val="00B16797"/>
    <w:rsid w:val="00B2054D"/>
    <w:rsid w:val="00B20D2F"/>
    <w:rsid w:val="00B24FFF"/>
    <w:rsid w:val="00B256F2"/>
    <w:rsid w:val="00B27002"/>
    <w:rsid w:val="00B3251F"/>
    <w:rsid w:val="00B35ED4"/>
    <w:rsid w:val="00B434F2"/>
    <w:rsid w:val="00B45712"/>
    <w:rsid w:val="00B5324B"/>
    <w:rsid w:val="00B62699"/>
    <w:rsid w:val="00B67B22"/>
    <w:rsid w:val="00B713DF"/>
    <w:rsid w:val="00B73CD9"/>
    <w:rsid w:val="00B808A3"/>
    <w:rsid w:val="00B85079"/>
    <w:rsid w:val="00B86C40"/>
    <w:rsid w:val="00B915C1"/>
    <w:rsid w:val="00B958BF"/>
    <w:rsid w:val="00BA0008"/>
    <w:rsid w:val="00BA03CA"/>
    <w:rsid w:val="00BA070E"/>
    <w:rsid w:val="00BA2F9F"/>
    <w:rsid w:val="00BA38E2"/>
    <w:rsid w:val="00BA4E09"/>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E6A0C"/>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0B1"/>
    <w:rsid w:val="00C12902"/>
    <w:rsid w:val="00C21758"/>
    <w:rsid w:val="00C21981"/>
    <w:rsid w:val="00C22A6D"/>
    <w:rsid w:val="00C3063B"/>
    <w:rsid w:val="00C32BCE"/>
    <w:rsid w:val="00C33E28"/>
    <w:rsid w:val="00C47046"/>
    <w:rsid w:val="00C50991"/>
    <w:rsid w:val="00C50F7F"/>
    <w:rsid w:val="00C51701"/>
    <w:rsid w:val="00C51EA3"/>
    <w:rsid w:val="00C52FAC"/>
    <w:rsid w:val="00C576FC"/>
    <w:rsid w:val="00C5778E"/>
    <w:rsid w:val="00C60A82"/>
    <w:rsid w:val="00C62E34"/>
    <w:rsid w:val="00C63448"/>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5E9"/>
    <w:rsid w:val="00CA17C6"/>
    <w:rsid w:val="00CA4ED1"/>
    <w:rsid w:val="00CB1380"/>
    <w:rsid w:val="00CB1533"/>
    <w:rsid w:val="00CB5A2F"/>
    <w:rsid w:val="00CC0F3B"/>
    <w:rsid w:val="00CD1FF4"/>
    <w:rsid w:val="00CD2364"/>
    <w:rsid w:val="00CD38B6"/>
    <w:rsid w:val="00CD5798"/>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1656"/>
    <w:rsid w:val="00D34F2E"/>
    <w:rsid w:val="00D362DE"/>
    <w:rsid w:val="00D37439"/>
    <w:rsid w:val="00D5100B"/>
    <w:rsid w:val="00D52FA5"/>
    <w:rsid w:val="00D53FF6"/>
    <w:rsid w:val="00D54B32"/>
    <w:rsid w:val="00D56B4E"/>
    <w:rsid w:val="00D601DA"/>
    <w:rsid w:val="00D63514"/>
    <w:rsid w:val="00D67233"/>
    <w:rsid w:val="00D73567"/>
    <w:rsid w:val="00D76D66"/>
    <w:rsid w:val="00D8049E"/>
    <w:rsid w:val="00D80A54"/>
    <w:rsid w:val="00D81906"/>
    <w:rsid w:val="00D86BAF"/>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2588"/>
    <w:rsid w:val="00E229B2"/>
    <w:rsid w:val="00E246C3"/>
    <w:rsid w:val="00E24E19"/>
    <w:rsid w:val="00E253FB"/>
    <w:rsid w:val="00E30B9E"/>
    <w:rsid w:val="00E3361B"/>
    <w:rsid w:val="00E340F2"/>
    <w:rsid w:val="00E4466C"/>
    <w:rsid w:val="00E46E1D"/>
    <w:rsid w:val="00E474A5"/>
    <w:rsid w:val="00E51E2C"/>
    <w:rsid w:val="00E53490"/>
    <w:rsid w:val="00E5362B"/>
    <w:rsid w:val="00E541B6"/>
    <w:rsid w:val="00E554D5"/>
    <w:rsid w:val="00E55572"/>
    <w:rsid w:val="00E56BD6"/>
    <w:rsid w:val="00E6416B"/>
    <w:rsid w:val="00E64ACB"/>
    <w:rsid w:val="00E658D6"/>
    <w:rsid w:val="00E670BB"/>
    <w:rsid w:val="00E67419"/>
    <w:rsid w:val="00E67E34"/>
    <w:rsid w:val="00E801F3"/>
    <w:rsid w:val="00E86CDF"/>
    <w:rsid w:val="00E9070A"/>
    <w:rsid w:val="00E91571"/>
    <w:rsid w:val="00E92134"/>
    <w:rsid w:val="00E951ED"/>
    <w:rsid w:val="00EA2C3D"/>
    <w:rsid w:val="00EA3879"/>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6C59"/>
    <w:rsid w:val="00F06094"/>
    <w:rsid w:val="00F0736B"/>
    <w:rsid w:val="00F11377"/>
    <w:rsid w:val="00F11BBC"/>
    <w:rsid w:val="00F128FE"/>
    <w:rsid w:val="00F15801"/>
    <w:rsid w:val="00F16096"/>
    <w:rsid w:val="00F1783C"/>
    <w:rsid w:val="00F20D7A"/>
    <w:rsid w:val="00F236FD"/>
    <w:rsid w:val="00F257E6"/>
    <w:rsid w:val="00F348CD"/>
    <w:rsid w:val="00F41A1B"/>
    <w:rsid w:val="00F428F4"/>
    <w:rsid w:val="00F438B0"/>
    <w:rsid w:val="00F44A25"/>
    <w:rsid w:val="00F507A4"/>
    <w:rsid w:val="00F52A61"/>
    <w:rsid w:val="00F53183"/>
    <w:rsid w:val="00F535FE"/>
    <w:rsid w:val="00F54910"/>
    <w:rsid w:val="00F569A7"/>
    <w:rsid w:val="00F60726"/>
    <w:rsid w:val="00F67152"/>
    <w:rsid w:val="00F67E68"/>
    <w:rsid w:val="00F67F23"/>
    <w:rsid w:val="00F70BD3"/>
    <w:rsid w:val="00F759B6"/>
    <w:rsid w:val="00F7618F"/>
    <w:rsid w:val="00F9238C"/>
    <w:rsid w:val="00F929B7"/>
    <w:rsid w:val="00F93BD9"/>
    <w:rsid w:val="00F93C32"/>
    <w:rsid w:val="00F96BBF"/>
    <w:rsid w:val="00FA2D63"/>
    <w:rsid w:val="00FA33AD"/>
    <w:rsid w:val="00FA36C5"/>
    <w:rsid w:val="00FA48DC"/>
    <w:rsid w:val="00FA4D3A"/>
    <w:rsid w:val="00FA698D"/>
    <w:rsid w:val="00FB25C6"/>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8D22D-1DE1-4364-A5B8-6AE2FDE0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3122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2020-06-11T15:50:00Z</dcterms:created>
  <dcterms:modified xsi:type="dcterms:W3CDTF">2020-07-31T20:04:00Z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