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EA248" w14:textId="71D1E5E8"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045D1F05" w14:textId="537AC7E3" w:rsidR="00501D0B" w:rsidRPr="00523499" w:rsidRDefault="00501D0B" w:rsidP="00501D0B">
      <w:pPr>
        <w:jc w:val="center"/>
        <w:rPr>
          <w:rFonts w:cs="Arial"/>
          <w:b/>
          <w:sz w:val="28"/>
          <w:szCs w:val="28"/>
        </w:rPr>
      </w:pPr>
      <w:r w:rsidRPr="006C03C8">
        <w:rPr>
          <w:rFonts w:cs="Arial"/>
          <w:b/>
          <w:sz w:val="28"/>
          <w:szCs w:val="28"/>
        </w:rPr>
        <w:t xml:space="preserve">Federal </w:t>
      </w:r>
      <w:r w:rsidRPr="00CB3D02">
        <w:rPr>
          <w:rFonts w:cs="Arial"/>
          <w:b/>
          <w:sz w:val="28"/>
          <w:szCs w:val="28"/>
        </w:rPr>
        <w:t>Recognized</w:t>
      </w:r>
      <w:r>
        <w:rPr>
          <w:rFonts w:cs="Arial"/>
          <w:b/>
          <w:i/>
          <w:sz w:val="28"/>
          <w:szCs w:val="28"/>
        </w:rPr>
        <w:t xml:space="preserve"> </w:t>
      </w:r>
      <w:r w:rsidRPr="00523499">
        <w:rPr>
          <w:rFonts w:cs="Arial"/>
          <w:b/>
          <w:sz w:val="28"/>
          <w:szCs w:val="28"/>
        </w:rPr>
        <w:t>as</w:t>
      </w:r>
      <w:r>
        <w:rPr>
          <w:rFonts w:cs="Arial"/>
          <w:b/>
          <w:i/>
          <w:sz w:val="28"/>
          <w:szCs w:val="28"/>
        </w:rPr>
        <w:t xml:space="preserve"> </w:t>
      </w:r>
      <w:r w:rsidRPr="00523499">
        <w:rPr>
          <w:rFonts w:cs="Arial"/>
          <w:b/>
          <w:sz w:val="28"/>
          <w:szCs w:val="28"/>
        </w:rPr>
        <w:t xml:space="preserve">Today’s Top </w:t>
      </w:r>
      <w:r w:rsidR="0086534D">
        <w:rPr>
          <w:rFonts w:cs="Arial"/>
          <w:b/>
          <w:sz w:val="28"/>
          <w:szCs w:val="28"/>
        </w:rPr>
        <w:t xml:space="preserve">Rifle and </w:t>
      </w:r>
      <w:r w:rsidR="00E65F0A">
        <w:rPr>
          <w:rFonts w:cs="Arial"/>
          <w:b/>
          <w:sz w:val="28"/>
          <w:szCs w:val="28"/>
        </w:rPr>
        <w:t>Handgun</w:t>
      </w:r>
      <w:r w:rsidR="00B94710">
        <w:rPr>
          <w:rFonts w:cs="Arial"/>
          <w:b/>
          <w:sz w:val="28"/>
          <w:szCs w:val="28"/>
        </w:rPr>
        <w:t xml:space="preserve"> </w:t>
      </w:r>
      <w:r w:rsidRPr="00523499">
        <w:rPr>
          <w:rFonts w:cs="Arial"/>
          <w:b/>
          <w:sz w:val="28"/>
          <w:szCs w:val="28"/>
        </w:rPr>
        <w:t>Ammunition Brand</w:t>
      </w:r>
    </w:p>
    <w:p w14:paraId="037BBD7D" w14:textId="77777777" w:rsidR="00501D0B" w:rsidRPr="006C03C8" w:rsidRDefault="00501D0B" w:rsidP="00501D0B">
      <w:pPr>
        <w:rPr>
          <w:rFonts w:cs="Arial"/>
          <w:szCs w:val="24"/>
        </w:rPr>
      </w:pPr>
    </w:p>
    <w:p w14:paraId="0C772BCB" w14:textId="5043BD7F" w:rsidR="00333FFD" w:rsidRPr="008253DB" w:rsidRDefault="00501D0B" w:rsidP="00333FFD">
      <w:pPr>
        <w:pStyle w:val="Default"/>
      </w:pPr>
      <w:r w:rsidRPr="006C03C8">
        <w:rPr>
          <w:rFonts w:cs="Arial"/>
          <w:b/>
          <w:szCs w:val="24"/>
        </w:rPr>
        <w:t xml:space="preserve">ANOKA, Minnesota – </w:t>
      </w:r>
      <w:r w:rsidR="00746A5B">
        <w:rPr>
          <w:rFonts w:cs="Arial"/>
          <w:b/>
          <w:szCs w:val="24"/>
        </w:rPr>
        <w:t>March</w:t>
      </w:r>
      <w:r w:rsidR="005B5FBD">
        <w:rPr>
          <w:rFonts w:cs="Arial"/>
          <w:b/>
          <w:szCs w:val="24"/>
        </w:rPr>
        <w:t xml:space="preserve"> </w:t>
      </w:r>
      <w:r w:rsidR="00BD3D01">
        <w:rPr>
          <w:rFonts w:cs="Arial"/>
          <w:b/>
          <w:szCs w:val="24"/>
        </w:rPr>
        <w:t>9,</w:t>
      </w:r>
      <w:r w:rsidRPr="00824867">
        <w:rPr>
          <w:rFonts w:cs="Arial"/>
          <w:b/>
          <w:szCs w:val="24"/>
        </w:rPr>
        <w:t xml:space="preserve"> 20</w:t>
      </w:r>
      <w:r>
        <w:rPr>
          <w:rFonts w:cs="Arial"/>
          <w:b/>
          <w:szCs w:val="24"/>
        </w:rPr>
        <w:t>2</w:t>
      </w:r>
      <w:r w:rsidR="00746A5B">
        <w:rPr>
          <w:rFonts w:cs="Arial"/>
          <w:b/>
          <w:szCs w:val="24"/>
        </w:rPr>
        <w:t>1</w:t>
      </w:r>
      <w:r w:rsidRPr="006C03C8">
        <w:rPr>
          <w:rFonts w:cs="Arial"/>
          <w:b/>
          <w:szCs w:val="24"/>
        </w:rPr>
        <w:t xml:space="preserve"> –</w:t>
      </w:r>
      <w:r w:rsidR="00D44DAD">
        <w:rPr>
          <w:rFonts w:cs="Arial"/>
          <w:b/>
          <w:szCs w:val="24"/>
        </w:rPr>
        <w:t xml:space="preserve"> </w:t>
      </w:r>
      <w:r w:rsidR="00333FFD">
        <w:t xml:space="preserve">Federal was the top rifle and handgun </w:t>
      </w:r>
      <w:r w:rsidR="00333FFD" w:rsidRPr="007D1972">
        <w:t xml:space="preserve">ammunition brand </w:t>
      </w:r>
      <w:r w:rsidR="00333FFD">
        <w:t>in 2020 a</w:t>
      </w:r>
      <w:r w:rsidR="009D3E75">
        <w:t xml:space="preserve">ccording to the feedback </w:t>
      </w:r>
      <w:r w:rsidR="008253DB">
        <w:t>of</w:t>
      </w:r>
      <w:r w:rsidR="009D3E75">
        <w:t xml:space="preserve"> more than 15,000</w:t>
      </w:r>
      <w:r>
        <w:t xml:space="preserve"> </w:t>
      </w:r>
      <w:r w:rsidR="009D3E75">
        <w:t>hunters and recreational shooters</w:t>
      </w:r>
      <w:r w:rsidR="00333FFD">
        <w:t>.</w:t>
      </w:r>
      <w:r w:rsidR="003E51D4">
        <w:t xml:space="preserve"> </w:t>
      </w:r>
      <w:r w:rsidR="00333FFD">
        <w:t xml:space="preserve">When </w:t>
      </w:r>
      <w:r w:rsidR="008253DB">
        <w:t xml:space="preserve">Southwick Associates </w:t>
      </w:r>
      <w:r w:rsidR="00333FFD">
        <w:t>compiled the results of their ongoing “</w:t>
      </w:r>
      <w:r w:rsidR="00333FFD" w:rsidRPr="008253DB">
        <w:t xml:space="preserve">Hunting &amp; Shooting </w:t>
      </w:r>
    </w:p>
    <w:p w14:paraId="35D019E2" w14:textId="060E5067" w:rsidR="00333FFD" w:rsidRDefault="00333FFD" w:rsidP="00333FFD">
      <w:pPr>
        <w:pStyle w:val="Default"/>
      </w:pPr>
      <w:r w:rsidRPr="008253DB">
        <w:t xml:space="preserve">Participation and Equipment </w:t>
      </w:r>
      <w:r w:rsidRPr="00333FFD">
        <w:rPr>
          <w:rFonts w:ascii="Arial" w:hAnsi="Arial" w:cs="Times New Roman"/>
          <w:color w:val="auto"/>
          <w:sz w:val="24"/>
          <w:szCs w:val="20"/>
        </w:rPr>
        <w:t xml:space="preserve">Purchases consumer </w:t>
      </w:r>
      <w:r w:rsidRPr="008253DB">
        <w:rPr>
          <w:rFonts w:ascii="Arial" w:hAnsi="Arial" w:cs="Times New Roman"/>
          <w:color w:val="auto"/>
          <w:sz w:val="24"/>
          <w:szCs w:val="20"/>
        </w:rPr>
        <w:t>tracking study</w:t>
      </w:r>
      <w:r>
        <w:rPr>
          <w:rFonts w:ascii="Arial" w:hAnsi="Arial" w:cs="Times New Roman"/>
          <w:color w:val="auto"/>
          <w:sz w:val="24"/>
          <w:szCs w:val="20"/>
        </w:rPr>
        <w:t>”</w:t>
      </w:r>
      <w:r>
        <w:t xml:space="preserve"> Federal led in both of these ammo categories.</w:t>
      </w:r>
    </w:p>
    <w:p w14:paraId="7012DA6D" w14:textId="77777777" w:rsidR="00333FFD" w:rsidRDefault="00333FFD" w:rsidP="008253DB">
      <w:pPr>
        <w:pStyle w:val="Default"/>
      </w:pPr>
    </w:p>
    <w:p w14:paraId="461C868D" w14:textId="079FBDC6" w:rsidR="000A37A2" w:rsidRPr="00D86F4D" w:rsidRDefault="002F78D1" w:rsidP="000A37A2">
      <w:r>
        <w:rPr>
          <w:rFonts w:cs="Arial"/>
          <w:bCs/>
          <w:color w:val="000000" w:themeColor="text1"/>
          <w:szCs w:val="24"/>
        </w:rPr>
        <w:t>“Our workforce in Anoka, Minnesota is very proud that t</w:t>
      </w:r>
      <w:r w:rsidRPr="00B73CB7">
        <w:rPr>
          <w:rFonts w:cs="Arial"/>
          <w:bCs/>
          <w:color w:val="000000" w:themeColor="text1"/>
          <w:szCs w:val="24"/>
        </w:rPr>
        <w:t xml:space="preserve">he popularity of </w:t>
      </w:r>
      <w:r>
        <w:rPr>
          <w:rFonts w:cs="Arial"/>
          <w:bCs/>
          <w:color w:val="000000" w:themeColor="text1"/>
          <w:szCs w:val="24"/>
        </w:rPr>
        <w:t xml:space="preserve">Federal and Federal Premium centerfire handgun ammunition </w:t>
      </w:r>
      <w:r w:rsidRPr="00B73CB7">
        <w:rPr>
          <w:rFonts w:cs="Arial"/>
          <w:bCs/>
          <w:color w:val="000000" w:themeColor="text1"/>
          <w:szCs w:val="24"/>
        </w:rPr>
        <w:t>continues to lead the market</w:t>
      </w:r>
      <w:r w:rsidR="00724CD2">
        <w:t>,</w:t>
      </w:r>
      <w:r w:rsidR="000A37A2">
        <w:t xml:space="preserve">” </w:t>
      </w:r>
      <w:r>
        <w:t>said Federal Centerfire Rifle Product Director Mike Holm.</w:t>
      </w:r>
      <w:r w:rsidR="000A37A2">
        <w:t xml:space="preserve"> </w:t>
      </w:r>
      <w:r w:rsidR="00724CD2">
        <w:t>“</w:t>
      </w:r>
      <w:r>
        <w:t>We</w:t>
      </w:r>
      <w:r w:rsidR="009B1B20">
        <w:t xml:space="preserve"> are</w:t>
      </w:r>
      <w:r>
        <w:t xml:space="preserve"> p</w:t>
      </w:r>
      <w:r w:rsidR="009B1B20">
        <w:t>leased</w:t>
      </w:r>
      <w:r>
        <w:t xml:space="preserve"> to see </w:t>
      </w:r>
      <w:r w:rsidR="0073660E">
        <w:t xml:space="preserve">consumers </w:t>
      </w:r>
      <w:r>
        <w:t>are choosing Federal now more than ever. Our factory continues to work at full capacity to deliver quality products shooters and hunters worldwide depend on. Our ammunition offers consistent, accurate performance for all types of recreational shooting, hunting and self-defense.”</w:t>
      </w:r>
    </w:p>
    <w:p w14:paraId="76198D32" w14:textId="4D4AB3FE" w:rsidR="00253857" w:rsidRDefault="00253857" w:rsidP="00177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45E808CA" w14:textId="4332B69B" w:rsidR="00253857" w:rsidRDefault="00253857" w:rsidP="00177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53857">
        <w:rPr>
          <w:rFonts w:cs="Arial"/>
          <w:szCs w:val="24"/>
        </w:rPr>
        <w:t>The Federal brand family of rifle ammunition, including Federal Premium, Federal, Fusion and American Eagle, were purchased by more than 2</w:t>
      </w:r>
      <w:r w:rsidR="009D3E75">
        <w:rPr>
          <w:rFonts w:cs="Arial"/>
          <w:szCs w:val="24"/>
        </w:rPr>
        <w:t>0</w:t>
      </w:r>
      <w:r w:rsidRPr="00253857">
        <w:rPr>
          <w:rFonts w:cs="Arial"/>
          <w:szCs w:val="24"/>
        </w:rPr>
        <w:t xml:space="preserve"> percent of the surveyed consumers to lead all rifle brands. For handgun ammunition, Federal and its sub-brand American Eagle were purchased by 19 percent</w:t>
      </w:r>
      <w:r w:rsidR="004C432F">
        <w:rPr>
          <w:rFonts w:cs="Arial"/>
          <w:szCs w:val="24"/>
        </w:rPr>
        <w:t xml:space="preserve"> which </w:t>
      </w:r>
      <w:r w:rsidR="009B1B20">
        <w:rPr>
          <w:rFonts w:cs="Arial"/>
          <w:szCs w:val="24"/>
        </w:rPr>
        <w:t>were</w:t>
      </w:r>
      <w:r w:rsidR="004C432F">
        <w:rPr>
          <w:rFonts w:cs="Arial"/>
          <w:szCs w:val="24"/>
        </w:rPr>
        <w:t xml:space="preserve"> the top brands</w:t>
      </w:r>
      <w:r w:rsidRPr="00253857">
        <w:rPr>
          <w:rFonts w:cs="Arial"/>
          <w:szCs w:val="24"/>
        </w:rPr>
        <w:t xml:space="preserve"> in that category</w:t>
      </w:r>
      <w:r w:rsidR="004C432F">
        <w:rPr>
          <w:rFonts w:cs="Arial"/>
          <w:szCs w:val="24"/>
        </w:rPr>
        <w:t>.</w:t>
      </w:r>
    </w:p>
    <w:p w14:paraId="47146383" w14:textId="77777777" w:rsidR="001770B8" w:rsidRDefault="001770B8" w:rsidP="00177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A14032A" w14:textId="44BEDE62" w:rsidR="00B94710" w:rsidRPr="002043E4" w:rsidRDefault="00501D0B" w:rsidP="00501D0B">
      <w:r>
        <w:t>“</w:t>
      </w:r>
      <w:r w:rsidR="002F78D1">
        <w:t xml:space="preserve">Our focus has always been on those who use our products in the field and on the range. If we meet their needs, </w:t>
      </w:r>
      <w:r w:rsidR="009B1B20">
        <w:t>they will</w:t>
      </w:r>
      <w:r w:rsidR="002F78D1">
        <w:t xml:space="preserve"> have a great experience with our brand</w:t>
      </w:r>
      <w:r w:rsidR="002043E4">
        <w:t>,</w:t>
      </w:r>
      <w:r>
        <w:t xml:space="preserve">” </w:t>
      </w:r>
      <w:r w:rsidR="002F78D1">
        <w:t>continued</w:t>
      </w:r>
      <w:r>
        <w:t xml:space="preserve"> Holm. “</w:t>
      </w:r>
      <w:r w:rsidR="0089024D">
        <w:t>Our factory workers are extremely proud of the fact that our quality ammunition continuously leads the market and delivers on the expectations of our c</w:t>
      </w:r>
      <w:r w:rsidR="000A37A2">
        <w:t>onsu</w:t>
      </w:r>
      <w:r w:rsidR="0089024D">
        <w:t>mers.</w:t>
      </w:r>
      <w:r w:rsidR="00D86F4D" w:rsidRPr="00D86F4D">
        <w:t xml:space="preserve"> </w:t>
      </w:r>
      <w:r w:rsidR="00D86F4D">
        <w:t>This report confirms we’ve accomplished what we’ve always worked hard to achieve</w:t>
      </w:r>
      <w:r w:rsidR="009B1B20">
        <w:t>.</w:t>
      </w:r>
      <w:r>
        <w:t>”</w:t>
      </w:r>
    </w:p>
    <w:p w14:paraId="1B516B5F" w14:textId="77777777" w:rsidR="00D86F4D" w:rsidRDefault="00D86F4D" w:rsidP="00D86F4D">
      <w:pPr>
        <w:rPr>
          <w:rFonts w:cs="Arial"/>
          <w:bCs/>
          <w:color w:val="000000" w:themeColor="text1"/>
          <w:szCs w:val="24"/>
        </w:rPr>
      </w:pPr>
    </w:p>
    <w:p w14:paraId="12B2C58F" w14:textId="524CA8BD" w:rsidR="00B94710" w:rsidRPr="00B94710" w:rsidRDefault="00501D0B" w:rsidP="00B94710">
      <w:pPr>
        <w:rPr>
          <w:rFonts w:cs="Arial"/>
          <w:bCs/>
          <w:color w:val="000000" w:themeColor="text1"/>
          <w:szCs w:val="24"/>
        </w:rPr>
      </w:pPr>
      <w:r>
        <w:rPr>
          <w:rFonts w:cs="Arial"/>
          <w:bCs/>
          <w:color w:val="000000" w:themeColor="text1"/>
          <w:szCs w:val="24"/>
        </w:rPr>
        <w:t>Federal’s latest ammunition introductions</w:t>
      </w:r>
      <w:r w:rsidR="00B94710">
        <w:rPr>
          <w:rFonts w:cs="Arial"/>
          <w:bCs/>
          <w:color w:val="000000" w:themeColor="text1"/>
          <w:szCs w:val="24"/>
        </w:rPr>
        <w:t xml:space="preserve"> for 202</w:t>
      </w:r>
      <w:r w:rsidR="00E65F0A">
        <w:rPr>
          <w:rFonts w:cs="Arial"/>
          <w:bCs/>
          <w:color w:val="000000" w:themeColor="text1"/>
          <w:szCs w:val="24"/>
        </w:rPr>
        <w:t>1</w:t>
      </w:r>
      <w:r w:rsidR="00B94710">
        <w:rPr>
          <w:rFonts w:cs="Arial"/>
          <w:bCs/>
          <w:color w:val="000000" w:themeColor="text1"/>
          <w:szCs w:val="24"/>
        </w:rPr>
        <w:t xml:space="preserve"> are sure to impress their loyal customer base. New product highlights</w:t>
      </w:r>
      <w:r>
        <w:rPr>
          <w:rFonts w:cs="Arial"/>
          <w:bCs/>
          <w:color w:val="000000" w:themeColor="text1"/>
          <w:szCs w:val="24"/>
        </w:rPr>
        <w:t xml:space="preserve"> include</w:t>
      </w:r>
      <w:r w:rsidR="00B94710">
        <w:rPr>
          <w:rFonts w:cs="Arial"/>
          <w:bCs/>
          <w:color w:val="000000" w:themeColor="text1"/>
          <w:szCs w:val="24"/>
        </w:rPr>
        <w:t>:</w:t>
      </w:r>
      <w:r>
        <w:rPr>
          <w:rFonts w:cs="Arial"/>
          <w:bCs/>
          <w:color w:val="000000" w:themeColor="text1"/>
          <w:szCs w:val="24"/>
        </w:rPr>
        <w:t xml:space="preserve"> </w:t>
      </w:r>
    </w:p>
    <w:p w14:paraId="409E1991" w14:textId="01BA5541" w:rsidR="00E65F0A" w:rsidRDefault="00E65F0A" w:rsidP="00E65F0A">
      <w:pPr>
        <w:rPr>
          <w:rFonts w:cs="Arial"/>
          <w:bCs/>
          <w:color w:val="000000" w:themeColor="text1"/>
          <w:szCs w:val="24"/>
        </w:rPr>
      </w:pPr>
    </w:p>
    <w:p w14:paraId="376F383D" w14:textId="620C017B" w:rsidR="004C432F" w:rsidRPr="00972B5F" w:rsidRDefault="00BD3D01" w:rsidP="004C432F">
      <w:pPr>
        <w:rPr>
          <w:rFonts w:cs="Arial"/>
          <w:bCs/>
          <w:color w:val="000000" w:themeColor="text1"/>
          <w:szCs w:val="24"/>
        </w:rPr>
      </w:pPr>
      <w:r w:rsidRPr="00BD3D01">
        <w:rPr>
          <w:rFonts w:cs="Arial"/>
          <w:bCs/>
          <w:color w:val="000000" w:themeColor="text1"/>
          <w:szCs w:val="24"/>
        </w:rPr>
        <w:t xml:space="preserve">Swift Scirocco II: With bullets specifically designed for </w:t>
      </w:r>
      <w:r w:rsidR="00CE6B3F">
        <w:rPr>
          <w:rFonts w:cs="Arial"/>
          <w:bCs/>
          <w:color w:val="000000" w:themeColor="text1"/>
          <w:szCs w:val="24"/>
        </w:rPr>
        <w:t>high performance,</w:t>
      </w:r>
      <w:r w:rsidRPr="00BD3D01">
        <w:rPr>
          <w:rFonts w:cs="Arial"/>
          <w:bCs/>
          <w:color w:val="000000" w:themeColor="text1"/>
          <w:szCs w:val="24"/>
        </w:rPr>
        <w:t xml:space="preserve"> </w:t>
      </w:r>
      <w:r>
        <w:rPr>
          <w:rFonts w:cs="Arial"/>
          <w:bCs/>
          <w:color w:val="000000" w:themeColor="text1"/>
          <w:szCs w:val="24"/>
        </w:rPr>
        <w:t>these</w:t>
      </w:r>
      <w:r w:rsidRPr="00BD3D01">
        <w:rPr>
          <w:rFonts w:cs="Arial"/>
          <w:bCs/>
          <w:color w:val="000000" w:themeColor="text1"/>
          <w:szCs w:val="24"/>
        </w:rPr>
        <w:t xml:space="preserve"> loads flatten trajectories and retain more velocity and energy downrange. Now available in 12 loads from 224 Valkyrie to 300 Win. Magnum and 450 Bushmaster.</w:t>
      </w:r>
    </w:p>
    <w:p w14:paraId="40CD5001" w14:textId="1B337ED5" w:rsidR="004C432F" w:rsidRDefault="004C432F" w:rsidP="004C432F">
      <w:pPr>
        <w:rPr>
          <w:rFonts w:cs="Arial"/>
          <w:bCs/>
          <w:color w:val="000000" w:themeColor="text1"/>
          <w:szCs w:val="24"/>
        </w:rPr>
      </w:pPr>
      <w:r w:rsidRPr="00972B5F">
        <w:rPr>
          <w:rFonts w:cs="Arial"/>
          <w:bCs/>
          <w:color w:val="000000" w:themeColor="text1"/>
          <w:szCs w:val="24"/>
        </w:rPr>
        <w:lastRenderedPageBreak/>
        <w:t>HammerDown:</w:t>
      </w:r>
      <w:r>
        <w:rPr>
          <w:rFonts w:cs="Arial"/>
          <w:bCs/>
          <w:color w:val="000000" w:themeColor="text1"/>
          <w:szCs w:val="24"/>
        </w:rPr>
        <w:t xml:space="preserve"> </w:t>
      </w:r>
      <w:r w:rsidRPr="00972B5F">
        <w:rPr>
          <w:rFonts w:cs="Arial"/>
          <w:bCs/>
          <w:color w:val="000000" w:themeColor="text1"/>
          <w:szCs w:val="24"/>
        </w:rPr>
        <w:t xml:space="preserve">The line has expanded with more molecularly bonded hunting bullets that improve cycling and overall ballistic performance in lever-action rifles. </w:t>
      </w:r>
      <w:r w:rsidR="009B1B20">
        <w:rPr>
          <w:rFonts w:cs="Arial"/>
          <w:bCs/>
          <w:color w:val="000000" w:themeColor="text1"/>
          <w:szCs w:val="24"/>
        </w:rPr>
        <w:t>It is now a</w:t>
      </w:r>
      <w:r w:rsidRPr="00972B5F">
        <w:rPr>
          <w:rFonts w:cs="Arial"/>
          <w:bCs/>
          <w:color w:val="000000" w:themeColor="text1"/>
          <w:szCs w:val="24"/>
        </w:rPr>
        <w:t>vailable</w:t>
      </w:r>
      <w:r w:rsidR="009B1B20">
        <w:rPr>
          <w:rFonts w:cs="Arial"/>
          <w:bCs/>
          <w:color w:val="000000" w:themeColor="text1"/>
          <w:szCs w:val="24"/>
        </w:rPr>
        <w:t xml:space="preserve"> in</w:t>
      </w:r>
      <w:r w:rsidRPr="00972B5F">
        <w:rPr>
          <w:rFonts w:cs="Arial"/>
          <w:bCs/>
          <w:color w:val="000000" w:themeColor="text1"/>
          <w:szCs w:val="24"/>
        </w:rPr>
        <w:t xml:space="preserve"> eight of the</w:t>
      </w:r>
      <w:r>
        <w:rPr>
          <w:rFonts w:cs="Arial"/>
          <w:bCs/>
          <w:color w:val="000000" w:themeColor="text1"/>
          <w:szCs w:val="24"/>
        </w:rPr>
        <w:t xml:space="preserve"> </w:t>
      </w:r>
      <w:r w:rsidRPr="00972B5F">
        <w:rPr>
          <w:rFonts w:cs="Arial"/>
          <w:bCs/>
          <w:color w:val="000000" w:themeColor="text1"/>
          <w:szCs w:val="24"/>
        </w:rPr>
        <w:t>most popular lever-action cartridges.</w:t>
      </w:r>
    </w:p>
    <w:p w14:paraId="64653E02" w14:textId="77777777" w:rsidR="004C432F" w:rsidRPr="00E65F0A" w:rsidRDefault="004C432F" w:rsidP="00E65F0A">
      <w:pPr>
        <w:rPr>
          <w:rFonts w:cs="Arial"/>
          <w:bCs/>
          <w:color w:val="000000" w:themeColor="text1"/>
          <w:szCs w:val="24"/>
        </w:rPr>
      </w:pPr>
    </w:p>
    <w:p w14:paraId="0C47A53F" w14:textId="28079AAD" w:rsidR="00E65F0A" w:rsidRDefault="00E65F0A" w:rsidP="00E65F0A">
      <w:pPr>
        <w:rPr>
          <w:rFonts w:cs="Arial"/>
          <w:bCs/>
          <w:color w:val="000000" w:themeColor="text1"/>
          <w:szCs w:val="24"/>
        </w:rPr>
      </w:pPr>
      <w:r w:rsidRPr="00E65F0A">
        <w:rPr>
          <w:rFonts w:cs="Arial"/>
          <w:bCs/>
          <w:color w:val="000000" w:themeColor="text1"/>
          <w:szCs w:val="24"/>
        </w:rPr>
        <w:t>Hydra-Shok Deep 380 Auto a</w:t>
      </w:r>
      <w:r w:rsidR="00972B5F">
        <w:rPr>
          <w:rFonts w:cs="Arial"/>
          <w:bCs/>
          <w:color w:val="000000" w:themeColor="text1"/>
          <w:szCs w:val="24"/>
        </w:rPr>
        <w:t>nd</w:t>
      </w:r>
      <w:r w:rsidRPr="00E65F0A">
        <w:rPr>
          <w:rFonts w:cs="Arial"/>
          <w:bCs/>
          <w:color w:val="000000" w:themeColor="text1"/>
          <w:szCs w:val="24"/>
        </w:rPr>
        <w:t xml:space="preserve"> 38 Special: Unlock the potential of smaller cartridges with loads that utilize a robust center post and compact core to consistently penetrate beyond the FBI-recommended 12-inch minimum through bare gel and heavy clothing. </w:t>
      </w:r>
      <w:r w:rsidR="00D73144" w:rsidRPr="00E65F0A">
        <w:rPr>
          <w:rFonts w:cs="Arial"/>
          <w:bCs/>
          <w:color w:val="000000" w:themeColor="text1"/>
          <w:szCs w:val="24"/>
        </w:rPr>
        <w:t>Hydra-Shok Deep</w:t>
      </w:r>
      <w:r w:rsidR="00D73144">
        <w:rPr>
          <w:rFonts w:cs="Arial"/>
          <w:bCs/>
          <w:color w:val="000000" w:themeColor="text1"/>
          <w:szCs w:val="24"/>
        </w:rPr>
        <w:t xml:space="preserve"> is </w:t>
      </w:r>
      <w:r w:rsidR="00D73144" w:rsidRPr="00E65F0A">
        <w:rPr>
          <w:rFonts w:cs="Arial"/>
          <w:bCs/>
          <w:color w:val="000000" w:themeColor="text1"/>
          <w:szCs w:val="24"/>
        </w:rPr>
        <w:t xml:space="preserve">available in </w:t>
      </w:r>
      <w:r w:rsidR="00D73144">
        <w:rPr>
          <w:rFonts w:cs="Arial"/>
          <w:bCs/>
          <w:color w:val="000000" w:themeColor="text1"/>
          <w:szCs w:val="24"/>
        </w:rPr>
        <w:t>five</w:t>
      </w:r>
      <w:r w:rsidR="00D73144" w:rsidRPr="00E65F0A">
        <w:rPr>
          <w:rFonts w:cs="Arial"/>
          <w:bCs/>
          <w:color w:val="000000" w:themeColor="text1"/>
          <w:szCs w:val="24"/>
        </w:rPr>
        <w:t xml:space="preserve"> popular</w:t>
      </w:r>
      <w:r w:rsidR="00D73144">
        <w:rPr>
          <w:rFonts w:cs="Arial"/>
          <w:bCs/>
          <w:color w:val="000000" w:themeColor="text1"/>
          <w:szCs w:val="24"/>
        </w:rPr>
        <w:t xml:space="preserve"> cartridge</w:t>
      </w:r>
      <w:r w:rsidR="00D73144" w:rsidRPr="00E65F0A">
        <w:rPr>
          <w:rFonts w:cs="Arial"/>
          <w:bCs/>
          <w:color w:val="000000" w:themeColor="text1"/>
          <w:szCs w:val="24"/>
        </w:rPr>
        <w:t xml:space="preserve"> options.</w:t>
      </w:r>
    </w:p>
    <w:p w14:paraId="23A0DF35" w14:textId="77777777" w:rsidR="00D73144" w:rsidRPr="00E65F0A" w:rsidRDefault="00D73144" w:rsidP="00E65F0A">
      <w:pPr>
        <w:rPr>
          <w:rFonts w:cs="Arial"/>
          <w:bCs/>
          <w:color w:val="000000" w:themeColor="text1"/>
          <w:szCs w:val="24"/>
        </w:rPr>
      </w:pPr>
    </w:p>
    <w:p w14:paraId="45A97A9E" w14:textId="77777777" w:rsidR="00D73144" w:rsidRPr="00E65F0A" w:rsidRDefault="00D73144" w:rsidP="00D73144">
      <w:pPr>
        <w:rPr>
          <w:rFonts w:cs="Arial"/>
          <w:bCs/>
          <w:color w:val="000000" w:themeColor="text1"/>
          <w:szCs w:val="24"/>
        </w:rPr>
      </w:pPr>
      <w:r w:rsidRPr="00E65F0A">
        <w:rPr>
          <w:rFonts w:cs="Arial"/>
          <w:bCs/>
          <w:color w:val="000000" w:themeColor="text1"/>
          <w:szCs w:val="24"/>
        </w:rPr>
        <w:t xml:space="preserve">Punch 10mm Auto: This load’s jacketed hollow point produces the best expansion and penetration in the category. </w:t>
      </w:r>
      <w:r>
        <w:rPr>
          <w:rFonts w:cs="Arial"/>
          <w:bCs/>
          <w:color w:val="000000" w:themeColor="text1"/>
          <w:szCs w:val="24"/>
        </w:rPr>
        <w:t xml:space="preserve">Punch is </w:t>
      </w:r>
      <w:r w:rsidRPr="00E65F0A">
        <w:rPr>
          <w:rFonts w:cs="Arial"/>
          <w:bCs/>
          <w:color w:val="000000" w:themeColor="text1"/>
          <w:szCs w:val="24"/>
        </w:rPr>
        <w:t xml:space="preserve">available in </w:t>
      </w:r>
      <w:r>
        <w:rPr>
          <w:rFonts w:cs="Arial"/>
          <w:bCs/>
          <w:color w:val="000000" w:themeColor="text1"/>
          <w:szCs w:val="24"/>
        </w:rPr>
        <w:t>seven</w:t>
      </w:r>
      <w:r w:rsidRPr="00E65F0A">
        <w:rPr>
          <w:rFonts w:cs="Arial"/>
          <w:bCs/>
          <w:color w:val="000000" w:themeColor="text1"/>
          <w:szCs w:val="24"/>
        </w:rPr>
        <w:t xml:space="preserve"> popular</w:t>
      </w:r>
      <w:r>
        <w:rPr>
          <w:rFonts w:cs="Arial"/>
          <w:bCs/>
          <w:color w:val="000000" w:themeColor="text1"/>
          <w:szCs w:val="24"/>
        </w:rPr>
        <w:t xml:space="preserve"> cartridge</w:t>
      </w:r>
      <w:r w:rsidRPr="00E65F0A">
        <w:rPr>
          <w:rFonts w:cs="Arial"/>
          <w:bCs/>
          <w:color w:val="000000" w:themeColor="text1"/>
          <w:szCs w:val="24"/>
        </w:rPr>
        <w:t xml:space="preserve"> options.</w:t>
      </w:r>
    </w:p>
    <w:p w14:paraId="2280F00E" w14:textId="77777777" w:rsidR="00972B5F" w:rsidRDefault="00972B5F" w:rsidP="00972B5F">
      <w:pPr>
        <w:rPr>
          <w:rFonts w:cs="Arial"/>
          <w:bCs/>
          <w:color w:val="000000" w:themeColor="text1"/>
          <w:szCs w:val="24"/>
        </w:rPr>
      </w:pPr>
    </w:p>
    <w:p w14:paraId="0EB3B64F" w14:textId="77777777" w:rsidR="009B73E6" w:rsidRDefault="009B73E6" w:rsidP="009B73E6">
      <w:pPr>
        <w:rPr>
          <w:rFonts w:cs="Arial"/>
          <w:bCs/>
          <w:color w:val="000000" w:themeColor="text1"/>
          <w:szCs w:val="24"/>
        </w:rPr>
      </w:pPr>
      <w:r>
        <w:t xml:space="preserve">Southwick’s in-depth resources illustrate shopping behaviors, such as where consumers buy, brand preferences, and amount spent. Learn more at </w:t>
      </w:r>
      <w:hyperlink r:id="rId9" w:history="1">
        <w:r w:rsidRPr="00AD6A65">
          <w:rPr>
            <w:rStyle w:val="Hyperlink"/>
          </w:rPr>
          <w:t>www.southwickassociates.com</w:t>
        </w:r>
      </w:hyperlink>
      <w:r>
        <w:t>.</w:t>
      </w:r>
    </w:p>
    <w:p w14:paraId="5C038936" w14:textId="77777777" w:rsidR="009B73E6" w:rsidRDefault="009B73E6" w:rsidP="00E65F0A">
      <w:pPr>
        <w:rPr>
          <w:rFonts w:cs="Arial"/>
          <w:bCs/>
          <w:color w:val="000000" w:themeColor="text1"/>
          <w:szCs w:val="24"/>
        </w:rPr>
      </w:pPr>
    </w:p>
    <w:p w14:paraId="3387BDE2" w14:textId="04BF46E4" w:rsidR="003E4E02"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10" w:history="1">
        <w:r w:rsidRPr="002B22EF">
          <w:rPr>
            <w:rStyle w:val="Hyperlink"/>
            <w:rFonts w:cs="Arial"/>
            <w:szCs w:val="24"/>
          </w:rPr>
          <w:t>www.federalpremium.com</w:t>
        </w:r>
      </w:hyperlink>
      <w:r w:rsidRPr="00607A89">
        <w:rPr>
          <w:rFonts w:cs="Arial"/>
          <w:szCs w:val="24"/>
        </w:rPr>
        <w:t>.</w:t>
      </w:r>
      <w:r>
        <w:rPr>
          <w:rFonts w:cs="Arial"/>
          <w:szCs w:val="24"/>
        </w:rPr>
        <w:t xml:space="preserve"> </w:t>
      </w:r>
    </w:p>
    <w:p w14:paraId="798C53AD" w14:textId="088076EC" w:rsidR="003E4E02"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1" w:history="1">
        <w:r w:rsidRPr="002F52E8">
          <w:rPr>
            <w:rStyle w:val="Hyperlink"/>
            <w:rFonts w:cs="Arial"/>
            <w:szCs w:val="24"/>
          </w:rPr>
          <w:t>VistaPressroom@VistaOutdoor.com</w:t>
        </w:r>
      </w:hyperlink>
      <w:r w:rsidRPr="002F52E8">
        <w:rPr>
          <w:rFonts w:cs="Arial"/>
          <w:szCs w:val="24"/>
        </w:rPr>
        <w:t xml:space="preserve"> </w:t>
      </w:r>
    </w:p>
    <w:p w14:paraId="265C0F9B" w14:textId="77777777" w:rsidR="001E65CA" w:rsidRPr="002F52E8" w:rsidRDefault="001E65CA" w:rsidP="009F2F19">
      <w:pPr>
        <w:rPr>
          <w:rFonts w:cs="Arial"/>
          <w:b/>
          <w:bCs/>
          <w:szCs w:val="24"/>
        </w:rPr>
      </w:pPr>
    </w:p>
    <w:p w14:paraId="2478F378" w14:textId="77777777" w:rsidR="001E65CA" w:rsidRPr="002F52E8" w:rsidRDefault="001E65CA" w:rsidP="009F2F19">
      <w:pPr>
        <w:rPr>
          <w:rFonts w:cs="Arial"/>
          <w:b/>
          <w:bCs/>
          <w:szCs w:val="24"/>
        </w:rPr>
      </w:pPr>
    </w:p>
    <w:p w14:paraId="749D60C4" w14:textId="6FFEFE91" w:rsidR="001E65CA" w:rsidRPr="002F52E8" w:rsidRDefault="00A236BD" w:rsidP="009F2F19">
      <w:pPr>
        <w:rPr>
          <w:rFonts w:cs="Arial"/>
          <w:b/>
          <w:bCs/>
          <w:szCs w:val="24"/>
        </w:rPr>
      </w:pPr>
      <w:r w:rsidRPr="002F52E8">
        <w:rPr>
          <w:rFonts w:cs="Arial"/>
          <w:b/>
          <w:bCs/>
          <w:szCs w:val="24"/>
        </w:rPr>
        <w:t xml:space="preserve">About </w:t>
      </w:r>
      <w:r w:rsidR="00B45712" w:rsidRPr="002F52E8">
        <w:rPr>
          <w:rFonts w:cs="Arial"/>
          <w:b/>
          <w:bCs/>
          <w:szCs w:val="24"/>
        </w:rPr>
        <w:t xml:space="preserve">Federal </w:t>
      </w:r>
      <w:r w:rsidR="001E65CA" w:rsidRPr="002F52E8">
        <w:rPr>
          <w:rFonts w:cs="Arial"/>
          <w:b/>
          <w:bCs/>
          <w:szCs w:val="24"/>
        </w:rPr>
        <w:t>Ammunition</w:t>
      </w:r>
    </w:p>
    <w:p w14:paraId="72F977C2" w14:textId="52F5FF5A" w:rsidR="00161B99" w:rsidRPr="002F52E8" w:rsidRDefault="001E65CA" w:rsidP="00E906F1">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w:t>
      </w:r>
      <w:r w:rsidR="009B1B20" w:rsidRPr="002F52E8">
        <w:rPr>
          <w:rFonts w:cs="Arial"/>
          <w:szCs w:val="24"/>
        </w:rPr>
        <w:t>it is</w:t>
      </w:r>
      <w:r w:rsidRPr="002F52E8">
        <w:rPr>
          <w:rFonts w:cs="Arial"/>
          <w:szCs w:val="24"/>
        </w:rPr>
        <w:t xml:space="preserve"> what makes us the most complete ammunition company in the business and provides our customers with a choice no matter their pursuit.</w:t>
      </w:r>
    </w:p>
    <w:p w14:paraId="2CCCDDE3" w14:textId="77777777" w:rsidR="00161B99" w:rsidRPr="002F52E8" w:rsidRDefault="00161B99" w:rsidP="009F2F19">
      <w:pPr>
        <w:rPr>
          <w:rFonts w:cs="Arial"/>
          <w:szCs w:val="24"/>
        </w:rPr>
      </w:pPr>
    </w:p>
    <w:sectPr w:rsidR="00161B99" w:rsidRPr="002F52E8"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0AA1C" w14:textId="77777777" w:rsidR="0094397F" w:rsidRDefault="0094397F">
      <w:r>
        <w:separator/>
      </w:r>
    </w:p>
  </w:endnote>
  <w:endnote w:type="continuationSeparator" w:id="0">
    <w:p w14:paraId="2084D96A" w14:textId="77777777" w:rsidR="0094397F" w:rsidRDefault="0094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C85FE2D"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8874FB">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874FB">
              <w:rPr>
                <w:b/>
                <w:bCs/>
                <w:noProof/>
              </w:rPr>
              <w:t>2</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A3E36" w14:textId="77777777" w:rsidR="0094397F" w:rsidRDefault="0094397F">
      <w:r>
        <w:separator/>
      </w:r>
    </w:p>
  </w:footnote>
  <w:footnote w:type="continuationSeparator" w:id="0">
    <w:p w14:paraId="6CCDEF9E" w14:textId="77777777" w:rsidR="0094397F" w:rsidRDefault="00943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37A2"/>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770B8"/>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43E4"/>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3857"/>
    <w:rsid w:val="002540E8"/>
    <w:rsid w:val="002579EF"/>
    <w:rsid w:val="00260F44"/>
    <w:rsid w:val="00261445"/>
    <w:rsid w:val="0026301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2F78D1"/>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33FFD"/>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1D4"/>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432F"/>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1D0B"/>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B5FBD"/>
    <w:rsid w:val="005C0C69"/>
    <w:rsid w:val="005C1914"/>
    <w:rsid w:val="005C2363"/>
    <w:rsid w:val="005C5F16"/>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578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4CD2"/>
    <w:rsid w:val="00727A81"/>
    <w:rsid w:val="007325DB"/>
    <w:rsid w:val="0073303B"/>
    <w:rsid w:val="0073660E"/>
    <w:rsid w:val="007404CA"/>
    <w:rsid w:val="007405F1"/>
    <w:rsid w:val="00742DA9"/>
    <w:rsid w:val="007440BC"/>
    <w:rsid w:val="00744A7B"/>
    <w:rsid w:val="00746A5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3DB"/>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534D"/>
    <w:rsid w:val="00866A32"/>
    <w:rsid w:val="00874E24"/>
    <w:rsid w:val="008764B6"/>
    <w:rsid w:val="00881200"/>
    <w:rsid w:val="00881EE4"/>
    <w:rsid w:val="00882972"/>
    <w:rsid w:val="00884A8C"/>
    <w:rsid w:val="008874FB"/>
    <w:rsid w:val="00887CD8"/>
    <w:rsid w:val="0089008B"/>
    <w:rsid w:val="0089024D"/>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397F"/>
    <w:rsid w:val="00947280"/>
    <w:rsid w:val="009512DC"/>
    <w:rsid w:val="00952B4E"/>
    <w:rsid w:val="00954778"/>
    <w:rsid w:val="0095608D"/>
    <w:rsid w:val="009611D4"/>
    <w:rsid w:val="00962B7F"/>
    <w:rsid w:val="00963A5F"/>
    <w:rsid w:val="00972B5F"/>
    <w:rsid w:val="0097477D"/>
    <w:rsid w:val="0097511D"/>
    <w:rsid w:val="00983ABC"/>
    <w:rsid w:val="00986C8A"/>
    <w:rsid w:val="009876D7"/>
    <w:rsid w:val="00990AF1"/>
    <w:rsid w:val="009932DD"/>
    <w:rsid w:val="009978F2"/>
    <w:rsid w:val="009A03E1"/>
    <w:rsid w:val="009A0CE1"/>
    <w:rsid w:val="009A3AB8"/>
    <w:rsid w:val="009A66BA"/>
    <w:rsid w:val="009B0853"/>
    <w:rsid w:val="009B1B20"/>
    <w:rsid w:val="009B3E87"/>
    <w:rsid w:val="009B59FC"/>
    <w:rsid w:val="009B73E6"/>
    <w:rsid w:val="009C1249"/>
    <w:rsid w:val="009C171B"/>
    <w:rsid w:val="009C39F1"/>
    <w:rsid w:val="009C44A6"/>
    <w:rsid w:val="009C742A"/>
    <w:rsid w:val="009D0871"/>
    <w:rsid w:val="009D2972"/>
    <w:rsid w:val="009D3E75"/>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87C2A"/>
    <w:rsid w:val="00B915C1"/>
    <w:rsid w:val="00B94710"/>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3D01"/>
    <w:rsid w:val="00BD4678"/>
    <w:rsid w:val="00BD7F6C"/>
    <w:rsid w:val="00BE48D4"/>
    <w:rsid w:val="00BE4ADB"/>
    <w:rsid w:val="00BE53B9"/>
    <w:rsid w:val="00BE56FD"/>
    <w:rsid w:val="00BF2949"/>
    <w:rsid w:val="00BF32B0"/>
    <w:rsid w:val="00BF6D3F"/>
    <w:rsid w:val="00BF6E03"/>
    <w:rsid w:val="00BF7D16"/>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4637"/>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E6B3F"/>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44DAD"/>
    <w:rsid w:val="00D5100B"/>
    <w:rsid w:val="00D52FA5"/>
    <w:rsid w:val="00D53FF6"/>
    <w:rsid w:val="00D54B32"/>
    <w:rsid w:val="00D56B4E"/>
    <w:rsid w:val="00D601DA"/>
    <w:rsid w:val="00D63514"/>
    <w:rsid w:val="00D65606"/>
    <w:rsid w:val="00D73144"/>
    <w:rsid w:val="00D76D66"/>
    <w:rsid w:val="00D8049E"/>
    <w:rsid w:val="00D80A54"/>
    <w:rsid w:val="00D81906"/>
    <w:rsid w:val="00D86F4D"/>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3295"/>
    <w:rsid w:val="00E15417"/>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5F0A"/>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1799"/>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customStyle="1" w:styleId="UnresolvedMention1">
    <w:name w:val="Unresolved Mention1"/>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69625950">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staPressroom@VistaOutdoor.com" TargetMode="External"/><Relationship Id="rId5" Type="http://schemas.openxmlformats.org/officeDocument/2006/relationships/webSettings" Target="webSettings.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southwickassociat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10A5A-9093-45AC-843A-694378D9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4485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7</cp:revision>
  <cp:lastPrinted>2016-11-30T19:44:00Z</cp:lastPrinted>
  <dcterms:created xsi:type="dcterms:W3CDTF">2021-03-08T17:09:00Z</dcterms:created>
  <dcterms:modified xsi:type="dcterms:W3CDTF">2021-03-09T21:23:00Z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