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2A1F7A23" w14:textId="77777777" w:rsidR="00E66293" w:rsidRDefault="00400894" w:rsidP="009F5AAD">
      <w:pPr>
        <w:jc w:val="center"/>
        <w:rPr>
          <w:rFonts w:cs="Arial"/>
          <w:b/>
          <w:sz w:val="28"/>
          <w:szCs w:val="28"/>
        </w:rPr>
      </w:pPr>
      <w:r w:rsidRPr="00860603">
        <w:rPr>
          <w:rFonts w:cs="Arial"/>
          <w:b/>
          <w:i/>
          <w:iCs/>
          <w:sz w:val="28"/>
          <w:szCs w:val="28"/>
        </w:rPr>
        <w:t xml:space="preserve">NRA </w:t>
      </w:r>
      <w:r w:rsidR="00EA5E17" w:rsidRPr="00860603">
        <w:rPr>
          <w:rFonts w:cs="Arial"/>
          <w:b/>
          <w:i/>
          <w:iCs/>
          <w:sz w:val="28"/>
          <w:szCs w:val="28"/>
        </w:rPr>
        <w:t>Women</w:t>
      </w:r>
      <w:r w:rsidR="00EA5E17">
        <w:rPr>
          <w:rFonts w:cs="Arial"/>
          <w:b/>
          <w:i/>
          <w:sz w:val="28"/>
          <w:szCs w:val="28"/>
        </w:rPr>
        <w:t xml:space="preserve"> </w:t>
      </w:r>
      <w:r w:rsidR="00D258AD">
        <w:rPr>
          <w:rFonts w:cs="Arial"/>
          <w:b/>
          <w:sz w:val="28"/>
          <w:szCs w:val="28"/>
        </w:rPr>
        <w:t>Awarded</w:t>
      </w:r>
      <w:r w:rsidR="0023428A">
        <w:rPr>
          <w:rFonts w:cs="Arial"/>
          <w:b/>
          <w:sz w:val="28"/>
          <w:szCs w:val="28"/>
        </w:rPr>
        <w:t xml:space="preserve"> </w:t>
      </w:r>
      <w:r>
        <w:rPr>
          <w:rFonts w:cs="Arial"/>
          <w:b/>
          <w:sz w:val="28"/>
          <w:szCs w:val="28"/>
        </w:rPr>
        <w:t>Federal</w:t>
      </w:r>
      <w:r w:rsidR="00532CB5">
        <w:rPr>
          <w:rFonts w:cs="Arial"/>
          <w:b/>
          <w:sz w:val="28"/>
          <w:szCs w:val="28"/>
        </w:rPr>
        <w:t xml:space="preserve">’s </w:t>
      </w:r>
      <w:r w:rsidR="00EA5E17">
        <w:rPr>
          <w:rFonts w:cs="Arial"/>
          <w:b/>
          <w:sz w:val="28"/>
          <w:szCs w:val="28"/>
        </w:rPr>
        <w:t>Punch 22</w:t>
      </w:r>
      <w:r w:rsidR="004E2950">
        <w:rPr>
          <w:rFonts w:cs="Arial"/>
          <w:b/>
          <w:sz w:val="28"/>
          <w:szCs w:val="28"/>
        </w:rPr>
        <w:t xml:space="preserve"> </w:t>
      </w:r>
      <w:r w:rsidR="00EA5E17">
        <w:rPr>
          <w:rFonts w:cs="Arial"/>
          <w:b/>
          <w:sz w:val="28"/>
          <w:szCs w:val="28"/>
        </w:rPr>
        <w:t>LR</w:t>
      </w:r>
      <w:r>
        <w:rPr>
          <w:rFonts w:cs="Arial"/>
          <w:b/>
          <w:sz w:val="28"/>
          <w:szCs w:val="28"/>
        </w:rPr>
        <w:t xml:space="preserve"> </w:t>
      </w:r>
      <w:r w:rsidR="0023428A">
        <w:rPr>
          <w:rFonts w:cs="Arial"/>
          <w:b/>
          <w:sz w:val="28"/>
          <w:szCs w:val="28"/>
        </w:rPr>
        <w:t xml:space="preserve">as a </w:t>
      </w:r>
    </w:p>
    <w:p w14:paraId="02190DAC" w14:textId="2B7106D2" w:rsidR="00400894" w:rsidRPr="0023428A" w:rsidRDefault="00400894" w:rsidP="009F5AAD">
      <w:pPr>
        <w:jc w:val="center"/>
        <w:rPr>
          <w:rFonts w:cs="Arial"/>
          <w:b/>
          <w:sz w:val="28"/>
          <w:szCs w:val="28"/>
        </w:rPr>
      </w:pPr>
      <w:r>
        <w:rPr>
          <w:rFonts w:cs="Arial"/>
          <w:b/>
          <w:sz w:val="28"/>
          <w:szCs w:val="28"/>
        </w:rPr>
        <w:t>202</w:t>
      </w:r>
      <w:r w:rsidR="00532CB5">
        <w:rPr>
          <w:rFonts w:cs="Arial"/>
          <w:b/>
          <w:sz w:val="28"/>
          <w:szCs w:val="28"/>
        </w:rPr>
        <w:t>2</w:t>
      </w:r>
      <w:r>
        <w:rPr>
          <w:rFonts w:cs="Arial"/>
          <w:b/>
          <w:sz w:val="28"/>
          <w:szCs w:val="28"/>
        </w:rPr>
        <w:t xml:space="preserve"> Golden</w:t>
      </w:r>
      <w:r w:rsidR="0014663E">
        <w:rPr>
          <w:rFonts w:cs="Arial"/>
          <w:b/>
          <w:sz w:val="28"/>
          <w:szCs w:val="28"/>
        </w:rPr>
        <w:t xml:space="preserve"> </w:t>
      </w:r>
      <w:r>
        <w:rPr>
          <w:rFonts w:cs="Arial"/>
          <w:b/>
          <w:sz w:val="28"/>
          <w:szCs w:val="28"/>
        </w:rPr>
        <w:t xml:space="preserve">Bullseye Award </w:t>
      </w:r>
      <w:r w:rsidR="0023428A">
        <w:rPr>
          <w:rFonts w:cs="Arial"/>
          <w:b/>
          <w:sz w:val="28"/>
          <w:szCs w:val="28"/>
        </w:rPr>
        <w:t>Winner</w:t>
      </w:r>
    </w:p>
    <w:p w14:paraId="5E226DB8" w14:textId="77777777" w:rsidR="00E11465" w:rsidRPr="007404CA" w:rsidRDefault="00E11465" w:rsidP="009F2F19">
      <w:pPr>
        <w:rPr>
          <w:rFonts w:cs="Arial"/>
          <w:szCs w:val="24"/>
        </w:rPr>
      </w:pPr>
    </w:p>
    <w:p w14:paraId="0DDF0E60" w14:textId="249EB411" w:rsidR="00631FD1" w:rsidRPr="00631FD1" w:rsidRDefault="00631FD1" w:rsidP="00631FD1">
      <w:pPr>
        <w:rPr>
          <w:rFonts w:cs="Arial"/>
          <w:color w:val="0E101A"/>
          <w:szCs w:val="24"/>
        </w:rPr>
      </w:pPr>
      <w:r w:rsidRPr="00631FD1">
        <w:rPr>
          <w:rFonts w:cs="Arial"/>
          <w:b/>
          <w:bCs/>
          <w:color w:val="0E101A"/>
          <w:szCs w:val="24"/>
        </w:rPr>
        <w:t xml:space="preserve">ANOKA, </w:t>
      </w:r>
      <w:r w:rsidRPr="00327DE1">
        <w:rPr>
          <w:rFonts w:cs="Arial"/>
          <w:b/>
          <w:bCs/>
          <w:color w:val="0E101A"/>
          <w:szCs w:val="24"/>
        </w:rPr>
        <w:t xml:space="preserve">Minnesota – May </w:t>
      </w:r>
      <w:r w:rsidR="00327DE1" w:rsidRPr="00327DE1">
        <w:rPr>
          <w:rFonts w:cs="Arial"/>
          <w:b/>
          <w:bCs/>
          <w:color w:val="0E101A"/>
          <w:szCs w:val="24"/>
        </w:rPr>
        <w:t>27</w:t>
      </w:r>
      <w:r w:rsidRPr="00327DE1">
        <w:rPr>
          <w:rFonts w:cs="Arial"/>
          <w:b/>
          <w:bCs/>
          <w:color w:val="0E101A"/>
          <w:szCs w:val="24"/>
        </w:rPr>
        <w:t>, 2022 – </w:t>
      </w:r>
      <w:r w:rsidRPr="00327DE1">
        <w:rPr>
          <w:rFonts w:cs="Arial"/>
          <w:color w:val="0E101A"/>
          <w:szCs w:val="24"/>
        </w:rPr>
        <w:t>Federal’s Punch 22 LR has been honored with the 2022 </w:t>
      </w:r>
      <w:r w:rsidRPr="00327DE1">
        <w:rPr>
          <w:rFonts w:cs="Arial"/>
          <w:i/>
          <w:iCs/>
          <w:color w:val="0E101A"/>
          <w:szCs w:val="24"/>
        </w:rPr>
        <w:t>NRA Women</w:t>
      </w:r>
      <w:r w:rsidRPr="00327DE1">
        <w:rPr>
          <w:rFonts w:cs="Arial"/>
          <w:color w:val="0E101A"/>
          <w:szCs w:val="24"/>
        </w:rPr>
        <w:t> Gear of the Year Golden</w:t>
      </w:r>
      <w:r w:rsidRPr="00631FD1">
        <w:rPr>
          <w:rFonts w:cs="Arial"/>
          <w:color w:val="0E101A"/>
          <w:szCs w:val="24"/>
        </w:rPr>
        <w:t xml:space="preserve"> Bullseye Award. Federal was presented the award at a special reception on Friday, May 27, 2022, during the 2022 NRA Annual Meetings &amp; Exhibits at the George R. Brown Convention Center in Houston, Texas. </w:t>
      </w:r>
    </w:p>
    <w:p w14:paraId="41372515" w14:textId="77777777" w:rsidR="00631FD1" w:rsidRPr="00631FD1" w:rsidRDefault="00631FD1" w:rsidP="00631FD1">
      <w:pPr>
        <w:rPr>
          <w:rFonts w:cs="Arial"/>
          <w:color w:val="0E101A"/>
          <w:szCs w:val="24"/>
        </w:rPr>
      </w:pPr>
    </w:p>
    <w:p w14:paraId="7B9676E9" w14:textId="77777777" w:rsidR="00631FD1" w:rsidRPr="00631FD1" w:rsidRDefault="00631FD1" w:rsidP="00631FD1">
      <w:pPr>
        <w:rPr>
          <w:rFonts w:cs="Arial"/>
          <w:color w:val="0E101A"/>
          <w:szCs w:val="24"/>
        </w:rPr>
      </w:pPr>
      <w:r w:rsidRPr="00631FD1">
        <w:rPr>
          <w:rFonts w:cs="Arial"/>
          <w:color w:val="0E101A"/>
          <w:szCs w:val="24"/>
        </w:rPr>
        <w:t>“Federal Ammunition is pleased to have accepted the Golden Bullseye Award for Gear of the Year from the </w:t>
      </w:r>
      <w:r w:rsidRPr="00631FD1">
        <w:rPr>
          <w:rFonts w:cs="Arial"/>
          <w:i/>
          <w:iCs/>
          <w:color w:val="0E101A"/>
          <w:szCs w:val="24"/>
        </w:rPr>
        <w:t>NRA Women</w:t>
      </w:r>
      <w:r w:rsidRPr="00631FD1">
        <w:rPr>
          <w:rFonts w:cs="Arial"/>
          <w:color w:val="0E101A"/>
          <w:szCs w:val="24"/>
        </w:rPr>
        <w:t> publication,” said Federal Ammunition President, Jason Vanderbrink. “The Punch 22 LR is the first self-defense option for the 22 rimfire platform. This allows shooters more options when it comes to choosing a self-defense platform.”</w:t>
      </w:r>
    </w:p>
    <w:p w14:paraId="565CB224" w14:textId="77777777" w:rsidR="00631FD1" w:rsidRPr="00631FD1" w:rsidRDefault="00631FD1" w:rsidP="00631FD1">
      <w:pPr>
        <w:rPr>
          <w:rFonts w:cs="Arial"/>
          <w:color w:val="0E101A"/>
          <w:szCs w:val="24"/>
        </w:rPr>
      </w:pPr>
    </w:p>
    <w:p w14:paraId="3D2B05B1" w14:textId="149D4E02" w:rsidR="00631FD1" w:rsidRPr="00631FD1" w:rsidRDefault="00631FD1" w:rsidP="00631FD1">
      <w:pPr>
        <w:rPr>
          <w:rFonts w:cs="Arial"/>
          <w:color w:val="0E101A"/>
          <w:szCs w:val="24"/>
        </w:rPr>
      </w:pPr>
      <w:r w:rsidRPr="00631FD1">
        <w:rPr>
          <w:rFonts w:cs="Arial"/>
          <w:color w:val="0E101A"/>
          <w:szCs w:val="24"/>
        </w:rPr>
        <w:t>The Punch 22</w:t>
      </w:r>
      <w:r w:rsidR="00E66293">
        <w:rPr>
          <w:rFonts w:cs="Arial"/>
          <w:color w:val="0E101A"/>
          <w:szCs w:val="24"/>
        </w:rPr>
        <w:t xml:space="preserve"> </w:t>
      </w:r>
      <w:r w:rsidRPr="00631FD1">
        <w:rPr>
          <w:rFonts w:cs="Arial"/>
          <w:color w:val="0E101A"/>
          <w:szCs w:val="24"/>
        </w:rPr>
        <w:t>LR features a first-of-its-kind 29-grain nickel-plated lead-core bullet that is pushed at maximum velocities for the deepest penetration through short-barrel handguns. So, whether you want to carry a 22 LR pistol as a backup gun, don’t feel comfortable with centerfire pistols, or simply want to get more versatility from your rimfire, Punch makes the 22 LR cartridge a viable choice.</w:t>
      </w:r>
    </w:p>
    <w:p w14:paraId="36861F62" w14:textId="77777777" w:rsidR="00631FD1" w:rsidRPr="00631FD1" w:rsidRDefault="00631FD1" w:rsidP="00631FD1">
      <w:pPr>
        <w:rPr>
          <w:rFonts w:cs="Arial"/>
          <w:color w:val="0E101A"/>
          <w:szCs w:val="24"/>
        </w:rPr>
      </w:pPr>
    </w:p>
    <w:p w14:paraId="526EC266" w14:textId="77777777" w:rsidR="00631FD1" w:rsidRPr="00631FD1" w:rsidRDefault="00631FD1" w:rsidP="00631FD1">
      <w:pPr>
        <w:rPr>
          <w:rFonts w:cs="Arial"/>
          <w:color w:val="0E101A"/>
          <w:szCs w:val="24"/>
        </w:rPr>
      </w:pPr>
      <w:r w:rsidRPr="00631FD1">
        <w:rPr>
          <w:rFonts w:cs="Arial"/>
          <w:color w:val="0E101A"/>
          <w:szCs w:val="24"/>
        </w:rPr>
        <w:t>The NRA Publications Golden Bullseye Awards acknowledge the finest products available in the shooting sports. To qualify for consideration for a Golden Bullseye Award, the product must meet a variety of demanding criteria on design, function, value, and overall contribution to the shooting industry.</w:t>
      </w:r>
    </w:p>
    <w:p w14:paraId="7E24AE0C" w14:textId="77777777" w:rsidR="00631FD1" w:rsidRPr="00631FD1" w:rsidRDefault="00631FD1" w:rsidP="00631FD1">
      <w:pPr>
        <w:rPr>
          <w:rFonts w:cs="Arial"/>
          <w:color w:val="0E101A"/>
          <w:szCs w:val="24"/>
        </w:rPr>
      </w:pPr>
    </w:p>
    <w:p w14:paraId="6036113F" w14:textId="5E834F1B" w:rsidR="00631FD1" w:rsidRPr="00631FD1" w:rsidRDefault="00631FD1" w:rsidP="00631FD1">
      <w:pPr>
        <w:rPr>
          <w:rFonts w:cs="Arial"/>
          <w:color w:val="0E101A"/>
          <w:szCs w:val="24"/>
        </w:rPr>
      </w:pPr>
      <w:r w:rsidRPr="00631FD1">
        <w:rPr>
          <w:rFonts w:cs="Arial"/>
          <w:color w:val="0E101A"/>
          <w:szCs w:val="24"/>
        </w:rPr>
        <w:t xml:space="preserve">“The Punch 22 LR shows that Federal Ammunition is committed to meeting the needs of our consumers,” </w:t>
      </w:r>
      <w:r w:rsidR="001A5A03">
        <w:rPr>
          <w:rFonts w:cs="Arial"/>
          <w:color w:val="0E101A"/>
          <w:szCs w:val="24"/>
        </w:rPr>
        <w:t>continued</w:t>
      </w:r>
      <w:r w:rsidRPr="00631FD1">
        <w:rPr>
          <w:rFonts w:cs="Arial"/>
          <w:color w:val="0E101A"/>
          <w:szCs w:val="24"/>
        </w:rPr>
        <w:t xml:space="preserve"> Vanderbrink. “We take great pride in producing quality products where there is a void in the </w:t>
      </w:r>
      <w:r w:rsidR="001A5A03">
        <w:rPr>
          <w:rFonts w:cs="Arial"/>
          <w:color w:val="0E101A"/>
          <w:szCs w:val="24"/>
        </w:rPr>
        <w:t>marketplace</w:t>
      </w:r>
      <w:r w:rsidRPr="00631FD1">
        <w:rPr>
          <w:rFonts w:cs="Arial"/>
          <w:color w:val="0E101A"/>
          <w:szCs w:val="24"/>
        </w:rPr>
        <w:t>.”</w:t>
      </w:r>
    </w:p>
    <w:p w14:paraId="7EB825E4" w14:textId="77777777" w:rsidR="00400894" w:rsidRDefault="00400894" w:rsidP="00400894">
      <w:pPr>
        <w:rPr>
          <w:rFonts w:cs="Arial"/>
          <w:szCs w:val="24"/>
        </w:rPr>
      </w:pPr>
    </w:p>
    <w:p w14:paraId="3387BDE2" w14:textId="3B6B5EDB"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F70021E" w14:textId="77777777" w:rsidR="009F5AAD" w:rsidRDefault="009F5AA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1C3B065E"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ABF9" w14:textId="77777777" w:rsidR="006D003D" w:rsidRDefault="006D003D">
      <w:r>
        <w:separator/>
      </w:r>
    </w:p>
  </w:endnote>
  <w:endnote w:type="continuationSeparator" w:id="0">
    <w:p w14:paraId="237E971B" w14:textId="77777777" w:rsidR="006D003D" w:rsidRDefault="006D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C322" w14:textId="77777777" w:rsidR="006D003D" w:rsidRDefault="006D003D">
      <w:r>
        <w:separator/>
      </w:r>
    </w:p>
  </w:footnote>
  <w:footnote w:type="continuationSeparator" w:id="0">
    <w:p w14:paraId="22DAB308" w14:textId="77777777" w:rsidR="006D003D" w:rsidRDefault="006D0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6"/>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663E"/>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3F"/>
    <w:rsid w:val="00187044"/>
    <w:rsid w:val="00190B19"/>
    <w:rsid w:val="00194956"/>
    <w:rsid w:val="001A0634"/>
    <w:rsid w:val="001A06FE"/>
    <w:rsid w:val="001A0AA5"/>
    <w:rsid w:val="001A0CFE"/>
    <w:rsid w:val="001A42F8"/>
    <w:rsid w:val="001A4C25"/>
    <w:rsid w:val="001A5467"/>
    <w:rsid w:val="001A5A03"/>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4C6F"/>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0238"/>
    <w:rsid w:val="00222373"/>
    <w:rsid w:val="00230A11"/>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7DE1"/>
    <w:rsid w:val="00330343"/>
    <w:rsid w:val="0033287C"/>
    <w:rsid w:val="00333285"/>
    <w:rsid w:val="00333514"/>
    <w:rsid w:val="0033363A"/>
    <w:rsid w:val="00340621"/>
    <w:rsid w:val="003418F2"/>
    <w:rsid w:val="00344845"/>
    <w:rsid w:val="00345E2E"/>
    <w:rsid w:val="00345EDB"/>
    <w:rsid w:val="003464BD"/>
    <w:rsid w:val="00350DEC"/>
    <w:rsid w:val="003529B3"/>
    <w:rsid w:val="00353F98"/>
    <w:rsid w:val="0035676B"/>
    <w:rsid w:val="00356A76"/>
    <w:rsid w:val="003603C3"/>
    <w:rsid w:val="0036165E"/>
    <w:rsid w:val="003679D9"/>
    <w:rsid w:val="00373147"/>
    <w:rsid w:val="0037585B"/>
    <w:rsid w:val="003776CF"/>
    <w:rsid w:val="00381FF6"/>
    <w:rsid w:val="00386C09"/>
    <w:rsid w:val="00387180"/>
    <w:rsid w:val="00390666"/>
    <w:rsid w:val="0039282E"/>
    <w:rsid w:val="00394454"/>
    <w:rsid w:val="003953F4"/>
    <w:rsid w:val="00396FBC"/>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2AF8"/>
    <w:rsid w:val="0043664A"/>
    <w:rsid w:val="00437DDC"/>
    <w:rsid w:val="00445D55"/>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2950"/>
    <w:rsid w:val="004E4368"/>
    <w:rsid w:val="004E4BF8"/>
    <w:rsid w:val="004E5879"/>
    <w:rsid w:val="004E5F37"/>
    <w:rsid w:val="004F05E2"/>
    <w:rsid w:val="004F12B5"/>
    <w:rsid w:val="00501551"/>
    <w:rsid w:val="00504A6E"/>
    <w:rsid w:val="00506915"/>
    <w:rsid w:val="005120E2"/>
    <w:rsid w:val="00512368"/>
    <w:rsid w:val="005163CA"/>
    <w:rsid w:val="005201B1"/>
    <w:rsid w:val="00521918"/>
    <w:rsid w:val="00523E3D"/>
    <w:rsid w:val="005242AB"/>
    <w:rsid w:val="00525DD2"/>
    <w:rsid w:val="005326B3"/>
    <w:rsid w:val="00532CB5"/>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1FD1"/>
    <w:rsid w:val="006327B3"/>
    <w:rsid w:val="006335F9"/>
    <w:rsid w:val="00641710"/>
    <w:rsid w:val="00641E59"/>
    <w:rsid w:val="0066017A"/>
    <w:rsid w:val="006608D8"/>
    <w:rsid w:val="00660EC4"/>
    <w:rsid w:val="006640FC"/>
    <w:rsid w:val="006656C8"/>
    <w:rsid w:val="006701E2"/>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03D"/>
    <w:rsid w:val="006D0224"/>
    <w:rsid w:val="006D0E06"/>
    <w:rsid w:val="006D1BA4"/>
    <w:rsid w:val="006D3B18"/>
    <w:rsid w:val="006D3B54"/>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3C01"/>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94BCA"/>
    <w:rsid w:val="007A1120"/>
    <w:rsid w:val="007A3259"/>
    <w:rsid w:val="007A3812"/>
    <w:rsid w:val="007A4801"/>
    <w:rsid w:val="007B071D"/>
    <w:rsid w:val="007B1014"/>
    <w:rsid w:val="007B109E"/>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4607B"/>
    <w:rsid w:val="00855517"/>
    <w:rsid w:val="008567C4"/>
    <w:rsid w:val="0085717A"/>
    <w:rsid w:val="00857432"/>
    <w:rsid w:val="00857C74"/>
    <w:rsid w:val="008601F6"/>
    <w:rsid w:val="00860603"/>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1AEA"/>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9F5AAD"/>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82EFA"/>
    <w:rsid w:val="00A901D6"/>
    <w:rsid w:val="00A90608"/>
    <w:rsid w:val="00A935AB"/>
    <w:rsid w:val="00A94CFF"/>
    <w:rsid w:val="00A94EA2"/>
    <w:rsid w:val="00A96376"/>
    <w:rsid w:val="00A9762C"/>
    <w:rsid w:val="00AA0664"/>
    <w:rsid w:val="00AA47AC"/>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D50"/>
    <w:rsid w:val="00B24FFF"/>
    <w:rsid w:val="00B256F2"/>
    <w:rsid w:val="00B27002"/>
    <w:rsid w:val="00B3197F"/>
    <w:rsid w:val="00B3251F"/>
    <w:rsid w:val="00B434F2"/>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08CC"/>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58AD"/>
    <w:rsid w:val="00D34F2E"/>
    <w:rsid w:val="00D362DE"/>
    <w:rsid w:val="00D37439"/>
    <w:rsid w:val="00D5100B"/>
    <w:rsid w:val="00D52FA5"/>
    <w:rsid w:val="00D53FF6"/>
    <w:rsid w:val="00D54B32"/>
    <w:rsid w:val="00D56B4E"/>
    <w:rsid w:val="00D601DA"/>
    <w:rsid w:val="00D63514"/>
    <w:rsid w:val="00D71099"/>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6A7"/>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6293"/>
    <w:rsid w:val="00E66EE1"/>
    <w:rsid w:val="00E67419"/>
    <w:rsid w:val="00E67E34"/>
    <w:rsid w:val="00E70395"/>
    <w:rsid w:val="00E801F3"/>
    <w:rsid w:val="00E86CDF"/>
    <w:rsid w:val="00E906F1"/>
    <w:rsid w:val="00E9070A"/>
    <w:rsid w:val="00E91571"/>
    <w:rsid w:val="00E92134"/>
    <w:rsid w:val="00E951ED"/>
    <w:rsid w:val="00EA2C3D"/>
    <w:rsid w:val="00EA48F3"/>
    <w:rsid w:val="00EA5E17"/>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6F37"/>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0E97"/>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uiPriority w:val="99"/>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character" w:styleId="Emphasis">
    <w:name w:val="Emphasis"/>
    <w:basedOn w:val="DefaultParagraphFont"/>
    <w:uiPriority w:val="20"/>
    <w:qFormat/>
    <w:rsid w:val="00631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23254890">
      <w:bodyDiv w:val="1"/>
      <w:marLeft w:val="0"/>
      <w:marRight w:val="0"/>
      <w:marTop w:val="0"/>
      <w:marBottom w:val="0"/>
      <w:divBdr>
        <w:top w:val="none" w:sz="0" w:space="0" w:color="auto"/>
        <w:left w:val="none" w:sz="0" w:space="0" w:color="auto"/>
        <w:bottom w:val="none" w:sz="0" w:space="0" w:color="auto"/>
        <w:right w:val="none" w:sz="0" w:space="0" w:color="auto"/>
      </w:divBdr>
    </w:div>
    <w:div w:id="576940294">
      <w:bodyDiv w:val="1"/>
      <w:marLeft w:val="0"/>
      <w:marRight w:val="0"/>
      <w:marTop w:val="0"/>
      <w:marBottom w:val="0"/>
      <w:divBdr>
        <w:top w:val="none" w:sz="0" w:space="0" w:color="auto"/>
        <w:left w:val="none" w:sz="0" w:space="0" w:color="auto"/>
        <w:bottom w:val="none" w:sz="0" w:space="0" w:color="auto"/>
        <w:right w:val="none" w:sz="0" w:space="0" w:color="auto"/>
      </w:divBdr>
    </w:div>
    <w:div w:id="66278260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3106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2022-05-19T18:21:00Z</dcterms:created>
  <dcterms:modified xsi:type="dcterms:W3CDTF">2022-05-27T20:01:00Z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