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AF3E8C"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AF3E8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00050658" w:rsidRPr="00AF3E8C">
        <w:rPr>
          <w:rFonts w:cs="Arial"/>
          <w:szCs w:val="24"/>
        </w:rPr>
        <w:t xml:space="preserve"> </w:t>
      </w:r>
    </w:p>
    <w:p w14:paraId="2DD5DD10" w14:textId="236C08D5" w:rsidR="00FE2916" w:rsidRPr="00AF3E8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 xml:space="preserve">FOR IMMEDIATE RELEASE </w:t>
      </w:r>
      <w:r w:rsidRPr="00AF3E8C">
        <w:rPr>
          <w:rFonts w:cs="Arial"/>
          <w:szCs w:val="24"/>
        </w:rPr>
        <w:tab/>
      </w:r>
      <w:r w:rsidRPr="00AF3E8C">
        <w:rPr>
          <w:rFonts w:cs="Arial"/>
          <w:szCs w:val="24"/>
        </w:rPr>
        <w:tab/>
        <w:t xml:space="preserve"> </w:t>
      </w:r>
      <w:r w:rsidRPr="00AF3E8C">
        <w:rPr>
          <w:rFonts w:cs="Arial"/>
          <w:szCs w:val="24"/>
        </w:rPr>
        <w:tab/>
      </w:r>
      <w:r w:rsidRPr="00AF3E8C">
        <w:rPr>
          <w:rFonts w:cs="Arial"/>
          <w:szCs w:val="24"/>
        </w:rPr>
        <w:tab/>
      </w:r>
      <w:r w:rsidR="006817C0" w:rsidRPr="00AF3E8C">
        <w:rPr>
          <w:rFonts w:cs="Arial"/>
          <w:szCs w:val="24"/>
        </w:rPr>
        <w:t xml:space="preserve"> </w:t>
      </w:r>
    </w:p>
    <w:p w14:paraId="008E89DB" w14:textId="77777777" w:rsidR="009512DC" w:rsidRPr="003E593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8"/>
          <w:szCs w:val="28"/>
        </w:rPr>
      </w:pPr>
    </w:p>
    <w:p w14:paraId="5E226DB8" w14:textId="39785195" w:rsidR="00E11465" w:rsidRPr="003E5931" w:rsidRDefault="003E5931" w:rsidP="00F57335">
      <w:pPr>
        <w:jc w:val="center"/>
        <w:rPr>
          <w:rFonts w:cs="Arial"/>
          <w:b/>
          <w:sz w:val="28"/>
          <w:szCs w:val="28"/>
        </w:rPr>
      </w:pPr>
      <w:r w:rsidRPr="003E5931">
        <w:rPr>
          <w:rFonts w:cs="Arial"/>
          <w:b/>
          <w:sz w:val="28"/>
          <w:szCs w:val="28"/>
        </w:rPr>
        <w:t xml:space="preserve">Federal Ammunition </w:t>
      </w:r>
      <w:r>
        <w:rPr>
          <w:rFonts w:cs="Arial"/>
          <w:b/>
          <w:sz w:val="28"/>
          <w:szCs w:val="28"/>
        </w:rPr>
        <w:t>A</w:t>
      </w:r>
      <w:r w:rsidRPr="003E5931">
        <w:rPr>
          <w:rFonts w:cs="Arial"/>
          <w:b/>
          <w:sz w:val="28"/>
          <w:szCs w:val="28"/>
        </w:rPr>
        <w:t>nnounces</w:t>
      </w:r>
      <w:r>
        <w:rPr>
          <w:rFonts w:cs="Arial"/>
          <w:b/>
          <w:sz w:val="28"/>
          <w:szCs w:val="28"/>
        </w:rPr>
        <w:t xml:space="preserve"> Special Edition </w:t>
      </w:r>
      <w:r w:rsidR="004F679F">
        <w:rPr>
          <w:rFonts w:cs="Arial"/>
          <w:b/>
          <w:sz w:val="28"/>
          <w:szCs w:val="28"/>
        </w:rPr>
        <w:t>100</w:t>
      </w:r>
      <w:r w:rsidR="004F679F" w:rsidRPr="004F679F">
        <w:rPr>
          <w:rFonts w:cs="Arial"/>
          <w:b/>
          <w:sz w:val="28"/>
          <w:szCs w:val="28"/>
          <w:vertAlign w:val="superscript"/>
        </w:rPr>
        <w:t>th</w:t>
      </w:r>
      <w:r w:rsidR="004F679F">
        <w:rPr>
          <w:rFonts w:cs="Arial"/>
          <w:b/>
          <w:sz w:val="28"/>
          <w:szCs w:val="28"/>
        </w:rPr>
        <w:t xml:space="preserve"> Anniversary </w:t>
      </w:r>
      <w:r>
        <w:rPr>
          <w:rFonts w:cs="Arial"/>
          <w:b/>
          <w:sz w:val="28"/>
          <w:szCs w:val="28"/>
        </w:rPr>
        <w:t>Shot</w:t>
      </w:r>
      <w:r w:rsidR="005D78CA">
        <w:rPr>
          <w:rFonts w:cs="Arial"/>
          <w:b/>
          <w:sz w:val="28"/>
          <w:szCs w:val="28"/>
        </w:rPr>
        <w:t>shell</w:t>
      </w:r>
      <w:r>
        <w:rPr>
          <w:rFonts w:cs="Arial"/>
          <w:b/>
          <w:sz w:val="28"/>
          <w:szCs w:val="28"/>
        </w:rPr>
        <w:t xml:space="preserve"> Packaging </w:t>
      </w:r>
    </w:p>
    <w:p w14:paraId="402A279F" w14:textId="77777777" w:rsidR="003E3E64" w:rsidRPr="008A475B" w:rsidRDefault="003E3E64" w:rsidP="003E3E64">
      <w:pPr>
        <w:pStyle w:val="NormalWeb"/>
        <w:spacing w:before="0" w:beforeAutospacing="0" w:after="0" w:afterAutospacing="0"/>
        <w:rPr>
          <w:rFonts w:ascii="Arial" w:hAnsi="Arial" w:cs="Arial"/>
          <w:color w:val="0E101A"/>
        </w:rPr>
      </w:pPr>
    </w:p>
    <w:p w14:paraId="5677CEF4" w14:textId="530BB88F" w:rsidR="008A475B" w:rsidRPr="008A475B" w:rsidRDefault="008A475B" w:rsidP="008A475B">
      <w:pPr>
        <w:pStyle w:val="NormalWeb"/>
        <w:spacing w:before="0" w:beforeAutospacing="0" w:after="0" w:afterAutospacing="0"/>
        <w:rPr>
          <w:rFonts w:ascii="Arial" w:hAnsi="Arial" w:cs="Arial"/>
          <w:color w:val="0E101A"/>
        </w:rPr>
      </w:pPr>
      <w:r w:rsidRPr="008A475B">
        <w:rPr>
          <w:rStyle w:val="Strong"/>
          <w:rFonts w:ascii="Arial" w:hAnsi="Arial" w:cs="Arial"/>
          <w:color w:val="0E101A"/>
        </w:rPr>
        <w:t xml:space="preserve">ANOKA, Minnesota </w:t>
      </w:r>
      <w:r w:rsidRPr="00F207EB">
        <w:rPr>
          <w:rStyle w:val="Strong"/>
          <w:rFonts w:ascii="Arial" w:hAnsi="Arial" w:cs="Arial"/>
          <w:color w:val="0E101A"/>
        </w:rPr>
        <w:t xml:space="preserve">– </w:t>
      </w:r>
      <w:r w:rsidR="00F207EB" w:rsidRPr="00F207EB">
        <w:rPr>
          <w:rStyle w:val="Strong"/>
          <w:rFonts w:ascii="Arial" w:hAnsi="Arial" w:cs="Arial"/>
          <w:color w:val="0E101A"/>
        </w:rPr>
        <w:t>April 14</w:t>
      </w:r>
      <w:r w:rsidRPr="00F207EB">
        <w:rPr>
          <w:rStyle w:val="Strong"/>
          <w:rFonts w:ascii="Arial" w:hAnsi="Arial" w:cs="Arial"/>
          <w:color w:val="0E101A"/>
        </w:rPr>
        <w:t>, 2022 –</w:t>
      </w:r>
      <w:r w:rsidRPr="00F207EB">
        <w:rPr>
          <w:rFonts w:ascii="Arial" w:hAnsi="Arial" w:cs="Arial"/>
          <w:color w:val="0E101A"/>
        </w:rPr>
        <w:t> In</w:t>
      </w:r>
      <w:r w:rsidRPr="008A475B">
        <w:rPr>
          <w:rFonts w:ascii="Arial" w:hAnsi="Arial" w:cs="Arial"/>
          <w:color w:val="0E101A"/>
        </w:rPr>
        <w:t xml:space="preserve"> celebration of Federal Ammunition’s 100-year anniversary and rich history of shotshell manufacturing, </w:t>
      </w:r>
      <w:r w:rsidR="004F679F">
        <w:rPr>
          <w:rFonts w:ascii="Arial" w:hAnsi="Arial" w:cs="Arial"/>
          <w:color w:val="0E101A"/>
        </w:rPr>
        <w:t>the company</w:t>
      </w:r>
      <w:r w:rsidRPr="008A475B">
        <w:rPr>
          <w:rFonts w:ascii="Arial" w:hAnsi="Arial" w:cs="Arial"/>
          <w:color w:val="0E101A"/>
        </w:rPr>
        <w:t xml:space="preserve"> is releasing four commemorative shotshell packag</w:t>
      </w:r>
      <w:r w:rsidR="005D78CA">
        <w:rPr>
          <w:rFonts w:ascii="Arial" w:hAnsi="Arial" w:cs="Arial"/>
          <w:color w:val="0E101A"/>
        </w:rPr>
        <w:t>es</w:t>
      </w:r>
      <w:r w:rsidRPr="008A475B">
        <w:rPr>
          <w:rFonts w:ascii="Arial" w:hAnsi="Arial" w:cs="Arial"/>
          <w:color w:val="0E101A"/>
        </w:rPr>
        <w:t xml:space="preserve">. </w:t>
      </w:r>
    </w:p>
    <w:p w14:paraId="4D4B4008" w14:textId="77777777" w:rsidR="008A475B" w:rsidRPr="008A475B" w:rsidRDefault="008A475B" w:rsidP="008A475B">
      <w:pPr>
        <w:pStyle w:val="NormalWeb"/>
        <w:spacing w:before="0" w:beforeAutospacing="0" w:after="0" w:afterAutospacing="0"/>
        <w:rPr>
          <w:rFonts w:ascii="Arial" w:hAnsi="Arial" w:cs="Arial"/>
          <w:color w:val="0E101A"/>
        </w:rPr>
      </w:pPr>
      <w:r w:rsidRPr="008A475B">
        <w:rPr>
          <w:rFonts w:ascii="Arial" w:hAnsi="Arial" w:cs="Arial"/>
          <w:color w:val="0E101A"/>
        </w:rPr>
        <w:t> </w:t>
      </w:r>
    </w:p>
    <w:p w14:paraId="5AE44121" w14:textId="0437712E" w:rsidR="008A475B" w:rsidRPr="008A475B" w:rsidRDefault="008A475B" w:rsidP="008A475B">
      <w:pPr>
        <w:pStyle w:val="NormalWeb"/>
        <w:spacing w:before="0" w:beforeAutospacing="0" w:after="0" w:afterAutospacing="0"/>
        <w:rPr>
          <w:rFonts w:ascii="Arial" w:hAnsi="Arial" w:cs="Arial"/>
          <w:color w:val="0E101A"/>
        </w:rPr>
      </w:pPr>
      <w:r w:rsidRPr="008A475B">
        <w:rPr>
          <w:rFonts w:ascii="Arial" w:hAnsi="Arial" w:cs="Arial"/>
          <w:color w:val="0E101A"/>
        </w:rPr>
        <w:t xml:space="preserve">In Federal’s early years, shotshells were the heart of the lineup. Target loads went by many names and had many looks over the </w:t>
      </w:r>
      <w:r w:rsidR="004F679F">
        <w:rPr>
          <w:rFonts w:ascii="Arial" w:hAnsi="Arial" w:cs="Arial"/>
          <w:color w:val="0E101A"/>
        </w:rPr>
        <w:t>decades</w:t>
      </w:r>
      <w:r w:rsidRPr="008A475B">
        <w:rPr>
          <w:rFonts w:ascii="Arial" w:hAnsi="Arial" w:cs="Arial"/>
          <w:color w:val="0E101A"/>
        </w:rPr>
        <w:t xml:space="preserve">, from Hi-Power and </w:t>
      </w:r>
      <w:proofErr w:type="spellStart"/>
      <w:r w:rsidRPr="008A475B">
        <w:rPr>
          <w:rFonts w:ascii="Arial" w:hAnsi="Arial" w:cs="Arial"/>
          <w:color w:val="0E101A"/>
        </w:rPr>
        <w:t>Monark</w:t>
      </w:r>
      <w:proofErr w:type="spellEnd"/>
      <w:r w:rsidR="004F679F">
        <w:rPr>
          <w:rFonts w:ascii="Arial" w:hAnsi="Arial" w:cs="Arial"/>
          <w:color w:val="0E101A"/>
        </w:rPr>
        <w:t xml:space="preserve"> to</w:t>
      </w:r>
      <w:r w:rsidRPr="008A475B">
        <w:rPr>
          <w:rFonts w:ascii="Arial" w:hAnsi="Arial" w:cs="Arial"/>
          <w:color w:val="0E101A"/>
        </w:rPr>
        <w:t xml:space="preserve"> Reliable and Champion, and many more. </w:t>
      </w:r>
      <w:r w:rsidR="00207FE6">
        <w:rPr>
          <w:rFonts w:ascii="Arial" w:hAnsi="Arial" w:cs="Arial"/>
          <w:color w:val="0E101A"/>
        </w:rPr>
        <w:t>There are</w:t>
      </w:r>
      <w:r w:rsidRPr="008A475B">
        <w:rPr>
          <w:rFonts w:ascii="Arial" w:hAnsi="Arial" w:cs="Arial"/>
          <w:color w:val="0E101A"/>
        </w:rPr>
        <w:t xml:space="preserve"> </w:t>
      </w:r>
      <w:r w:rsidR="0039576F">
        <w:rPr>
          <w:rFonts w:ascii="Arial" w:hAnsi="Arial" w:cs="Arial"/>
          <w:color w:val="0E101A"/>
        </w:rPr>
        <w:t>f</w:t>
      </w:r>
      <w:r w:rsidR="004F679F">
        <w:rPr>
          <w:rFonts w:ascii="Arial" w:hAnsi="Arial" w:cs="Arial"/>
          <w:color w:val="0E101A"/>
        </w:rPr>
        <w:t>our different retro p</w:t>
      </w:r>
      <w:r w:rsidRPr="008A475B">
        <w:rPr>
          <w:rFonts w:ascii="Arial" w:hAnsi="Arial" w:cs="Arial"/>
          <w:color w:val="0E101A"/>
        </w:rPr>
        <w:t xml:space="preserve">ackaging designs </w:t>
      </w:r>
      <w:r w:rsidR="00207FE6">
        <w:rPr>
          <w:rFonts w:ascii="Arial" w:hAnsi="Arial" w:cs="Arial"/>
          <w:color w:val="0E101A"/>
        </w:rPr>
        <w:t xml:space="preserve">to be released throughout </w:t>
      </w:r>
      <w:r w:rsidRPr="008A475B">
        <w:rPr>
          <w:rFonts w:ascii="Arial" w:hAnsi="Arial" w:cs="Arial"/>
          <w:color w:val="0E101A"/>
        </w:rPr>
        <w:t>2022</w:t>
      </w:r>
      <w:r w:rsidR="00207FE6">
        <w:rPr>
          <w:rFonts w:ascii="Arial" w:hAnsi="Arial" w:cs="Arial"/>
          <w:color w:val="0E101A"/>
        </w:rPr>
        <w:t>. These shells are offered</w:t>
      </w:r>
      <w:r w:rsidRPr="008A475B">
        <w:rPr>
          <w:rFonts w:ascii="Arial" w:hAnsi="Arial" w:cs="Arial"/>
          <w:color w:val="0E101A"/>
        </w:rPr>
        <w:t xml:space="preserve"> in 12 gauge</w:t>
      </w:r>
      <w:r w:rsidR="00207FE6">
        <w:rPr>
          <w:rFonts w:ascii="Arial" w:hAnsi="Arial" w:cs="Arial"/>
          <w:color w:val="0E101A"/>
        </w:rPr>
        <w:t>,</w:t>
      </w:r>
      <w:r w:rsidRPr="008A475B">
        <w:rPr>
          <w:rFonts w:ascii="Arial" w:hAnsi="Arial" w:cs="Arial"/>
          <w:color w:val="0E101A"/>
        </w:rPr>
        <w:t xml:space="preserve"> </w:t>
      </w:r>
      <w:r w:rsidR="00207FE6">
        <w:rPr>
          <w:rFonts w:ascii="Arial" w:hAnsi="Arial" w:cs="Arial"/>
          <w:color w:val="0E101A"/>
        </w:rPr>
        <w:t xml:space="preserve">shot </w:t>
      </w:r>
      <w:r w:rsidRPr="008A475B">
        <w:rPr>
          <w:rFonts w:ascii="Arial" w:hAnsi="Arial" w:cs="Arial"/>
          <w:color w:val="0E101A"/>
        </w:rPr>
        <w:t xml:space="preserve">size </w:t>
      </w:r>
      <w:r w:rsidR="00207FE6">
        <w:rPr>
          <w:rFonts w:ascii="Arial" w:hAnsi="Arial" w:cs="Arial"/>
          <w:color w:val="0E101A"/>
        </w:rPr>
        <w:t xml:space="preserve">No. </w:t>
      </w:r>
      <w:r w:rsidRPr="008A475B">
        <w:rPr>
          <w:rFonts w:ascii="Arial" w:hAnsi="Arial" w:cs="Arial"/>
          <w:color w:val="0E101A"/>
        </w:rPr>
        <w:t>8 in 25</w:t>
      </w:r>
      <w:r w:rsidR="005D78CA">
        <w:rPr>
          <w:rFonts w:ascii="Arial" w:hAnsi="Arial" w:cs="Arial"/>
          <w:color w:val="0E101A"/>
        </w:rPr>
        <w:t>-</w:t>
      </w:r>
      <w:r w:rsidRPr="008A475B">
        <w:rPr>
          <w:rFonts w:ascii="Arial" w:hAnsi="Arial" w:cs="Arial"/>
          <w:color w:val="0E101A"/>
        </w:rPr>
        <w:t>count boxes.</w:t>
      </w:r>
    </w:p>
    <w:p w14:paraId="01A3811C" w14:textId="77777777" w:rsidR="008A475B" w:rsidRPr="008A475B" w:rsidRDefault="008A475B" w:rsidP="008A475B">
      <w:pPr>
        <w:pStyle w:val="NormalWeb"/>
        <w:spacing w:before="0" w:beforeAutospacing="0" w:after="0" w:afterAutospacing="0"/>
        <w:rPr>
          <w:rFonts w:ascii="Arial" w:hAnsi="Arial" w:cs="Arial"/>
          <w:color w:val="0E101A"/>
        </w:rPr>
      </w:pPr>
      <w:r w:rsidRPr="008A475B">
        <w:rPr>
          <w:rFonts w:ascii="Arial" w:hAnsi="Arial" w:cs="Arial"/>
          <w:color w:val="0E101A"/>
        </w:rPr>
        <w:t> </w:t>
      </w:r>
    </w:p>
    <w:p w14:paraId="789CB4C8" w14:textId="127330AE" w:rsidR="008A475B" w:rsidRPr="008A475B" w:rsidRDefault="008A475B" w:rsidP="008A475B">
      <w:pPr>
        <w:pStyle w:val="NormalWeb"/>
        <w:spacing w:before="0" w:beforeAutospacing="0" w:after="0" w:afterAutospacing="0"/>
        <w:rPr>
          <w:rFonts w:ascii="Arial" w:hAnsi="Arial" w:cs="Arial"/>
          <w:color w:val="0E101A"/>
        </w:rPr>
      </w:pPr>
      <w:r w:rsidRPr="008A475B">
        <w:rPr>
          <w:rFonts w:ascii="Arial" w:hAnsi="Arial" w:cs="Arial"/>
          <w:color w:val="0E101A"/>
        </w:rPr>
        <w:t xml:space="preserve">“If you are a collector of hunting products or a fan of Federal Ammunition, you will want to make sure to add </w:t>
      </w:r>
      <w:r w:rsidR="00207FE6">
        <w:rPr>
          <w:rFonts w:ascii="Arial" w:hAnsi="Arial" w:cs="Arial"/>
          <w:color w:val="0E101A"/>
        </w:rPr>
        <w:t>some</w:t>
      </w:r>
      <w:r w:rsidRPr="008A475B">
        <w:rPr>
          <w:rFonts w:ascii="Arial" w:hAnsi="Arial" w:cs="Arial"/>
          <w:color w:val="0E101A"/>
        </w:rPr>
        <w:t xml:space="preserve"> anniversary</w:t>
      </w:r>
      <w:r w:rsidR="00207FE6">
        <w:rPr>
          <w:rFonts w:ascii="Arial" w:hAnsi="Arial" w:cs="Arial"/>
          <w:color w:val="0E101A"/>
        </w:rPr>
        <w:t>-</w:t>
      </w:r>
      <w:r w:rsidRPr="008A475B">
        <w:rPr>
          <w:rFonts w:ascii="Arial" w:hAnsi="Arial" w:cs="Arial"/>
          <w:color w:val="0E101A"/>
        </w:rPr>
        <w:t>edition shotshell packag</w:t>
      </w:r>
      <w:r w:rsidR="005D78CA">
        <w:rPr>
          <w:rFonts w:ascii="Arial" w:hAnsi="Arial" w:cs="Arial"/>
          <w:color w:val="0E101A"/>
        </w:rPr>
        <w:t>es</w:t>
      </w:r>
      <w:r w:rsidRPr="008A475B">
        <w:rPr>
          <w:rFonts w:ascii="Arial" w:hAnsi="Arial" w:cs="Arial"/>
          <w:color w:val="0E101A"/>
        </w:rPr>
        <w:t xml:space="preserve"> to your collection,” said Rick Stoeckel, Federal’s Product Director of Shotshell Ammunition. “Not only do these classic designs point back to the rich history of Federal </w:t>
      </w:r>
      <w:r w:rsidR="005D78CA">
        <w:rPr>
          <w:rFonts w:ascii="Arial" w:hAnsi="Arial" w:cs="Arial"/>
          <w:color w:val="0E101A"/>
        </w:rPr>
        <w:t>A</w:t>
      </w:r>
      <w:r w:rsidRPr="008A475B">
        <w:rPr>
          <w:rFonts w:ascii="Arial" w:hAnsi="Arial" w:cs="Arial"/>
          <w:color w:val="0E101A"/>
        </w:rPr>
        <w:t xml:space="preserve">mmunition, but they will also look great on any display </w:t>
      </w:r>
      <w:r w:rsidR="004623B0" w:rsidRPr="008A475B">
        <w:rPr>
          <w:rFonts w:ascii="Arial" w:hAnsi="Arial" w:cs="Arial"/>
          <w:color w:val="0E101A"/>
        </w:rPr>
        <w:t>shelf or</w:t>
      </w:r>
      <w:r w:rsidRPr="008A475B">
        <w:rPr>
          <w:rFonts w:ascii="Arial" w:hAnsi="Arial" w:cs="Arial"/>
          <w:color w:val="0E101A"/>
        </w:rPr>
        <w:t xml:space="preserve"> can be taken to the trap range.”</w:t>
      </w:r>
    </w:p>
    <w:p w14:paraId="46153404" w14:textId="6A4F67BA" w:rsidR="00F71E28" w:rsidRPr="00F556D5" w:rsidRDefault="008A475B" w:rsidP="00F71E28">
      <w:pPr>
        <w:pStyle w:val="NormalWeb"/>
        <w:spacing w:before="0" w:beforeAutospacing="0" w:after="0" w:afterAutospacing="0"/>
        <w:rPr>
          <w:rFonts w:ascii="Arial" w:hAnsi="Arial" w:cs="Arial"/>
          <w:color w:val="0E101A"/>
        </w:rPr>
      </w:pPr>
      <w:r w:rsidRPr="008A475B">
        <w:rPr>
          <w:rFonts w:ascii="Arial" w:hAnsi="Arial" w:cs="Arial"/>
          <w:color w:val="0E101A"/>
        </w:rPr>
        <w:t> </w:t>
      </w:r>
    </w:p>
    <w:p w14:paraId="367957E4" w14:textId="6FF73DAB" w:rsidR="00F71E28" w:rsidRPr="00F556D5" w:rsidRDefault="00F71E28" w:rsidP="00F71E28">
      <w:pPr>
        <w:pStyle w:val="NormalWeb"/>
        <w:spacing w:before="0" w:beforeAutospacing="0" w:after="0" w:afterAutospacing="0"/>
        <w:rPr>
          <w:rStyle w:val="Strong"/>
          <w:rFonts w:ascii="Arial" w:hAnsi="Arial" w:cs="Arial"/>
          <w:color w:val="0E101A"/>
        </w:rPr>
      </w:pPr>
      <w:r w:rsidRPr="00F556D5">
        <w:rPr>
          <w:rStyle w:val="Strong"/>
          <w:rFonts w:ascii="Arial" w:hAnsi="Arial" w:cs="Arial"/>
          <w:color w:val="0E101A"/>
        </w:rPr>
        <w:t>Part No. / Description / MSRP</w:t>
      </w:r>
    </w:p>
    <w:p w14:paraId="7CEE535C" w14:textId="51E2C995" w:rsidR="00BF16B0" w:rsidRPr="00F556D5" w:rsidRDefault="00BF16B0" w:rsidP="00BF16B0">
      <w:pPr>
        <w:tabs>
          <w:tab w:val="left" w:pos="255"/>
          <w:tab w:val="left" w:pos="1350"/>
          <w:tab w:val="left" w:pos="7380"/>
          <w:tab w:val="left" w:pos="9090"/>
        </w:tabs>
        <w:rPr>
          <w:rFonts w:cs="Arial"/>
          <w:bCs/>
          <w:szCs w:val="24"/>
        </w:rPr>
      </w:pPr>
      <w:r w:rsidRPr="00F556D5">
        <w:rPr>
          <w:rFonts w:cs="Arial"/>
          <w:bCs/>
          <w:szCs w:val="24"/>
        </w:rPr>
        <w:t>TG12 8 / TOP GUN, 12GA 2 3/4-INCH, 1 1/8-OUNCE, 8 SHOT, 25-count / $10.99</w:t>
      </w:r>
    </w:p>
    <w:p w14:paraId="3CC5D76C" w14:textId="034B39B1" w:rsidR="00F556D5" w:rsidRDefault="00F556D5" w:rsidP="003E3E64">
      <w:pPr>
        <w:pStyle w:val="NormalWeb"/>
        <w:spacing w:before="0" w:beforeAutospacing="0" w:after="0" w:afterAutospacing="0"/>
        <w:rPr>
          <w:rFonts w:ascii="Arial" w:hAnsi="Arial" w:cs="Arial"/>
          <w:color w:val="0E101A"/>
        </w:rPr>
      </w:pPr>
    </w:p>
    <w:p w14:paraId="732A2143" w14:textId="77777777" w:rsidR="004F679F" w:rsidRPr="00F556D5" w:rsidRDefault="004F679F" w:rsidP="004F679F">
      <w:pPr>
        <w:pStyle w:val="NormalWeb"/>
        <w:spacing w:before="0" w:beforeAutospacing="0" w:after="0" w:afterAutospacing="0"/>
        <w:rPr>
          <w:rFonts w:ascii="Arial" w:hAnsi="Arial" w:cs="Arial"/>
          <w:color w:val="0E101A"/>
        </w:rPr>
      </w:pPr>
      <w:r w:rsidRPr="008A475B">
        <w:rPr>
          <w:rFonts w:ascii="Arial" w:hAnsi="Arial" w:cs="Arial"/>
          <w:color w:val="0E101A"/>
        </w:rPr>
        <w:t xml:space="preserve">In addition to the special-edition shotshell packaging, Federal is offering retro packing for </w:t>
      </w:r>
      <w:r w:rsidRPr="00F556D5">
        <w:rPr>
          <w:rFonts w:ascii="Arial" w:hAnsi="Arial" w:cs="Arial"/>
          <w:color w:val="0E101A"/>
        </w:rPr>
        <w:t>some centerfire rifle and handgun products to celebrate the 100-year anniversary.</w:t>
      </w:r>
    </w:p>
    <w:p w14:paraId="77F0FD16" w14:textId="77777777" w:rsidR="004F679F" w:rsidRPr="00F556D5" w:rsidRDefault="004F679F" w:rsidP="003E3E64">
      <w:pPr>
        <w:pStyle w:val="NormalWeb"/>
        <w:spacing w:before="0" w:beforeAutospacing="0" w:after="0" w:afterAutospacing="0"/>
        <w:rPr>
          <w:rFonts w:ascii="Arial" w:hAnsi="Arial" w:cs="Arial"/>
          <w:color w:val="0E101A"/>
        </w:rPr>
      </w:pPr>
    </w:p>
    <w:p w14:paraId="45388D27" w14:textId="0FD2D887" w:rsidR="00010BE6" w:rsidRDefault="007E43E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7E43ED">
        <w:rPr>
          <w:rFonts w:cs="Arial"/>
          <w:color w:val="0E101A"/>
          <w:szCs w:val="24"/>
        </w:rPr>
        <w:t xml:space="preserve">Federal ammunition can be found at dealers nationwide or purchased online direct from Federal. For more information on all products from Federal or to shop online, visit </w:t>
      </w:r>
      <w:hyperlink r:id="rId9" w:history="1">
        <w:r w:rsidRPr="006661A2">
          <w:rPr>
            <w:rStyle w:val="Hyperlink"/>
            <w:rFonts w:cs="Arial"/>
            <w:szCs w:val="24"/>
          </w:rPr>
          <w:t>www.federalpremium.com</w:t>
        </w:r>
      </w:hyperlink>
      <w:r w:rsidRPr="007E43ED">
        <w:rPr>
          <w:rFonts w:cs="Arial"/>
          <w:color w:val="0E101A"/>
          <w:szCs w:val="24"/>
        </w:rPr>
        <w:t>.</w:t>
      </w:r>
      <w:r>
        <w:rPr>
          <w:rFonts w:cs="Arial"/>
          <w:color w:val="0E101A"/>
          <w:szCs w:val="24"/>
        </w:rPr>
        <w:t xml:space="preserve"> </w:t>
      </w:r>
    </w:p>
    <w:p w14:paraId="473F33A5" w14:textId="77777777" w:rsidR="00070996" w:rsidRDefault="0007099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F116F97" w14:textId="77777777" w:rsidR="007E43ED" w:rsidRDefault="007E43E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5CDB123" w:rsidR="001E65CA" w:rsidRPr="00AF3E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b/>
          <w:szCs w:val="24"/>
        </w:rPr>
        <w:t>Press Release Contact: JJ Reich</w:t>
      </w:r>
    </w:p>
    <w:p w14:paraId="3848510D" w14:textId="5719D73C" w:rsidR="001E65CA" w:rsidRPr="00AF3E8C"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Senior</w:t>
      </w:r>
      <w:r w:rsidR="00266544" w:rsidRPr="00AF3E8C">
        <w:rPr>
          <w:rFonts w:cs="Arial"/>
          <w:szCs w:val="24"/>
        </w:rPr>
        <w:t xml:space="preserve"> Manager</w:t>
      </w:r>
      <w:r w:rsidRPr="00AF3E8C">
        <w:rPr>
          <w:rFonts w:cs="Arial"/>
          <w:szCs w:val="24"/>
        </w:rPr>
        <w:t xml:space="preserve"> – Press Relations</w:t>
      </w:r>
    </w:p>
    <w:p w14:paraId="51CFFD49" w14:textId="77777777" w:rsidR="00ED101B" w:rsidRDefault="001E65CA" w:rsidP="009F2F19">
      <w:pPr>
        <w:rPr>
          <w:rFonts w:cs="Arial"/>
          <w:szCs w:val="24"/>
        </w:rPr>
      </w:pPr>
      <w:r w:rsidRPr="00AF3E8C">
        <w:rPr>
          <w:rFonts w:cs="Arial"/>
          <w:szCs w:val="24"/>
        </w:rPr>
        <w:t xml:space="preserve">E-mail: </w:t>
      </w:r>
      <w:hyperlink r:id="rId10" w:history="1">
        <w:r w:rsidRPr="00AF3E8C">
          <w:rPr>
            <w:rStyle w:val="Hyperlink"/>
            <w:rFonts w:cs="Arial"/>
            <w:szCs w:val="24"/>
          </w:rPr>
          <w:t>VistaPressroom@VistaOutdoor.com</w:t>
        </w:r>
      </w:hyperlink>
      <w:r w:rsidRPr="00AF3E8C">
        <w:rPr>
          <w:rFonts w:cs="Arial"/>
          <w:szCs w:val="24"/>
        </w:rPr>
        <w:t xml:space="preserve"> </w:t>
      </w:r>
    </w:p>
    <w:p w14:paraId="4B0291E3" w14:textId="77777777" w:rsidR="00070996" w:rsidRDefault="00070996" w:rsidP="009F2F19">
      <w:pPr>
        <w:rPr>
          <w:rFonts w:cs="Arial"/>
          <w:b/>
          <w:bCs/>
          <w:szCs w:val="24"/>
        </w:rPr>
      </w:pPr>
    </w:p>
    <w:p w14:paraId="100BF4EA" w14:textId="77777777" w:rsidR="00207FE6" w:rsidRDefault="00207FE6" w:rsidP="009F2F19">
      <w:pPr>
        <w:rPr>
          <w:rFonts w:cs="Arial"/>
          <w:b/>
          <w:bCs/>
          <w:szCs w:val="24"/>
        </w:rPr>
      </w:pPr>
    </w:p>
    <w:p w14:paraId="749D60C4" w14:textId="681F339D" w:rsidR="001E65CA" w:rsidRPr="00ED101B" w:rsidRDefault="00A236BD" w:rsidP="009F2F19">
      <w:pPr>
        <w:rPr>
          <w:rFonts w:cs="Arial"/>
          <w:szCs w:val="24"/>
        </w:rPr>
      </w:pPr>
      <w:r w:rsidRPr="00AF3E8C">
        <w:rPr>
          <w:rFonts w:cs="Arial"/>
          <w:b/>
          <w:bCs/>
          <w:szCs w:val="24"/>
        </w:rPr>
        <w:lastRenderedPageBreak/>
        <w:t xml:space="preserve">About </w:t>
      </w:r>
      <w:r w:rsidR="00B45712" w:rsidRPr="00AF3E8C">
        <w:rPr>
          <w:rFonts w:cs="Arial"/>
          <w:b/>
          <w:bCs/>
          <w:szCs w:val="24"/>
        </w:rPr>
        <w:t xml:space="preserve">Federal </w:t>
      </w:r>
      <w:r w:rsidR="001E65CA" w:rsidRPr="00AF3E8C">
        <w:rPr>
          <w:rFonts w:cs="Arial"/>
          <w:b/>
          <w:bCs/>
          <w:szCs w:val="24"/>
        </w:rPr>
        <w:t>Ammunition</w:t>
      </w:r>
    </w:p>
    <w:p w14:paraId="2CCCDDE3" w14:textId="6C71A029" w:rsidR="00161B99" w:rsidRPr="00AF3E8C" w:rsidRDefault="001E65CA" w:rsidP="009F2F19">
      <w:pPr>
        <w:rPr>
          <w:rFonts w:cs="Arial"/>
          <w:szCs w:val="24"/>
        </w:rPr>
      </w:pPr>
      <w:r w:rsidRPr="00AF3E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AF3E8C"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259F" w14:textId="77777777" w:rsidR="007810BB" w:rsidRDefault="007810BB">
      <w:r>
        <w:separator/>
      </w:r>
    </w:p>
  </w:endnote>
  <w:endnote w:type="continuationSeparator" w:id="0">
    <w:p w14:paraId="176D039A" w14:textId="77777777" w:rsidR="007810BB" w:rsidRDefault="0078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CDEB" w14:textId="77777777" w:rsidR="007810BB" w:rsidRDefault="007810BB">
      <w:r>
        <w:separator/>
      </w:r>
    </w:p>
  </w:footnote>
  <w:footnote w:type="continuationSeparator" w:id="0">
    <w:p w14:paraId="3EDC2F80" w14:textId="77777777" w:rsidR="007810BB" w:rsidRDefault="00781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57D40"/>
    <w:multiLevelType w:val="hybridMultilevel"/>
    <w:tmpl w:val="BC88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41630"/>
    <w:multiLevelType w:val="hybridMultilevel"/>
    <w:tmpl w:val="D57C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
  </w:num>
  <w:num w:numId="4">
    <w:abstractNumId w:val="17"/>
  </w:num>
  <w:num w:numId="5">
    <w:abstractNumId w:val="15"/>
  </w:num>
  <w:num w:numId="6">
    <w:abstractNumId w:val="12"/>
  </w:num>
  <w:num w:numId="7">
    <w:abstractNumId w:val="0"/>
  </w:num>
  <w:num w:numId="8">
    <w:abstractNumId w:val="16"/>
  </w:num>
  <w:num w:numId="9">
    <w:abstractNumId w:val="3"/>
  </w:num>
  <w:num w:numId="10">
    <w:abstractNumId w:val="13"/>
  </w:num>
  <w:num w:numId="11">
    <w:abstractNumId w:val="6"/>
  </w:num>
  <w:num w:numId="12">
    <w:abstractNumId w:val="10"/>
  </w:num>
  <w:num w:numId="13">
    <w:abstractNumId w:val="8"/>
  </w:num>
  <w:num w:numId="14">
    <w:abstractNumId w:val="9"/>
  </w:num>
  <w:num w:numId="15">
    <w:abstractNumId w:val="2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6"/>
  </w:num>
  <w:num w:numId="20">
    <w:abstractNumId w:val="7"/>
  </w:num>
  <w:num w:numId="21">
    <w:abstractNumId w:val="14"/>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0BE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0996"/>
    <w:rsid w:val="0007365F"/>
    <w:rsid w:val="00074A37"/>
    <w:rsid w:val="00075DD1"/>
    <w:rsid w:val="000765B0"/>
    <w:rsid w:val="000777EE"/>
    <w:rsid w:val="0008122B"/>
    <w:rsid w:val="00082079"/>
    <w:rsid w:val="000851D6"/>
    <w:rsid w:val="000858B4"/>
    <w:rsid w:val="0008653B"/>
    <w:rsid w:val="00091A08"/>
    <w:rsid w:val="00092EBE"/>
    <w:rsid w:val="00094B97"/>
    <w:rsid w:val="00097E5A"/>
    <w:rsid w:val="000A485F"/>
    <w:rsid w:val="000B2D47"/>
    <w:rsid w:val="000C5525"/>
    <w:rsid w:val="000C5FC6"/>
    <w:rsid w:val="000C666D"/>
    <w:rsid w:val="000C6CEB"/>
    <w:rsid w:val="000C7FF7"/>
    <w:rsid w:val="000D0311"/>
    <w:rsid w:val="000D5CE3"/>
    <w:rsid w:val="000D5F74"/>
    <w:rsid w:val="000D64A8"/>
    <w:rsid w:val="000D7E43"/>
    <w:rsid w:val="000E0552"/>
    <w:rsid w:val="000E3362"/>
    <w:rsid w:val="000E435B"/>
    <w:rsid w:val="000E44A2"/>
    <w:rsid w:val="000E5706"/>
    <w:rsid w:val="000E5804"/>
    <w:rsid w:val="000F1B1B"/>
    <w:rsid w:val="000F2A9C"/>
    <w:rsid w:val="000F7114"/>
    <w:rsid w:val="00100A6B"/>
    <w:rsid w:val="00100CBE"/>
    <w:rsid w:val="00100EDC"/>
    <w:rsid w:val="00101FC5"/>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07FE6"/>
    <w:rsid w:val="00210408"/>
    <w:rsid w:val="00210B00"/>
    <w:rsid w:val="0021416F"/>
    <w:rsid w:val="002159F1"/>
    <w:rsid w:val="002167EB"/>
    <w:rsid w:val="0021710C"/>
    <w:rsid w:val="00221361"/>
    <w:rsid w:val="00222373"/>
    <w:rsid w:val="0022331E"/>
    <w:rsid w:val="0023428A"/>
    <w:rsid w:val="00237CD6"/>
    <w:rsid w:val="0024074E"/>
    <w:rsid w:val="00241282"/>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7459A"/>
    <w:rsid w:val="00283289"/>
    <w:rsid w:val="00284049"/>
    <w:rsid w:val="00290E5F"/>
    <w:rsid w:val="002917B3"/>
    <w:rsid w:val="0029227C"/>
    <w:rsid w:val="002946D0"/>
    <w:rsid w:val="00295EB5"/>
    <w:rsid w:val="0029730C"/>
    <w:rsid w:val="00297E2C"/>
    <w:rsid w:val="002A0381"/>
    <w:rsid w:val="002B1FA4"/>
    <w:rsid w:val="002B2024"/>
    <w:rsid w:val="002B2E77"/>
    <w:rsid w:val="002B3015"/>
    <w:rsid w:val="002C10C5"/>
    <w:rsid w:val="002C1686"/>
    <w:rsid w:val="002C25B0"/>
    <w:rsid w:val="002D1FFD"/>
    <w:rsid w:val="002D3835"/>
    <w:rsid w:val="002D616E"/>
    <w:rsid w:val="002D7A36"/>
    <w:rsid w:val="002E6BC0"/>
    <w:rsid w:val="002E703F"/>
    <w:rsid w:val="002F243B"/>
    <w:rsid w:val="002F2958"/>
    <w:rsid w:val="002F35D8"/>
    <w:rsid w:val="002F370F"/>
    <w:rsid w:val="002F4306"/>
    <w:rsid w:val="002F4F8A"/>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62"/>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C09"/>
    <w:rsid w:val="0038711C"/>
    <w:rsid w:val="00387180"/>
    <w:rsid w:val="00390666"/>
    <w:rsid w:val="0039282E"/>
    <w:rsid w:val="00394454"/>
    <w:rsid w:val="003953F4"/>
    <w:rsid w:val="0039576F"/>
    <w:rsid w:val="00397E21"/>
    <w:rsid w:val="003A1B2E"/>
    <w:rsid w:val="003A1E95"/>
    <w:rsid w:val="003A2CEB"/>
    <w:rsid w:val="003A5924"/>
    <w:rsid w:val="003A5B5A"/>
    <w:rsid w:val="003A5CE6"/>
    <w:rsid w:val="003B5E02"/>
    <w:rsid w:val="003B6685"/>
    <w:rsid w:val="003C0F38"/>
    <w:rsid w:val="003C4638"/>
    <w:rsid w:val="003C4B44"/>
    <w:rsid w:val="003C4E71"/>
    <w:rsid w:val="003C7833"/>
    <w:rsid w:val="003C7F8D"/>
    <w:rsid w:val="003D2909"/>
    <w:rsid w:val="003D2CCE"/>
    <w:rsid w:val="003D4342"/>
    <w:rsid w:val="003D5C60"/>
    <w:rsid w:val="003D662D"/>
    <w:rsid w:val="003E077F"/>
    <w:rsid w:val="003E24FF"/>
    <w:rsid w:val="003E3060"/>
    <w:rsid w:val="003E3144"/>
    <w:rsid w:val="003E3952"/>
    <w:rsid w:val="003E3E64"/>
    <w:rsid w:val="003E4E02"/>
    <w:rsid w:val="003E5240"/>
    <w:rsid w:val="003E5931"/>
    <w:rsid w:val="003E5FCF"/>
    <w:rsid w:val="003E70F0"/>
    <w:rsid w:val="003E78E3"/>
    <w:rsid w:val="003F1160"/>
    <w:rsid w:val="003F1649"/>
    <w:rsid w:val="003F55C9"/>
    <w:rsid w:val="003F6159"/>
    <w:rsid w:val="003F6323"/>
    <w:rsid w:val="00400670"/>
    <w:rsid w:val="00400894"/>
    <w:rsid w:val="004018D9"/>
    <w:rsid w:val="00403D50"/>
    <w:rsid w:val="004042D9"/>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3B0"/>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C3A52"/>
    <w:rsid w:val="004C4B6B"/>
    <w:rsid w:val="004C6391"/>
    <w:rsid w:val="004D0FDB"/>
    <w:rsid w:val="004D343F"/>
    <w:rsid w:val="004D3705"/>
    <w:rsid w:val="004D4591"/>
    <w:rsid w:val="004E0357"/>
    <w:rsid w:val="004E0C27"/>
    <w:rsid w:val="004E1C98"/>
    <w:rsid w:val="004E4368"/>
    <w:rsid w:val="004E4BF8"/>
    <w:rsid w:val="004E5879"/>
    <w:rsid w:val="004E5F37"/>
    <w:rsid w:val="004F05E2"/>
    <w:rsid w:val="004F516A"/>
    <w:rsid w:val="004F679F"/>
    <w:rsid w:val="00501551"/>
    <w:rsid w:val="00502F7F"/>
    <w:rsid w:val="00504A6E"/>
    <w:rsid w:val="0050670C"/>
    <w:rsid w:val="00506915"/>
    <w:rsid w:val="00511B1A"/>
    <w:rsid w:val="005120E2"/>
    <w:rsid w:val="00512368"/>
    <w:rsid w:val="005163CA"/>
    <w:rsid w:val="005201B1"/>
    <w:rsid w:val="00521918"/>
    <w:rsid w:val="00521C3C"/>
    <w:rsid w:val="00523E3D"/>
    <w:rsid w:val="005242AB"/>
    <w:rsid w:val="00525053"/>
    <w:rsid w:val="0052533E"/>
    <w:rsid w:val="00525DD2"/>
    <w:rsid w:val="005326B3"/>
    <w:rsid w:val="00537EBA"/>
    <w:rsid w:val="005438CF"/>
    <w:rsid w:val="0054448E"/>
    <w:rsid w:val="0054750A"/>
    <w:rsid w:val="00551295"/>
    <w:rsid w:val="00552F05"/>
    <w:rsid w:val="005543E8"/>
    <w:rsid w:val="005579B3"/>
    <w:rsid w:val="0056404E"/>
    <w:rsid w:val="00570EB2"/>
    <w:rsid w:val="005719DD"/>
    <w:rsid w:val="00574085"/>
    <w:rsid w:val="0058036D"/>
    <w:rsid w:val="005805AB"/>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D6D94"/>
    <w:rsid w:val="005D78CA"/>
    <w:rsid w:val="005E03AB"/>
    <w:rsid w:val="005E2A65"/>
    <w:rsid w:val="005F1C83"/>
    <w:rsid w:val="005F4A7C"/>
    <w:rsid w:val="005F5D01"/>
    <w:rsid w:val="00604366"/>
    <w:rsid w:val="00607A89"/>
    <w:rsid w:val="00610558"/>
    <w:rsid w:val="0061455B"/>
    <w:rsid w:val="00616161"/>
    <w:rsid w:val="00616171"/>
    <w:rsid w:val="00617AF4"/>
    <w:rsid w:val="00617EBE"/>
    <w:rsid w:val="00621371"/>
    <w:rsid w:val="006222EF"/>
    <w:rsid w:val="00622DAE"/>
    <w:rsid w:val="00623FA2"/>
    <w:rsid w:val="00624A14"/>
    <w:rsid w:val="0062505A"/>
    <w:rsid w:val="00625E33"/>
    <w:rsid w:val="00627031"/>
    <w:rsid w:val="00627F0A"/>
    <w:rsid w:val="006327B3"/>
    <w:rsid w:val="006335F9"/>
    <w:rsid w:val="00641710"/>
    <w:rsid w:val="00641E59"/>
    <w:rsid w:val="00650771"/>
    <w:rsid w:val="00654159"/>
    <w:rsid w:val="006608D8"/>
    <w:rsid w:val="00660EC4"/>
    <w:rsid w:val="006615D8"/>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42BF"/>
    <w:rsid w:val="00756EA0"/>
    <w:rsid w:val="00761E6F"/>
    <w:rsid w:val="007626FA"/>
    <w:rsid w:val="007711B4"/>
    <w:rsid w:val="0077255E"/>
    <w:rsid w:val="00772C45"/>
    <w:rsid w:val="00774AE9"/>
    <w:rsid w:val="00780846"/>
    <w:rsid w:val="007810BB"/>
    <w:rsid w:val="0078208C"/>
    <w:rsid w:val="00783D02"/>
    <w:rsid w:val="0078692A"/>
    <w:rsid w:val="00787D75"/>
    <w:rsid w:val="00790264"/>
    <w:rsid w:val="00793050"/>
    <w:rsid w:val="007976BE"/>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1B65"/>
    <w:rsid w:val="007E205F"/>
    <w:rsid w:val="007E2E7D"/>
    <w:rsid w:val="007E2ECB"/>
    <w:rsid w:val="007E43ED"/>
    <w:rsid w:val="007E48A1"/>
    <w:rsid w:val="007E7805"/>
    <w:rsid w:val="007F03B4"/>
    <w:rsid w:val="007F303C"/>
    <w:rsid w:val="007F308A"/>
    <w:rsid w:val="007F66E3"/>
    <w:rsid w:val="007F6801"/>
    <w:rsid w:val="007F77CA"/>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684C"/>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475B"/>
    <w:rsid w:val="008A72C4"/>
    <w:rsid w:val="008B301A"/>
    <w:rsid w:val="008B37C8"/>
    <w:rsid w:val="008B3E98"/>
    <w:rsid w:val="008B5270"/>
    <w:rsid w:val="008C2E3E"/>
    <w:rsid w:val="008C52B3"/>
    <w:rsid w:val="008C7C67"/>
    <w:rsid w:val="008D2124"/>
    <w:rsid w:val="008D32CD"/>
    <w:rsid w:val="008E017C"/>
    <w:rsid w:val="008E4322"/>
    <w:rsid w:val="008E56E3"/>
    <w:rsid w:val="008E6150"/>
    <w:rsid w:val="008F1EE7"/>
    <w:rsid w:val="008F32F8"/>
    <w:rsid w:val="008F3FC7"/>
    <w:rsid w:val="00901C02"/>
    <w:rsid w:val="00902A92"/>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1CCD"/>
    <w:rsid w:val="00952B4E"/>
    <w:rsid w:val="00954778"/>
    <w:rsid w:val="0095608D"/>
    <w:rsid w:val="009611D4"/>
    <w:rsid w:val="00962B7F"/>
    <w:rsid w:val="00963A5F"/>
    <w:rsid w:val="0097084A"/>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1B9A"/>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71CA"/>
    <w:rsid w:val="00A613FA"/>
    <w:rsid w:val="00A63708"/>
    <w:rsid w:val="00A63AEE"/>
    <w:rsid w:val="00A6438A"/>
    <w:rsid w:val="00A644A5"/>
    <w:rsid w:val="00A66A0D"/>
    <w:rsid w:val="00A674F8"/>
    <w:rsid w:val="00A747E1"/>
    <w:rsid w:val="00A81FC7"/>
    <w:rsid w:val="00A826F8"/>
    <w:rsid w:val="00A87D1C"/>
    <w:rsid w:val="00A901D6"/>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8C"/>
    <w:rsid w:val="00AD355B"/>
    <w:rsid w:val="00AD355E"/>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0AD8"/>
    <w:rsid w:val="00B3197F"/>
    <w:rsid w:val="00B3251F"/>
    <w:rsid w:val="00B35522"/>
    <w:rsid w:val="00B35F2C"/>
    <w:rsid w:val="00B37166"/>
    <w:rsid w:val="00B434F2"/>
    <w:rsid w:val="00B45712"/>
    <w:rsid w:val="00B45B44"/>
    <w:rsid w:val="00B5324B"/>
    <w:rsid w:val="00B62699"/>
    <w:rsid w:val="00B65148"/>
    <w:rsid w:val="00B67B22"/>
    <w:rsid w:val="00B713DF"/>
    <w:rsid w:val="00B73CD9"/>
    <w:rsid w:val="00B752C0"/>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F16B0"/>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013F"/>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20EB"/>
    <w:rsid w:val="00CA4ED1"/>
    <w:rsid w:val="00CB1380"/>
    <w:rsid w:val="00CB1533"/>
    <w:rsid w:val="00CB5A2F"/>
    <w:rsid w:val="00CC0972"/>
    <w:rsid w:val="00CC0F3B"/>
    <w:rsid w:val="00CD1FF4"/>
    <w:rsid w:val="00CD2364"/>
    <w:rsid w:val="00CD5C2A"/>
    <w:rsid w:val="00CD7E2F"/>
    <w:rsid w:val="00CE3EAD"/>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37B6E"/>
    <w:rsid w:val="00D464CC"/>
    <w:rsid w:val="00D5100B"/>
    <w:rsid w:val="00D52FA5"/>
    <w:rsid w:val="00D53FF6"/>
    <w:rsid w:val="00D54B32"/>
    <w:rsid w:val="00D56821"/>
    <w:rsid w:val="00D56B4E"/>
    <w:rsid w:val="00D601DA"/>
    <w:rsid w:val="00D63514"/>
    <w:rsid w:val="00D76D66"/>
    <w:rsid w:val="00D8049E"/>
    <w:rsid w:val="00D80A54"/>
    <w:rsid w:val="00D81906"/>
    <w:rsid w:val="00D87FF2"/>
    <w:rsid w:val="00D95AC3"/>
    <w:rsid w:val="00D96DEA"/>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EE1"/>
    <w:rsid w:val="00E67419"/>
    <w:rsid w:val="00E67E34"/>
    <w:rsid w:val="00E70395"/>
    <w:rsid w:val="00E71811"/>
    <w:rsid w:val="00E801F3"/>
    <w:rsid w:val="00E858B1"/>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B41FE"/>
    <w:rsid w:val="00EC1E7F"/>
    <w:rsid w:val="00EC7ECC"/>
    <w:rsid w:val="00ED0271"/>
    <w:rsid w:val="00ED101B"/>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7EB"/>
    <w:rsid w:val="00F20D7A"/>
    <w:rsid w:val="00F236FD"/>
    <w:rsid w:val="00F257E6"/>
    <w:rsid w:val="00F316FE"/>
    <w:rsid w:val="00F348CD"/>
    <w:rsid w:val="00F428F4"/>
    <w:rsid w:val="00F438B0"/>
    <w:rsid w:val="00F507A4"/>
    <w:rsid w:val="00F52A61"/>
    <w:rsid w:val="00F53183"/>
    <w:rsid w:val="00F54910"/>
    <w:rsid w:val="00F556D5"/>
    <w:rsid w:val="00F569A7"/>
    <w:rsid w:val="00F57335"/>
    <w:rsid w:val="00F60726"/>
    <w:rsid w:val="00F67152"/>
    <w:rsid w:val="00F67E68"/>
    <w:rsid w:val="00F67F23"/>
    <w:rsid w:val="00F70BD3"/>
    <w:rsid w:val="00F71E28"/>
    <w:rsid w:val="00F759B6"/>
    <w:rsid w:val="00F7618F"/>
    <w:rsid w:val="00F9238C"/>
    <w:rsid w:val="00F929B7"/>
    <w:rsid w:val="00F93C32"/>
    <w:rsid w:val="00F96BBF"/>
    <w:rsid w:val="00FA2D63"/>
    <w:rsid w:val="00FA36C5"/>
    <w:rsid w:val="00FA4D3A"/>
    <w:rsid w:val="00FA698D"/>
    <w:rsid w:val="00FB1ACF"/>
    <w:rsid w:val="00FB25C6"/>
    <w:rsid w:val="00FC113B"/>
    <w:rsid w:val="00FC24D9"/>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07128319">
      <w:bodyDiv w:val="1"/>
      <w:marLeft w:val="0"/>
      <w:marRight w:val="0"/>
      <w:marTop w:val="0"/>
      <w:marBottom w:val="0"/>
      <w:divBdr>
        <w:top w:val="none" w:sz="0" w:space="0" w:color="auto"/>
        <w:left w:val="none" w:sz="0" w:space="0" w:color="auto"/>
        <w:bottom w:val="none" w:sz="0" w:space="0" w:color="auto"/>
        <w:right w:val="none" w:sz="0" w:space="0" w:color="auto"/>
      </w:divBdr>
    </w:div>
    <w:div w:id="6398436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12478768">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8189258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82492148">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134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2790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2016-11-30T19:44:00Z</cp:lastPrinted>
  <dcterms:created xsi:type="dcterms:W3CDTF">2022-04-13T18:28:00Z</dcterms:created>
  <dcterms:modified xsi:type="dcterms:W3CDTF">2022-04-14T14:29:00Z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