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4873A9FE" w:rsidR="00F258DF" w:rsidRPr="00147B7B" w:rsidRDefault="00607A89" w:rsidP="003D3ED1">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F258DF">
        <w:rPr>
          <w:rFonts w:cs="Arial"/>
          <w:b/>
          <w:bCs/>
          <w:sz w:val="28"/>
          <w:szCs w:val="28"/>
        </w:rPr>
        <w:t>Shooter</w:t>
      </w:r>
      <w:r w:rsidR="007C29E9">
        <w:rPr>
          <w:rFonts w:cs="Arial"/>
          <w:b/>
          <w:bCs/>
          <w:sz w:val="28"/>
          <w:szCs w:val="28"/>
        </w:rPr>
        <w:t xml:space="preserve"> Derrick Mein </w:t>
      </w:r>
      <w:r w:rsidR="00D96ADD">
        <w:rPr>
          <w:rFonts w:cs="Arial"/>
          <w:b/>
          <w:bCs/>
          <w:sz w:val="28"/>
          <w:szCs w:val="28"/>
        </w:rPr>
        <w:t>Takes Gold at ISSF</w:t>
      </w:r>
      <w:r w:rsidR="007E2FE7">
        <w:rPr>
          <w:rFonts w:cs="Arial"/>
          <w:b/>
          <w:bCs/>
          <w:sz w:val="28"/>
          <w:szCs w:val="28"/>
        </w:rPr>
        <w:t xml:space="preserve"> and </w:t>
      </w:r>
      <w:r w:rsidR="007C29E9">
        <w:rPr>
          <w:rFonts w:cs="Arial"/>
          <w:b/>
          <w:bCs/>
          <w:sz w:val="28"/>
          <w:szCs w:val="28"/>
        </w:rPr>
        <w:t>Qualifies for Olympic</w:t>
      </w:r>
      <w:r w:rsidR="007E2FE7">
        <w:rPr>
          <w:rFonts w:cs="Arial"/>
          <w:b/>
          <w:bCs/>
          <w:sz w:val="28"/>
          <w:szCs w:val="28"/>
        </w:rPr>
        <w:t xml:space="preserve"> Game</w:t>
      </w:r>
      <w:r w:rsidR="007C29E9">
        <w:rPr>
          <w:rFonts w:cs="Arial"/>
          <w:b/>
          <w:bCs/>
          <w:sz w:val="28"/>
          <w:szCs w:val="28"/>
        </w:rPr>
        <w:t>s</w:t>
      </w:r>
    </w:p>
    <w:p w14:paraId="5E226DB8" w14:textId="77777777" w:rsidR="00E11465" w:rsidRPr="00217293" w:rsidRDefault="00E11465" w:rsidP="009F2F19">
      <w:pPr>
        <w:rPr>
          <w:rFonts w:cs="Arial"/>
          <w:szCs w:val="24"/>
        </w:rPr>
      </w:pPr>
    </w:p>
    <w:p w14:paraId="6B206A30" w14:textId="39FC033D" w:rsidR="00217293" w:rsidRPr="00217293" w:rsidRDefault="00217293" w:rsidP="00217293">
      <w:pPr>
        <w:rPr>
          <w:rFonts w:cs="Arial"/>
          <w:color w:val="0E101A"/>
          <w:szCs w:val="24"/>
        </w:rPr>
      </w:pPr>
      <w:r w:rsidRPr="00217293">
        <w:rPr>
          <w:rFonts w:cs="Arial"/>
          <w:b/>
          <w:bCs/>
          <w:color w:val="0E101A"/>
          <w:szCs w:val="24"/>
        </w:rPr>
        <w:t xml:space="preserve">ANOKA, Minnesota – </w:t>
      </w:r>
      <w:r w:rsidRPr="00AF0687">
        <w:rPr>
          <w:rFonts w:cs="Arial"/>
          <w:b/>
          <w:bCs/>
          <w:color w:val="0E101A"/>
          <w:szCs w:val="24"/>
        </w:rPr>
        <w:t xml:space="preserve">September </w:t>
      </w:r>
      <w:r w:rsidR="00AF0687" w:rsidRPr="00AF0687">
        <w:rPr>
          <w:rFonts w:cs="Arial"/>
          <w:b/>
          <w:bCs/>
          <w:color w:val="0E101A"/>
          <w:szCs w:val="24"/>
        </w:rPr>
        <w:t>30</w:t>
      </w:r>
      <w:r w:rsidRPr="00AF0687">
        <w:rPr>
          <w:rFonts w:cs="Arial"/>
          <w:b/>
          <w:bCs/>
          <w:color w:val="0E101A"/>
          <w:szCs w:val="24"/>
        </w:rPr>
        <w:t>, 2022 –</w:t>
      </w:r>
      <w:r w:rsidR="003D3ED1">
        <w:rPr>
          <w:rFonts w:cs="Arial"/>
          <w:b/>
          <w:bCs/>
          <w:color w:val="0E101A"/>
          <w:szCs w:val="24"/>
        </w:rPr>
        <w:t xml:space="preserve"> </w:t>
      </w:r>
      <w:r w:rsidRPr="00217293">
        <w:rPr>
          <w:rFonts w:cs="Arial"/>
          <w:color w:val="0E101A"/>
          <w:szCs w:val="24"/>
        </w:rPr>
        <w:t xml:space="preserve">Federal Ammunition </w:t>
      </w:r>
      <w:r w:rsidR="00C57323">
        <w:rPr>
          <w:rFonts w:cs="Arial"/>
          <w:color w:val="0E101A"/>
          <w:szCs w:val="24"/>
        </w:rPr>
        <w:t>sponsored shooter</w:t>
      </w:r>
      <w:r w:rsidRPr="00217293">
        <w:rPr>
          <w:rFonts w:cs="Arial"/>
          <w:color w:val="0E101A"/>
          <w:szCs w:val="24"/>
        </w:rPr>
        <w:t xml:space="preserve"> Derrick Mein took home the trap shooting gold at the 2022 International Shooting Sport Federation (ISSF) World Championship </w:t>
      </w:r>
      <w:r w:rsidR="006802AB">
        <w:rPr>
          <w:rFonts w:cs="Arial"/>
          <w:color w:val="0E101A"/>
          <w:szCs w:val="24"/>
        </w:rPr>
        <w:t xml:space="preserve">being </w:t>
      </w:r>
      <w:r w:rsidRPr="00217293">
        <w:rPr>
          <w:rFonts w:cs="Arial"/>
          <w:color w:val="0E101A"/>
          <w:szCs w:val="24"/>
        </w:rPr>
        <w:t xml:space="preserve">held in Osijek, Croatia. </w:t>
      </w:r>
      <w:r w:rsidR="00C57323">
        <w:rPr>
          <w:rFonts w:cs="Arial"/>
          <w:color w:val="0E101A"/>
          <w:szCs w:val="24"/>
        </w:rPr>
        <w:t xml:space="preserve">Mein’s performance was historic as he became the first U.S. male shooter to win a world title in trap since 1966.  </w:t>
      </w:r>
      <w:r w:rsidRPr="00217293">
        <w:rPr>
          <w:rFonts w:cs="Arial"/>
          <w:color w:val="0E101A"/>
          <w:szCs w:val="24"/>
        </w:rPr>
        <w:t xml:space="preserve">With the win, Mein </w:t>
      </w:r>
      <w:r w:rsidR="00D35F56">
        <w:rPr>
          <w:rFonts w:cs="Arial"/>
          <w:color w:val="0E101A"/>
          <w:szCs w:val="24"/>
        </w:rPr>
        <w:t xml:space="preserve">has </w:t>
      </w:r>
      <w:r w:rsidRPr="00217293">
        <w:rPr>
          <w:rFonts w:cs="Arial"/>
          <w:color w:val="0E101A"/>
          <w:szCs w:val="24"/>
        </w:rPr>
        <w:t>now qualified</w:t>
      </w:r>
      <w:r w:rsidR="00836E4B">
        <w:rPr>
          <w:rFonts w:cs="Arial"/>
          <w:color w:val="0E101A"/>
          <w:szCs w:val="24"/>
        </w:rPr>
        <w:t xml:space="preserve"> </w:t>
      </w:r>
      <w:r w:rsidRPr="00217293">
        <w:rPr>
          <w:rFonts w:cs="Arial"/>
          <w:color w:val="0E101A"/>
          <w:szCs w:val="24"/>
        </w:rPr>
        <w:t>the U</w:t>
      </w:r>
      <w:r w:rsidR="006802AB">
        <w:rPr>
          <w:rFonts w:cs="Arial"/>
          <w:color w:val="0E101A"/>
          <w:szCs w:val="24"/>
        </w:rPr>
        <w:t>.</w:t>
      </w:r>
      <w:r w:rsidRPr="00217293">
        <w:rPr>
          <w:rFonts w:cs="Arial"/>
          <w:color w:val="0E101A"/>
          <w:szCs w:val="24"/>
        </w:rPr>
        <w:t>S</w:t>
      </w:r>
      <w:r w:rsidR="006802AB">
        <w:rPr>
          <w:rFonts w:cs="Arial"/>
          <w:color w:val="0E101A"/>
          <w:szCs w:val="24"/>
        </w:rPr>
        <w:t>.</w:t>
      </w:r>
      <w:r w:rsidRPr="00217293">
        <w:rPr>
          <w:rFonts w:cs="Arial"/>
          <w:color w:val="0E101A"/>
          <w:szCs w:val="24"/>
        </w:rPr>
        <w:t>A</w:t>
      </w:r>
      <w:r w:rsidR="006802AB">
        <w:rPr>
          <w:rFonts w:cs="Arial"/>
          <w:color w:val="0E101A"/>
          <w:szCs w:val="24"/>
        </w:rPr>
        <w:t>.</w:t>
      </w:r>
      <w:r w:rsidR="00652326">
        <w:rPr>
          <w:rFonts w:cs="Arial"/>
          <w:color w:val="0E101A"/>
          <w:szCs w:val="24"/>
        </w:rPr>
        <w:t xml:space="preserve"> for a quota spot</w:t>
      </w:r>
      <w:r w:rsidRPr="00217293">
        <w:rPr>
          <w:rFonts w:cs="Arial"/>
          <w:color w:val="0E101A"/>
          <w:szCs w:val="24"/>
        </w:rPr>
        <w:t xml:space="preserve"> in the 2024 Summer Olympic</w:t>
      </w:r>
      <w:r w:rsidR="007E2FE7">
        <w:rPr>
          <w:rFonts w:cs="Arial"/>
          <w:color w:val="0E101A"/>
          <w:szCs w:val="24"/>
        </w:rPr>
        <w:t xml:space="preserve"> Game</w:t>
      </w:r>
      <w:r w:rsidRPr="00217293">
        <w:rPr>
          <w:rFonts w:cs="Arial"/>
          <w:color w:val="0E101A"/>
          <w:szCs w:val="24"/>
        </w:rPr>
        <w:t>s in Paris, France. </w:t>
      </w:r>
    </w:p>
    <w:p w14:paraId="5596A7F3" w14:textId="77777777" w:rsidR="00217293" w:rsidRPr="00217293" w:rsidRDefault="00217293" w:rsidP="00217293">
      <w:pPr>
        <w:rPr>
          <w:rFonts w:cs="Arial"/>
          <w:color w:val="0E101A"/>
          <w:szCs w:val="24"/>
        </w:rPr>
      </w:pPr>
      <w:r w:rsidRPr="00217293">
        <w:rPr>
          <w:rFonts w:cs="Arial"/>
          <w:color w:val="0E101A"/>
          <w:szCs w:val="24"/>
        </w:rPr>
        <w:t> </w:t>
      </w:r>
    </w:p>
    <w:p w14:paraId="0FB60081" w14:textId="45E0F75B" w:rsidR="00217293" w:rsidRPr="00217293" w:rsidRDefault="00217293" w:rsidP="00217293">
      <w:pPr>
        <w:rPr>
          <w:rFonts w:cs="Arial"/>
          <w:color w:val="0E101A"/>
          <w:szCs w:val="24"/>
        </w:rPr>
      </w:pPr>
      <w:r w:rsidRPr="00217293">
        <w:rPr>
          <w:rFonts w:cs="Arial"/>
          <w:color w:val="0E101A"/>
          <w:szCs w:val="24"/>
        </w:rPr>
        <w:t>“Federal shooters continue</w:t>
      </w:r>
      <w:r w:rsidR="00C57323">
        <w:rPr>
          <w:rFonts w:cs="Arial"/>
          <w:color w:val="0E101A"/>
          <w:szCs w:val="24"/>
        </w:rPr>
        <w:t xml:space="preserve"> to make history on the world stage and it’s exciting to be part of their journey</w:t>
      </w:r>
      <w:r w:rsidRPr="00217293">
        <w:rPr>
          <w:rFonts w:cs="Arial"/>
          <w:color w:val="0E101A"/>
          <w:szCs w:val="24"/>
        </w:rPr>
        <w:t>,” said Jason Nash, Federal’s Vice President of Marketing. “A big congratulations to Derrick for the win</w:t>
      </w:r>
      <w:r w:rsidR="00D96ADD">
        <w:rPr>
          <w:rFonts w:cs="Arial"/>
          <w:color w:val="0E101A"/>
          <w:szCs w:val="24"/>
        </w:rPr>
        <w:t xml:space="preserve"> at</w:t>
      </w:r>
      <w:r w:rsidRPr="00217293">
        <w:rPr>
          <w:rFonts w:cs="Arial"/>
          <w:color w:val="0E101A"/>
          <w:szCs w:val="24"/>
        </w:rPr>
        <w:t xml:space="preserve"> ISSF</w:t>
      </w:r>
      <w:r w:rsidR="00D96ADD">
        <w:rPr>
          <w:rFonts w:cs="Arial"/>
          <w:color w:val="0E101A"/>
          <w:szCs w:val="24"/>
        </w:rPr>
        <w:t>.</w:t>
      </w:r>
      <w:r w:rsidRPr="00217293">
        <w:rPr>
          <w:rFonts w:cs="Arial"/>
          <w:color w:val="0E101A"/>
          <w:szCs w:val="24"/>
        </w:rPr>
        <w:t xml:space="preserve"> </w:t>
      </w:r>
      <w:r w:rsidR="00D96ADD">
        <w:rPr>
          <w:rFonts w:cs="Arial"/>
          <w:color w:val="0E101A"/>
          <w:szCs w:val="24"/>
        </w:rPr>
        <w:t>W</w:t>
      </w:r>
      <w:r w:rsidRPr="00217293">
        <w:rPr>
          <w:rFonts w:cs="Arial"/>
          <w:color w:val="0E101A"/>
          <w:szCs w:val="24"/>
        </w:rPr>
        <w:t xml:space="preserve">e at Federal can’t wait to see </w:t>
      </w:r>
      <w:r w:rsidR="00D96ADD">
        <w:rPr>
          <w:rFonts w:cs="Arial"/>
          <w:color w:val="0E101A"/>
          <w:szCs w:val="24"/>
        </w:rPr>
        <w:t>him</w:t>
      </w:r>
      <w:r w:rsidRPr="00217293">
        <w:rPr>
          <w:rFonts w:cs="Arial"/>
          <w:color w:val="0E101A"/>
          <w:szCs w:val="24"/>
        </w:rPr>
        <w:t xml:space="preserve"> </w:t>
      </w:r>
      <w:r w:rsidR="002C1C1D">
        <w:rPr>
          <w:rFonts w:cs="Arial"/>
          <w:color w:val="0E101A"/>
          <w:szCs w:val="24"/>
        </w:rPr>
        <w:t>earn another Olympi</w:t>
      </w:r>
      <w:r w:rsidR="008C3336">
        <w:rPr>
          <w:rFonts w:cs="Arial"/>
          <w:color w:val="0E101A"/>
          <w:szCs w:val="24"/>
        </w:rPr>
        <w:t>c opportunity</w:t>
      </w:r>
      <w:r w:rsidR="002A1421">
        <w:rPr>
          <w:rFonts w:cs="Arial"/>
          <w:color w:val="0E101A"/>
          <w:szCs w:val="24"/>
        </w:rPr>
        <w:t xml:space="preserve"> through th</w:t>
      </w:r>
      <w:r w:rsidR="007F2F36">
        <w:rPr>
          <w:rFonts w:cs="Arial"/>
          <w:color w:val="0E101A"/>
          <w:szCs w:val="24"/>
        </w:rPr>
        <w:t>e coming qualification process</w:t>
      </w:r>
      <w:r w:rsidR="00B0114E">
        <w:rPr>
          <w:rFonts w:cs="Arial"/>
          <w:color w:val="0E101A"/>
          <w:szCs w:val="24"/>
        </w:rPr>
        <w:t>.”</w:t>
      </w:r>
      <w:r w:rsidR="00964EB8">
        <w:rPr>
          <w:rFonts w:cs="Arial"/>
          <w:color w:val="0E101A"/>
          <w:szCs w:val="24"/>
        </w:rPr>
        <w:t xml:space="preserve"> </w:t>
      </w:r>
    </w:p>
    <w:p w14:paraId="543E0591" w14:textId="77777777" w:rsidR="00217293" w:rsidRPr="00217293" w:rsidRDefault="00217293" w:rsidP="00217293">
      <w:pPr>
        <w:rPr>
          <w:rFonts w:cs="Arial"/>
          <w:color w:val="0E101A"/>
          <w:szCs w:val="24"/>
        </w:rPr>
      </w:pPr>
      <w:r w:rsidRPr="00217293">
        <w:rPr>
          <w:rFonts w:cs="Arial"/>
          <w:color w:val="0E101A"/>
          <w:szCs w:val="24"/>
        </w:rPr>
        <w:t> </w:t>
      </w:r>
    </w:p>
    <w:p w14:paraId="6A68680F" w14:textId="2856D676" w:rsidR="00217293" w:rsidRPr="00217293" w:rsidRDefault="00217293" w:rsidP="00217293">
      <w:pPr>
        <w:rPr>
          <w:rFonts w:cs="Arial"/>
          <w:color w:val="0E101A"/>
          <w:szCs w:val="24"/>
        </w:rPr>
      </w:pPr>
      <w:r w:rsidRPr="00217293">
        <w:rPr>
          <w:rFonts w:cs="Arial"/>
          <w:color w:val="0E101A"/>
          <w:szCs w:val="24"/>
        </w:rPr>
        <w:t>During the 2022 ISSF, World Championship</w:t>
      </w:r>
      <w:r w:rsidR="007E2FE7">
        <w:rPr>
          <w:rFonts w:cs="Arial"/>
          <w:color w:val="0E101A"/>
          <w:szCs w:val="24"/>
        </w:rPr>
        <w:t>s</w:t>
      </w:r>
      <w:r w:rsidRPr="00217293">
        <w:rPr>
          <w:rFonts w:cs="Arial"/>
          <w:color w:val="0E101A"/>
          <w:szCs w:val="24"/>
        </w:rPr>
        <w:t xml:space="preserve"> Mein broke 122 of 125 targets in qualification. Mein qualified for the medal match after winning a shoot-off against </w:t>
      </w:r>
      <w:proofErr w:type="spellStart"/>
      <w:r w:rsidRPr="00217293">
        <w:rPr>
          <w:rFonts w:cs="Arial"/>
          <w:color w:val="0E101A"/>
          <w:szCs w:val="24"/>
        </w:rPr>
        <w:t>Rashi</w:t>
      </w:r>
      <w:proofErr w:type="spellEnd"/>
      <w:r w:rsidRPr="00217293">
        <w:rPr>
          <w:rFonts w:cs="Arial"/>
          <w:color w:val="0E101A"/>
          <w:szCs w:val="24"/>
        </w:rPr>
        <w:t xml:space="preserve"> Al-</w:t>
      </w:r>
      <w:proofErr w:type="spellStart"/>
      <w:r w:rsidRPr="00217293">
        <w:rPr>
          <w:rFonts w:cs="Arial"/>
          <w:color w:val="0E101A"/>
          <w:szCs w:val="24"/>
        </w:rPr>
        <w:t>Athba</w:t>
      </w:r>
      <w:proofErr w:type="spellEnd"/>
      <w:r w:rsidRPr="00217293">
        <w:rPr>
          <w:rFonts w:cs="Arial"/>
          <w:color w:val="0E101A"/>
          <w:szCs w:val="24"/>
        </w:rPr>
        <w:t xml:space="preserve"> of Qatar securing Mein’s Olympic qualification. In the medal event, Mein out-shot Nathan Hales of Great Britain hitting 33 of 34 targets. </w:t>
      </w:r>
    </w:p>
    <w:p w14:paraId="426D063A" w14:textId="77777777" w:rsidR="00217293" w:rsidRPr="00217293" w:rsidRDefault="00217293" w:rsidP="00217293">
      <w:pPr>
        <w:rPr>
          <w:rFonts w:cs="Arial"/>
          <w:color w:val="0E101A"/>
          <w:szCs w:val="24"/>
        </w:rPr>
      </w:pPr>
      <w:r w:rsidRPr="00217293">
        <w:rPr>
          <w:rFonts w:cs="Arial"/>
          <w:color w:val="0E101A"/>
          <w:szCs w:val="24"/>
        </w:rPr>
        <w:t> </w:t>
      </w:r>
    </w:p>
    <w:p w14:paraId="6B94C5CB" w14:textId="08F953A3" w:rsidR="00217293" w:rsidRPr="00217293" w:rsidRDefault="00217293" w:rsidP="00217293">
      <w:pPr>
        <w:rPr>
          <w:rFonts w:cs="Arial"/>
          <w:color w:val="0E101A"/>
          <w:szCs w:val="24"/>
        </w:rPr>
      </w:pPr>
      <w:r w:rsidRPr="00217293">
        <w:rPr>
          <w:rFonts w:cs="Arial"/>
          <w:color w:val="0E101A"/>
          <w:szCs w:val="24"/>
        </w:rPr>
        <w:t xml:space="preserve">The win at ISSF continues the successful summer of shooting events for Mein. Capturing a bronze medal at the ISSF World Cup in Peru, Mein’s shooting streak continued by earning the </w:t>
      </w:r>
      <w:r w:rsidR="007E2FE7">
        <w:rPr>
          <w:rFonts w:cs="Arial"/>
          <w:color w:val="0E101A"/>
          <w:szCs w:val="24"/>
        </w:rPr>
        <w:t xml:space="preserve">No. </w:t>
      </w:r>
      <w:r w:rsidRPr="00217293">
        <w:rPr>
          <w:rFonts w:cs="Arial"/>
          <w:color w:val="0E101A"/>
          <w:szCs w:val="24"/>
        </w:rPr>
        <w:t>1 ranking after the ISSF World Cup in Azerbaijan. </w:t>
      </w:r>
    </w:p>
    <w:p w14:paraId="4574FE13" w14:textId="77777777" w:rsidR="00217293" w:rsidRPr="00217293" w:rsidRDefault="00217293" w:rsidP="00217293">
      <w:pPr>
        <w:rPr>
          <w:rFonts w:cs="Arial"/>
          <w:color w:val="0E101A"/>
          <w:szCs w:val="24"/>
        </w:rPr>
      </w:pPr>
      <w:r w:rsidRPr="00217293">
        <w:rPr>
          <w:rFonts w:cs="Arial"/>
          <w:color w:val="0E101A"/>
          <w:szCs w:val="24"/>
        </w:rPr>
        <w:t> </w:t>
      </w:r>
    </w:p>
    <w:p w14:paraId="3443E629" w14:textId="0D30F6BB" w:rsidR="00217293" w:rsidRPr="00217293" w:rsidRDefault="00217293" w:rsidP="00217293">
      <w:pPr>
        <w:rPr>
          <w:rFonts w:cs="Arial"/>
          <w:color w:val="0E101A"/>
          <w:szCs w:val="24"/>
        </w:rPr>
      </w:pPr>
      <w:r w:rsidRPr="00C20448">
        <w:rPr>
          <w:rFonts w:cs="Arial"/>
          <w:color w:val="0E101A"/>
          <w:szCs w:val="24"/>
        </w:rPr>
        <w:t>“</w:t>
      </w:r>
      <w:r w:rsidR="00771AFE" w:rsidRPr="00B0114E">
        <w:t xml:space="preserve">For me this win is a great accomplishment </w:t>
      </w:r>
      <w:r w:rsidR="00B0114E">
        <w:t xml:space="preserve">and </w:t>
      </w:r>
      <w:r w:rsidR="00771AFE" w:rsidRPr="00B0114E">
        <w:t>for team USA</w:t>
      </w:r>
      <w:r w:rsidR="00B0114E">
        <w:t>,</w:t>
      </w:r>
      <w:r w:rsidR="00771AFE" w:rsidRPr="00B0114E">
        <w:t xml:space="preserve"> it gives us a spot to compete in the Paris 2024 Olympic Games. Hopefully it will lead to more success from our team going forward</w:t>
      </w:r>
      <w:r w:rsidRPr="00217293">
        <w:rPr>
          <w:rFonts w:cs="Arial"/>
          <w:color w:val="0E101A"/>
          <w:szCs w:val="24"/>
        </w:rPr>
        <w:t xml:space="preserve">,” said Derrick Mein. “The biggest key to my success has been quality training and confidence I have </w:t>
      </w:r>
      <w:r w:rsidR="007E2FE7">
        <w:rPr>
          <w:rFonts w:cs="Arial"/>
          <w:color w:val="0E101A"/>
          <w:szCs w:val="24"/>
        </w:rPr>
        <w:t>when shooting</w:t>
      </w:r>
      <w:r w:rsidRPr="00217293">
        <w:rPr>
          <w:rFonts w:cs="Arial"/>
          <w:color w:val="0E101A"/>
          <w:szCs w:val="24"/>
        </w:rPr>
        <w:t xml:space="preserve"> Federal Premium Ammunition. Having that confidence in my ammo lets me focus on doing what it takes to break targets.”</w:t>
      </w:r>
    </w:p>
    <w:p w14:paraId="1AE9C656" w14:textId="77777777" w:rsidR="00217293" w:rsidRPr="009B6BB0" w:rsidRDefault="00217293" w:rsidP="009B6BB0">
      <w:pPr>
        <w:pStyle w:val="NormalWeb"/>
        <w:spacing w:before="0" w:beforeAutospacing="0" w:after="0" w:afterAutospacing="0"/>
        <w:rPr>
          <w:rFonts w:ascii="Arial" w:hAnsi="Arial" w:cs="Arial"/>
          <w:color w:val="0E101A"/>
        </w:rPr>
      </w:pPr>
    </w:p>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7BB879" w14:textId="77777777" w:rsidR="00AF0687" w:rsidRDefault="00AF068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8CC378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49ED6289" w14:textId="06B64421" w:rsidR="007E2FE7" w:rsidRDefault="007E2FE7" w:rsidP="009F2F19">
      <w:pPr>
        <w:rPr>
          <w:rFonts w:cs="Arial"/>
          <w:b/>
          <w:bCs/>
          <w:szCs w:val="24"/>
        </w:rPr>
      </w:pPr>
    </w:p>
    <w:p w14:paraId="1960539F" w14:textId="77777777" w:rsidR="00AF0687" w:rsidRDefault="00AF0687" w:rsidP="009F2F19">
      <w:pPr>
        <w:rPr>
          <w:rFonts w:cs="Arial"/>
          <w:b/>
          <w:bCs/>
          <w:szCs w:val="24"/>
        </w:rPr>
      </w:pPr>
    </w:p>
    <w:p w14:paraId="749D60C4" w14:textId="0BFB7CBF"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26B" w14:textId="77777777" w:rsidR="008B477A" w:rsidRDefault="008B477A">
      <w:r>
        <w:separator/>
      </w:r>
    </w:p>
  </w:endnote>
  <w:endnote w:type="continuationSeparator" w:id="0">
    <w:p w14:paraId="0087C9A7" w14:textId="77777777" w:rsidR="008B477A" w:rsidRDefault="008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239" w14:textId="77777777" w:rsidR="008B477A" w:rsidRDefault="008B477A">
      <w:r>
        <w:separator/>
      </w:r>
    </w:p>
  </w:footnote>
  <w:footnote w:type="continuationSeparator" w:id="0">
    <w:p w14:paraId="02F37687" w14:textId="77777777" w:rsidR="008B477A" w:rsidRDefault="008B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17293"/>
    <w:rsid w:val="00222373"/>
    <w:rsid w:val="002343B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B1FA4"/>
    <w:rsid w:val="002B2024"/>
    <w:rsid w:val="002B2E77"/>
    <w:rsid w:val="002B3015"/>
    <w:rsid w:val="002C10C5"/>
    <w:rsid w:val="002C1686"/>
    <w:rsid w:val="002C1C1D"/>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64EB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3E41"/>
    <w:rsid w:val="00B45712"/>
    <w:rsid w:val="00B5324B"/>
    <w:rsid w:val="00B57A2C"/>
    <w:rsid w:val="00B62699"/>
    <w:rsid w:val="00B67B22"/>
    <w:rsid w:val="00B713DF"/>
    <w:rsid w:val="00B73CD9"/>
    <w:rsid w:val="00B85079"/>
    <w:rsid w:val="00B86C40"/>
    <w:rsid w:val="00B90633"/>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20448"/>
    <w:rsid w:val="00C21758"/>
    <w:rsid w:val="00C21981"/>
    <w:rsid w:val="00C22A6D"/>
    <w:rsid w:val="00C32BCE"/>
    <w:rsid w:val="00C33E28"/>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96ADD"/>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18</cp:revision>
  <cp:lastPrinted>2016-11-30T19:44:00Z</cp:lastPrinted>
  <dcterms:created xsi:type="dcterms:W3CDTF">2022-09-29T20:55:00Z</dcterms:created>
  <dcterms:modified xsi:type="dcterms:W3CDTF">2022-09-30T14:20:00Z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