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45D7793A" w:rsidR="000777EE" w:rsidRPr="00AF3E8C" w:rsidRDefault="006A7A4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noProof/>
          <w:szCs w:val="24"/>
        </w:rPr>
        <w:drawing>
          <wp:inline distT="0" distB="0" distL="0" distR="0" wp14:anchorId="24466AD2" wp14:editId="16991A66">
            <wp:extent cx="1713580" cy="13620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6090" cy="1379967"/>
                    </a:xfrm>
                    <a:prstGeom prst="rect">
                      <a:avLst/>
                    </a:prstGeom>
                    <a:noFill/>
                    <a:ln>
                      <a:noFill/>
                    </a:ln>
                  </pic:spPr>
                </pic:pic>
              </a:graphicData>
            </a:graphic>
          </wp:inline>
        </w:drawing>
      </w:r>
    </w:p>
    <w:p w14:paraId="7DBBEF3C" w14:textId="029BA308" w:rsidR="001067AB" w:rsidRPr="00AF3E8C"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Pr="00AF3E8C">
        <w:rPr>
          <w:rFonts w:cs="Arial"/>
          <w:szCs w:val="24"/>
        </w:rPr>
        <w:tab/>
      </w:r>
      <w:r w:rsidR="00050658" w:rsidRPr="00AF3E8C">
        <w:rPr>
          <w:rFonts w:cs="Arial"/>
          <w:szCs w:val="24"/>
        </w:rPr>
        <w:t xml:space="preserve"> </w:t>
      </w:r>
    </w:p>
    <w:p w14:paraId="2DD5DD10" w14:textId="236C08D5" w:rsidR="00FE2916" w:rsidRPr="00AF3E8C"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szCs w:val="24"/>
        </w:rPr>
        <w:t xml:space="preserve">FOR IMMEDIATE RELEASE </w:t>
      </w:r>
      <w:r w:rsidRPr="00AF3E8C">
        <w:rPr>
          <w:rFonts w:cs="Arial"/>
          <w:szCs w:val="24"/>
        </w:rPr>
        <w:tab/>
      </w:r>
      <w:r w:rsidRPr="00AF3E8C">
        <w:rPr>
          <w:rFonts w:cs="Arial"/>
          <w:szCs w:val="24"/>
        </w:rPr>
        <w:tab/>
        <w:t xml:space="preserve"> </w:t>
      </w:r>
      <w:r w:rsidRPr="00AF3E8C">
        <w:rPr>
          <w:rFonts w:cs="Arial"/>
          <w:szCs w:val="24"/>
        </w:rPr>
        <w:tab/>
      </w:r>
      <w:r w:rsidRPr="00AF3E8C">
        <w:rPr>
          <w:rFonts w:cs="Arial"/>
          <w:szCs w:val="24"/>
        </w:rPr>
        <w:tab/>
      </w:r>
      <w:r w:rsidR="006817C0" w:rsidRPr="00AF3E8C">
        <w:rPr>
          <w:rFonts w:cs="Arial"/>
          <w:szCs w:val="24"/>
        </w:rPr>
        <w:t xml:space="preserve"> </w:t>
      </w:r>
    </w:p>
    <w:p w14:paraId="008E89DB" w14:textId="77777777" w:rsidR="009512DC" w:rsidRPr="00AF3E8C"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AF3E8C" w:rsidRDefault="009E4649" w:rsidP="009F2F19">
      <w:pPr>
        <w:rPr>
          <w:rFonts w:cs="Arial"/>
          <w:b/>
          <w:szCs w:val="24"/>
        </w:rPr>
      </w:pPr>
    </w:p>
    <w:p w14:paraId="5E226DB8" w14:textId="05F40ECF" w:rsidR="00E11465" w:rsidRPr="00221361" w:rsidRDefault="00242D09" w:rsidP="00242D09">
      <w:pPr>
        <w:jc w:val="center"/>
        <w:rPr>
          <w:rFonts w:cs="Arial"/>
          <w:b/>
          <w:sz w:val="28"/>
          <w:szCs w:val="28"/>
        </w:rPr>
      </w:pPr>
      <w:r>
        <w:rPr>
          <w:rFonts w:cs="Arial"/>
          <w:b/>
          <w:sz w:val="28"/>
          <w:szCs w:val="28"/>
        </w:rPr>
        <w:t xml:space="preserve">New </w:t>
      </w:r>
      <w:r w:rsidR="007E1B65">
        <w:rPr>
          <w:rFonts w:cs="Arial"/>
          <w:b/>
          <w:sz w:val="28"/>
          <w:szCs w:val="28"/>
        </w:rPr>
        <w:t xml:space="preserve">Content Added </w:t>
      </w:r>
      <w:r w:rsidR="00C3079C">
        <w:rPr>
          <w:rFonts w:cs="Arial"/>
          <w:b/>
          <w:sz w:val="28"/>
          <w:szCs w:val="28"/>
        </w:rPr>
        <w:t xml:space="preserve">to </w:t>
      </w:r>
      <w:r w:rsidR="007E1B65">
        <w:rPr>
          <w:rFonts w:cs="Arial"/>
          <w:b/>
          <w:sz w:val="28"/>
          <w:szCs w:val="28"/>
        </w:rPr>
        <w:t>Federal</w:t>
      </w:r>
      <w:r w:rsidR="008E317F">
        <w:rPr>
          <w:rFonts w:cs="Arial"/>
          <w:b/>
          <w:sz w:val="28"/>
          <w:szCs w:val="28"/>
        </w:rPr>
        <w:t>’s</w:t>
      </w:r>
      <w:r w:rsidR="007E1B65">
        <w:rPr>
          <w:rFonts w:cs="Arial"/>
          <w:b/>
          <w:sz w:val="28"/>
          <w:szCs w:val="28"/>
        </w:rPr>
        <w:t xml:space="preserve"> </w:t>
      </w:r>
      <w:r w:rsidR="00C3079C">
        <w:rPr>
          <w:rFonts w:cs="Arial"/>
          <w:b/>
          <w:sz w:val="28"/>
          <w:szCs w:val="28"/>
        </w:rPr>
        <w:t xml:space="preserve">100-Year Celebration </w:t>
      </w:r>
      <w:r w:rsidR="007E1B65">
        <w:rPr>
          <w:rFonts w:cs="Arial"/>
          <w:b/>
          <w:sz w:val="28"/>
          <w:szCs w:val="28"/>
        </w:rPr>
        <w:t>Website</w:t>
      </w:r>
      <w:r w:rsidR="008E317F">
        <w:rPr>
          <w:rFonts w:cs="Arial"/>
          <w:b/>
          <w:sz w:val="28"/>
          <w:szCs w:val="28"/>
        </w:rPr>
        <w:t>: Crushing Clays and Transforming Rifle Ammunition</w:t>
      </w:r>
    </w:p>
    <w:p w14:paraId="00DF619E" w14:textId="77777777" w:rsidR="00640DFC" w:rsidRDefault="00640DFC" w:rsidP="00640DFC">
      <w:pPr>
        <w:pStyle w:val="NormalWeb"/>
        <w:spacing w:before="0" w:beforeAutospacing="0" w:after="0" w:afterAutospacing="0"/>
        <w:rPr>
          <w:color w:val="0E101A"/>
        </w:rPr>
      </w:pPr>
      <w:r>
        <w:rPr>
          <w:color w:val="0E101A"/>
        </w:rPr>
        <w:t> </w:t>
      </w:r>
    </w:p>
    <w:p w14:paraId="1F7F0DB5" w14:textId="79060159" w:rsidR="000904E4" w:rsidRPr="008E317F" w:rsidRDefault="000904E4" w:rsidP="000904E4">
      <w:pPr>
        <w:pStyle w:val="NormalWeb"/>
        <w:spacing w:before="0" w:beforeAutospacing="0" w:after="0" w:afterAutospacing="0"/>
        <w:rPr>
          <w:rFonts w:ascii="Arial" w:hAnsi="Arial" w:cs="Arial"/>
          <w:color w:val="0E101A"/>
        </w:rPr>
      </w:pPr>
      <w:r w:rsidRPr="008E317F">
        <w:rPr>
          <w:rStyle w:val="Strong"/>
          <w:rFonts w:ascii="Arial" w:hAnsi="Arial" w:cs="Arial"/>
          <w:color w:val="0E101A"/>
        </w:rPr>
        <w:t xml:space="preserve">ANOKA, Minnesota – </w:t>
      </w:r>
      <w:r w:rsidR="00EA679E">
        <w:rPr>
          <w:rStyle w:val="Strong"/>
          <w:rFonts w:ascii="Arial" w:hAnsi="Arial" w:cs="Arial"/>
          <w:color w:val="0E101A"/>
        </w:rPr>
        <w:t xml:space="preserve">October </w:t>
      </w:r>
      <w:r w:rsidR="000B67CC">
        <w:rPr>
          <w:rStyle w:val="Strong"/>
          <w:rFonts w:ascii="Arial" w:hAnsi="Arial" w:cs="Arial"/>
          <w:color w:val="0E101A"/>
        </w:rPr>
        <w:t>28</w:t>
      </w:r>
      <w:r w:rsidRPr="008E317F">
        <w:rPr>
          <w:rStyle w:val="Strong"/>
          <w:rFonts w:ascii="Arial" w:hAnsi="Arial" w:cs="Arial"/>
          <w:color w:val="0E101A"/>
        </w:rPr>
        <w:t>, 2022 –</w:t>
      </w:r>
      <w:r w:rsidRPr="008E317F">
        <w:rPr>
          <w:rFonts w:ascii="Arial" w:hAnsi="Arial" w:cs="Arial"/>
          <w:color w:val="0E101A"/>
        </w:rPr>
        <w:t xml:space="preserve"> As part of the 100-year anniversary celebration, Federal Ammunition is featuring monthly online content celebrating Federal’s rich history. </w:t>
      </w:r>
      <w:r w:rsidR="004B608E">
        <w:rPr>
          <w:rFonts w:ascii="Arial" w:hAnsi="Arial" w:cs="Arial"/>
          <w:color w:val="0E101A"/>
        </w:rPr>
        <w:t xml:space="preserve">Recent </w:t>
      </w:r>
      <w:r w:rsidR="007E6DAD">
        <w:rPr>
          <w:rFonts w:ascii="Arial" w:hAnsi="Arial" w:cs="Arial"/>
          <w:color w:val="0E101A"/>
        </w:rPr>
        <w:t xml:space="preserve">new </w:t>
      </w:r>
      <w:r w:rsidR="004B608E">
        <w:rPr>
          <w:rFonts w:ascii="Arial" w:hAnsi="Arial" w:cs="Arial"/>
          <w:color w:val="0E101A"/>
        </w:rPr>
        <w:t>article posts</w:t>
      </w:r>
      <w:r w:rsidRPr="008E317F">
        <w:rPr>
          <w:rFonts w:ascii="Arial" w:hAnsi="Arial" w:cs="Arial"/>
          <w:color w:val="0E101A"/>
        </w:rPr>
        <w:t xml:space="preserve"> highlight</w:t>
      </w:r>
      <w:r w:rsidR="004B608E">
        <w:rPr>
          <w:rFonts w:ascii="Arial" w:hAnsi="Arial" w:cs="Arial"/>
          <w:color w:val="0E101A"/>
        </w:rPr>
        <w:t>ed</w:t>
      </w:r>
      <w:r w:rsidRPr="008E317F">
        <w:rPr>
          <w:rFonts w:ascii="Arial" w:hAnsi="Arial" w:cs="Arial"/>
          <w:color w:val="0E101A"/>
        </w:rPr>
        <w:t xml:space="preserve"> Federal’s shotshell target loads and Federal’s high-quality rifle ammunition. Content can be found on the 100-year anniversary </w:t>
      </w:r>
      <w:r w:rsidR="004B608E">
        <w:rPr>
          <w:rFonts w:ascii="Arial" w:hAnsi="Arial" w:cs="Arial"/>
          <w:color w:val="0E101A"/>
        </w:rPr>
        <w:t xml:space="preserve">micro </w:t>
      </w:r>
      <w:r w:rsidRPr="008E317F">
        <w:rPr>
          <w:rFonts w:ascii="Arial" w:hAnsi="Arial" w:cs="Arial"/>
          <w:color w:val="0E101A"/>
        </w:rPr>
        <w:t>website</w:t>
      </w:r>
      <w:r w:rsidR="008E317F" w:rsidRPr="008E317F">
        <w:rPr>
          <w:rFonts w:ascii="Arial" w:hAnsi="Arial" w:cs="Arial"/>
          <w:color w:val="0E101A"/>
        </w:rPr>
        <w:t xml:space="preserve">: </w:t>
      </w:r>
      <w:hyperlink r:id="rId9" w:history="1">
        <w:r w:rsidR="008E317F" w:rsidRPr="008E317F">
          <w:rPr>
            <w:rStyle w:val="Hyperlink"/>
            <w:rFonts w:ascii="Arial" w:hAnsi="Arial" w:cs="Arial"/>
          </w:rPr>
          <w:t>A Century Of Authority (federalpremium.com)</w:t>
        </w:r>
      </w:hyperlink>
      <w:r w:rsidR="008E317F" w:rsidRPr="008E317F">
        <w:rPr>
          <w:rFonts w:ascii="Arial" w:hAnsi="Arial" w:cs="Arial"/>
        </w:rPr>
        <w:t>.</w:t>
      </w:r>
    </w:p>
    <w:p w14:paraId="683D8F86" w14:textId="77777777" w:rsidR="000904E4" w:rsidRPr="000904E4" w:rsidRDefault="000904E4" w:rsidP="000904E4">
      <w:pPr>
        <w:pStyle w:val="NormalWeb"/>
        <w:spacing w:before="0" w:beforeAutospacing="0" w:after="0" w:afterAutospacing="0"/>
        <w:rPr>
          <w:rFonts w:ascii="Arial" w:hAnsi="Arial" w:cs="Arial"/>
          <w:color w:val="0E101A"/>
        </w:rPr>
      </w:pPr>
      <w:r w:rsidRPr="000904E4">
        <w:rPr>
          <w:rFonts w:ascii="Arial" w:hAnsi="Arial" w:cs="Arial"/>
          <w:color w:val="0E101A"/>
        </w:rPr>
        <w:t> </w:t>
      </w:r>
    </w:p>
    <w:p w14:paraId="1CB7FF6B" w14:textId="2363B36F" w:rsidR="000904E4" w:rsidRPr="000904E4" w:rsidRDefault="000904E4" w:rsidP="000904E4">
      <w:pPr>
        <w:pStyle w:val="NormalWeb"/>
        <w:spacing w:before="0" w:beforeAutospacing="0" w:after="0" w:afterAutospacing="0"/>
        <w:rPr>
          <w:rFonts w:ascii="Arial" w:hAnsi="Arial" w:cs="Arial"/>
          <w:color w:val="0E101A"/>
        </w:rPr>
      </w:pPr>
      <w:r w:rsidRPr="000904E4">
        <w:rPr>
          <w:rFonts w:ascii="Arial" w:hAnsi="Arial" w:cs="Arial"/>
          <w:color w:val="0E101A"/>
        </w:rPr>
        <w:t>Chronicling the history of Federal’s target shotshell line, “Crushing Clays</w:t>
      </w:r>
      <w:r w:rsidR="004B608E">
        <w:rPr>
          <w:rFonts w:ascii="Arial" w:hAnsi="Arial" w:cs="Arial"/>
          <w:color w:val="0E101A"/>
        </w:rPr>
        <w:t xml:space="preserve"> Since The Early Days</w:t>
      </w:r>
      <w:r w:rsidRPr="000904E4">
        <w:rPr>
          <w:rFonts w:ascii="Arial" w:hAnsi="Arial" w:cs="Arial"/>
          <w:color w:val="0E101A"/>
        </w:rPr>
        <w:t>” describes what has made Federal loads a top choice for target shooters. In 1964 Federal introduced the Champion Target load setting the standard for competitive shooters. Federal target loads are known for consistent patterns and reliable performance and remain a top choice for competitive shooters.</w:t>
      </w:r>
    </w:p>
    <w:p w14:paraId="59CE6963" w14:textId="77777777" w:rsidR="000904E4" w:rsidRPr="000904E4" w:rsidRDefault="000904E4" w:rsidP="000904E4">
      <w:pPr>
        <w:pStyle w:val="NormalWeb"/>
        <w:spacing w:before="0" w:beforeAutospacing="0" w:after="0" w:afterAutospacing="0"/>
        <w:rPr>
          <w:rFonts w:ascii="Arial" w:hAnsi="Arial" w:cs="Arial"/>
          <w:color w:val="0E101A"/>
        </w:rPr>
      </w:pPr>
      <w:r w:rsidRPr="000904E4">
        <w:rPr>
          <w:rFonts w:ascii="Arial" w:hAnsi="Arial" w:cs="Arial"/>
          <w:color w:val="0E101A"/>
        </w:rPr>
        <w:t> </w:t>
      </w:r>
    </w:p>
    <w:p w14:paraId="5EADD9AC" w14:textId="77777777" w:rsidR="000904E4" w:rsidRPr="000904E4" w:rsidRDefault="000904E4" w:rsidP="000904E4">
      <w:pPr>
        <w:pStyle w:val="NormalWeb"/>
        <w:spacing w:before="0" w:beforeAutospacing="0" w:after="0" w:afterAutospacing="0"/>
        <w:rPr>
          <w:rFonts w:ascii="Arial" w:hAnsi="Arial" w:cs="Arial"/>
          <w:color w:val="0E101A"/>
        </w:rPr>
      </w:pPr>
      <w:r w:rsidRPr="000904E4">
        <w:rPr>
          <w:rFonts w:ascii="Arial" w:hAnsi="Arial" w:cs="Arial"/>
          <w:color w:val="0E101A"/>
        </w:rPr>
        <w:t>“From backyard clay shoots to the Grand American and the Olympics, Federal target loads have set the standard in these competitions,” said Jason Nash, Federal Ammunition Vice President of Marketing. “When you consider the wide range of competitions that Federal Ammunition has helped shooters be successful in for decades, it’s another accomplishment in our company’s rich history.” </w:t>
      </w:r>
    </w:p>
    <w:p w14:paraId="4E848C1A" w14:textId="77777777" w:rsidR="000904E4" w:rsidRPr="000904E4" w:rsidRDefault="000904E4" w:rsidP="000904E4">
      <w:pPr>
        <w:pStyle w:val="NormalWeb"/>
        <w:spacing w:before="0" w:beforeAutospacing="0" w:after="0" w:afterAutospacing="0"/>
        <w:rPr>
          <w:rFonts w:ascii="Arial" w:hAnsi="Arial" w:cs="Arial"/>
          <w:color w:val="0E101A"/>
        </w:rPr>
      </w:pPr>
      <w:r w:rsidRPr="000904E4">
        <w:rPr>
          <w:rFonts w:ascii="Arial" w:hAnsi="Arial" w:cs="Arial"/>
          <w:color w:val="0E101A"/>
        </w:rPr>
        <w:t> </w:t>
      </w:r>
    </w:p>
    <w:p w14:paraId="4DFF9B82" w14:textId="52D6CCD3" w:rsidR="000904E4" w:rsidRPr="000904E4" w:rsidRDefault="000904E4" w:rsidP="000904E4">
      <w:pPr>
        <w:pStyle w:val="NormalWeb"/>
        <w:spacing w:before="0" w:beforeAutospacing="0" w:after="0" w:afterAutospacing="0"/>
        <w:rPr>
          <w:rFonts w:ascii="Arial" w:hAnsi="Arial" w:cs="Arial"/>
          <w:color w:val="0E101A"/>
        </w:rPr>
      </w:pPr>
      <w:r w:rsidRPr="000904E4">
        <w:rPr>
          <w:rFonts w:ascii="Arial" w:hAnsi="Arial" w:cs="Arial"/>
          <w:color w:val="0E101A"/>
        </w:rPr>
        <w:t>World War II propelled Federal ammunition to produce centerfire rifle ammunition. “</w:t>
      </w:r>
      <w:r w:rsidR="002213A8">
        <w:rPr>
          <w:rFonts w:ascii="Arial" w:hAnsi="Arial" w:cs="Arial"/>
          <w:color w:val="0E101A"/>
        </w:rPr>
        <w:t>Federal Transforms</w:t>
      </w:r>
      <w:r w:rsidRPr="000904E4">
        <w:rPr>
          <w:rFonts w:ascii="Arial" w:hAnsi="Arial" w:cs="Arial"/>
          <w:color w:val="0E101A"/>
        </w:rPr>
        <w:t xml:space="preserve"> Rifle Ammunition” details the journey of Federal Rifle Ammunition production from WWII to ammunition rounds </w:t>
      </w:r>
      <w:r w:rsidR="002213A8">
        <w:rPr>
          <w:rFonts w:ascii="Arial" w:hAnsi="Arial" w:cs="Arial"/>
          <w:color w:val="0E101A"/>
        </w:rPr>
        <w:t>in which</w:t>
      </w:r>
      <w:r w:rsidR="008E317F" w:rsidRPr="000904E4">
        <w:rPr>
          <w:rFonts w:ascii="Arial" w:hAnsi="Arial" w:cs="Arial"/>
          <w:color w:val="0E101A"/>
        </w:rPr>
        <w:t xml:space="preserve"> hunters</w:t>
      </w:r>
      <w:r w:rsidRPr="000904E4">
        <w:rPr>
          <w:rFonts w:ascii="Arial" w:hAnsi="Arial" w:cs="Arial"/>
          <w:color w:val="0E101A"/>
        </w:rPr>
        <w:t>, target shooters, and law enforcement have come to trust and use. As part of the continued advancement in the highest quality commercial loads available, Federal opened the Federal Custom Shop. A dedicated team of veteran, expert engineers, working at a state-of-the-art loading bench, hand-assemble the most precise ammunitio</w:t>
      </w:r>
      <w:r w:rsidR="00E906C0">
        <w:rPr>
          <w:rFonts w:ascii="Arial" w:hAnsi="Arial" w:cs="Arial"/>
          <w:color w:val="0E101A"/>
        </w:rPr>
        <w:t>n</w:t>
      </w:r>
      <w:r w:rsidRPr="000904E4">
        <w:rPr>
          <w:rFonts w:ascii="Arial" w:hAnsi="Arial" w:cs="Arial"/>
          <w:color w:val="0E101A"/>
        </w:rPr>
        <w:t xml:space="preserve"> with the best projectiles possible for almost 30 different centerfire rifle cartridges.</w:t>
      </w:r>
    </w:p>
    <w:p w14:paraId="61FDB0CD" w14:textId="77777777" w:rsidR="000904E4" w:rsidRPr="000904E4" w:rsidRDefault="000904E4" w:rsidP="000904E4">
      <w:pPr>
        <w:pStyle w:val="NormalWeb"/>
        <w:spacing w:before="0" w:beforeAutospacing="0" w:after="0" w:afterAutospacing="0"/>
        <w:rPr>
          <w:rFonts w:ascii="Arial" w:hAnsi="Arial" w:cs="Arial"/>
          <w:color w:val="0E101A"/>
        </w:rPr>
      </w:pPr>
      <w:r w:rsidRPr="000904E4">
        <w:rPr>
          <w:rFonts w:ascii="Arial" w:hAnsi="Arial" w:cs="Arial"/>
          <w:color w:val="0E101A"/>
        </w:rPr>
        <w:t> </w:t>
      </w:r>
    </w:p>
    <w:p w14:paraId="5C749BDC" w14:textId="70A737CE" w:rsidR="000904E4" w:rsidRPr="000904E4" w:rsidRDefault="000904E4" w:rsidP="000904E4">
      <w:pPr>
        <w:pStyle w:val="NormalWeb"/>
        <w:spacing w:before="0" w:beforeAutospacing="0" w:after="0" w:afterAutospacing="0"/>
        <w:rPr>
          <w:rFonts w:ascii="Arial" w:hAnsi="Arial" w:cs="Arial"/>
          <w:color w:val="0E101A"/>
        </w:rPr>
      </w:pPr>
      <w:r w:rsidRPr="000904E4">
        <w:rPr>
          <w:rFonts w:ascii="Arial" w:hAnsi="Arial" w:cs="Arial"/>
          <w:color w:val="0E101A"/>
        </w:rPr>
        <w:t xml:space="preserve">“Since 1963, Federal Ammunition has been producing centerfire rifle ammunition in a wide range of calibers and bullet designs,” said Nash. “Over the years we have been able to make advancements in bullet design and performance to fit popular rifle calibers. </w:t>
      </w:r>
      <w:r w:rsidRPr="000904E4">
        <w:rPr>
          <w:rFonts w:ascii="Arial" w:hAnsi="Arial" w:cs="Arial"/>
          <w:color w:val="0E101A"/>
        </w:rPr>
        <w:lastRenderedPageBreak/>
        <w:t xml:space="preserve">Quality and performance are a must in everything we produce and the advancements in our products </w:t>
      </w:r>
      <w:r w:rsidR="002213A8">
        <w:rPr>
          <w:rFonts w:ascii="Arial" w:hAnsi="Arial" w:cs="Arial"/>
          <w:color w:val="0E101A"/>
        </w:rPr>
        <w:t>proves that.</w:t>
      </w:r>
      <w:r w:rsidRPr="000904E4">
        <w:rPr>
          <w:rFonts w:ascii="Arial" w:hAnsi="Arial" w:cs="Arial"/>
          <w:color w:val="0E101A"/>
        </w:rPr>
        <w:t>” </w:t>
      </w:r>
    </w:p>
    <w:p w14:paraId="5C3860A9" w14:textId="77777777" w:rsidR="00640DFC" w:rsidRPr="00640DFC" w:rsidRDefault="00640DFC" w:rsidP="00640DFC">
      <w:pPr>
        <w:pStyle w:val="NormalWeb"/>
        <w:spacing w:before="0" w:beforeAutospacing="0" w:after="0" w:afterAutospacing="0"/>
        <w:rPr>
          <w:rFonts w:ascii="Arial" w:hAnsi="Arial" w:cs="Arial"/>
          <w:color w:val="0E101A"/>
        </w:rPr>
      </w:pPr>
    </w:p>
    <w:p w14:paraId="79E10F2E" w14:textId="3B046708" w:rsidR="00640DFC" w:rsidRPr="00640DFC" w:rsidRDefault="00640DFC" w:rsidP="00640DFC">
      <w:pPr>
        <w:pStyle w:val="NormalWeb"/>
        <w:spacing w:before="0" w:beforeAutospacing="0" w:after="0" w:afterAutospacing="0"/>
        <w:rPr>
          <w:rFonts w:ascii="Arial" w:hAnsi="Arial" w:cs="Arial"/>
          <w:color w:val="0E101A"/>
        </w:rPr>
      </w:pPr>
      <w:r w:rsidRPr="00640DFC">
        <w:rPr>
          <w:rFonts w:ascii="Arial" w:hAnsi="Arial" w:cs="Arial"/>
          <w:color w:val="0E101A"/>
        </w:rPr>
        <w:t>Each month through the end of 2022, Federal Ammunition will be uploading additional content focused on the rich history of this American ammunition company. In addition to the monthly online content, Federal Ammunition has released a 244-page book preserving the company’s history. </w:t>
      </w:r>
      <w:r w:rsidRPr="00640DFC">
        <w:rPr>
          <w:rStyle w:val="Emphasis"/>
          <w:rFonts w:ascii="Arial" w:hAnsi="Arial" w:cs="Arial"/>
          <w:color w:val="0E101A"/>
        </w:rPr>
        <w:t>Federal Ammunition: The First Hundred Years</w:t>
      </w:r>
      <w:r w:rsidRPr="00640DFC">
        <w:rPr>
          <w:rFonts w:ascii="Arial" w:hAnsi="Arial" w:cs="Arial"/>
          <w:color w:val="0E101A"/>
        </w:rPr>
        <w:t xml:space="preserve"> can be found online </w:t>
      </w:r>
      <w:r w:rsidRPr="008E317F">
        <w:rPr>
          <w:rFonts w:ascii="Arial" w:hAnsi="Arial" w:cs="Arial"/>
          <w:color w:val="0E101A"/>
        </w:rPr>
        <w:t>at</w:t>
      </w:r>
      <w:r w:rsidR="008E317F" w:rsidRPr="008E317F">
        <w:rPr>
          <w:rFonts w:ascii="Arial" w:hAnsi="Arial" w:cs="Arial"/>
          <w:color w:val="0E101A"/>
        </w:rPr>
        <w:t xml:space="preserve">: </w:t>
      </w:r>
      <w:hyperlink r:id="rId10" w:history="1">
        <w:r w:rsidR="008E317F" w:rsidRPr="008E317F">
          <w:rPr>
            <w:rStyle w:val="Hyperlink"/>
            <w:rFonts w:ascii="Arial" w:hAnsi="Arial" w:cs="Arial"/>
          </w:rPr>
          <w:t>Buy Federal The First 100 Years for USD 59.99 | Federal Ammunition (federalpremium.com)</w:t>
        </w:r>
      </w:hyperlink>
    </w:p>
    <w:p w14:paraId="4A10451B" w14:textId="77777777" w:rsidR="00640DFC" w:rsidRPr="00640DFC" w:rsidRDefault="00640DFC" w:rsidP="00640DFC">
      <w:pPr>
        <w:pStyle w:val="NormalWeb"/>
        <w:spacing w:before="0" w:beforeAutospacing="0" w:after="0" w:afterAutospacing="0"/>
        <w:rPr>
          <w:rFonts w:ascii="Arial" w:hAnsi="Arial" w:cs="Arial"/>
          <w:color w:val="0E101A"/>
        </w:rPr>
      </w:pPr>
      <w:r w:rsidRPr="00640DFC">
        <w:rPr>
          <w:rFonts w:ascii="Arial" w:hAnsi="Arial" w:cs="Arial"/>
          <w:color w:val="0E101A"/>
        </w:rPr>
        <w:t> </w:t>
      </w:r>
    </w:p>
    <w:p w14:paraId="6D37FE23" w14:textId="77777777" w:rsidR="00640DFC" w:rsidRPr="00640DFC" w:rsidRDefault="00640DFC" w:rsidP="00640DFC">
      <w:pPr>
        <w:pStyle w:val="NormalWeb"/>
        <w:spacing w:before="0" w:beforeAutospacing="0" w:after="0" w:afterAutospacing="0"/>
        <w:rPr>
          <w:rFonts w:ascii="Arial" w:hAnsi="Arial" w:cs="Arial"/>
          <w:color w:val="0E101A"/>
        </w:rPr>
      </w:pPr>
      <w:r w:rsidRPr="00640DFC">
        <w:rPr>
          <w:rFonts w:ascii="Arial" w:hAnsi="Arial" w:cs="Arial"/>
          <w:color w:val="0E101A"/>
        </w:rPr>
        <w:t>For more information on all products and online services from Federal or to shop online, visit </w:t>
      </w:r>
      <w:hyperlink r:id="rId11" w:tgtFrame="_blank" w:history="1">
        <w:r w:rsidRPr="00640DFC">
          <w:rPr>
            <w:rStyle w:val="Hyperlink"/>
            <w:rFonts w:ascii="Arial" w:hAnsi="Arial" w:cs="Arial"/>
            <w:color w:val="4A6EE0"/>
          </w:rPr>
          <w:t>www.federalpremium.com</w:t>
        </w:r>
      </w:hyperlink>
      <w:r w:rsidRPr="00640DFC">
        <w:rPr>
          <w:rFonts w:ascii="Arial" w:hAnsi="Arial" w:cs="Arial"/>
          <w:color w:val="0E101A"/>
        </w:rPr>
        <w:t>. </w:t>
      </w:r>
    </w:p>
    <w:p w14:paraId="37FF4A49" w14:textId="57D1AF5B" w:rsidR="00871BDF" w:rsidRPr="00AF3E8C" w:rsidRDefault="00871BDF"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0BC2B656" w14:textId="77777777" w:rsidR="003A1E95" w:rsidRDefault="003A1E95"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62DB2260" w:rsidR="001E65CA" w:rsidRPr="00AF3E8C"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b/>
          <w:szCs w:val="24"/>
        </w:rPr>
        <w:t>Press Release Contact: JJ Reich</w:t>
      </w:r>
    </w:p>
    <w:p w14:paraId="3848510D" w14:textId="5719D73C" w:rsidR="001E65CA" w:rsidRPr="00AF3E8C"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F3E8C">
        <w:rPr>
          <w:rFonts w:cs="Arial"/>
          <w:szCs w:val="24"/>
        </w:rPr>
        <w:t>Senior</w:t>
      </w:r>
      <w:r w:rsidR="00266544" w:rsidRPr="00AF3E8C">
        <w:rPr>
          <w:rFonts w:cs="Arial"/>
          <w:szCs w:val="24"/>
        </w:rPr>
        <w:t xml:space="preserve"> Manager</w:t>
      </w:r>
      <w:r w:rsidRPr="00AF3E8C">
        <w:rPr>
          <w:rFonts w:cs="Arial"/>
          <w:szCs w:val="24"/>
        </w:rPr>
        <w:t xml:space="preserve"> – Press Relations</w:t>
      </w:r>
    </w:p>
    <w:p w14:paraId="265C0F9B" w14:textId="71817A4E" w:rsidR="001E65CA" w:rsidRDefault="001E65CA" w:rsidP="009F2F19">
      <w:pPr>
        <w:rPr>
          <w:rFonts w:cs="Arial"/>
          <w:szCs w:val="24"/>
        </w:rPr>
      </w:pPr>
      <w:r w:rsidRPr="00AF3E8C">
        <w:rPr>
          <w:rFonts w:cs="Arial"/>
          <w:szCs w:val="24"/>
        </w:rPr>
        <w:t xml:space="preserve">E-mail: </w:t>
      </w:r>
      <w:hyperlink r:id="rId12" w:history="1">
        <w:r w:rsidRPr="00AF3E8C">
          <w:rPr>
            <w:rStyle w:val="Hyperlink"/>
            <w:rFonts w:cs="Arial"/>
            <w:szCs w:val="24"/>
          </w:rPr>
          <w:t>VistaPressroom@VistaOutdoor.com</w:t>
        </w:r>
      </w:hyperlink>
      <w:r w:rsidRPr="00AF3E8C">
        <w:rPr>
          <w:rFonts w:cs="Arial"/>
          <w:szCs w:val="24"/>
        </w:rPr>
        <w:t xml:space="preserve"> </w:t>
      </w:r>
    </w:p>
    <w:p w14:paraId="0F3E04F0" w14:textId="3AE988CC" w:rsidR="00432122" w:rsidRDefault="00432122" w:rsidP="009F2F19">
      <w:pPr>
        <w:rPr>
          <w:rFonts w:cs="Arial"/>
          <w:szCs w:val="24"/>
        </w:rPr>
      </w:pPr>
    </w:p>
    <w:p w14:paraId="2C31D9CB" w14:textId="77777777" w:rsidR="00AD3425" w:rsidRDefault="00AD3425" w:rsidP="009F2F19">
      <w:pPr>
        <w:rPr>
          <w:rFonts w:cs="Arial"/>
          <w:szCs w:val="24"/>
        </w:rPr>
      </w:pPr>
    </w:p>
    <w:p w14:paraId="749D60C4" w14:textId="6FFEFE91" w:rsidR="001E65CA" w:rsidRPr="00AF3E8C" w:rsidRDefault="00A236BD" w:rsidP="009F2F19">
      <w:pPr>
        <w:rPr>
          <w:rFonts w:cs="Arial"/>
          <w:b/>
          <w:bCs/>
          <w:szCs w:val="24"/>
        </w:rPr>
      </w:pPr>
      <w:r w:rsidRPr="00AF3E8C">
        <w:rPr>
          <w:rFonts w:cs="Arial"/>
          <w:b/>
          <w:bCs/>
          <w:szCs w:val="24"/>
        </w:rPr>
        <w:t xml:space="preserve">About </w:t>
      </w:r>
      <w:r w:rsidR="00B45712" w:rsidRPr="00AF3E8C">
        <w:rPr>
          <w:rFonts w:cs="Arial"/>
          <w:b/>
          <w:bCs/>
          <w:szCs w:val="24"/>
        </w:rPr>
        <w:t xml:space="preserve">Federal </w:t>
      </w:r>
      <w:r w:rsidR="001E65CA" w:rsidRPr="00AF3E8C">
        <w:rPr>
          <w:rFonts w:cs="Arial"/>
          <w:b/>
          <w:bCs/>
          <w:szCs w:val="24"/>
        </w:rPr>
        <w:t>Ammunition</w:t>
      </w:r>
    </w:p>
    <w:p w14:paraId="2CCCDDE3" w14:textId="6C71A029" w:rsidR="00161B99" w:rsidRPr="00AF3E8C" w:rsidRDefault="001E65CA" w:rsidP="009F2F19">
      <w:pPr>
        <w:rPr>
          <w:rFonts w:cs="Arial"/>
          <w:szCs w:val="24"/>
        </w:rPr>
      </w:pPr>
      <w:r w:rsidRPr="00AF3E8C">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sectPr w:rsidR="00161B99" w:rsidRPr="00AF3E8C"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F73B2" w14:textId="77777777" w:rsidR="00A550F0" w:rsidRDefault="00A550F0">
      <w:r>
        <w:separator/>
      </w:r>
    </w:p>
  </w:endnote>
  <w:endnote w:type="continuationSeparator" w:id="0">
    <w:p w14:paraId="79C4EA8A" w14:textId="77777777" w:rsidR="00A550F0" w:rsidRDefault="00A5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BB4AB" w14:textId="77777777" w:rsidR="00A550F0" w:rsidRDefault="00A550F0">
      <w:r>
        <w:separator/>
      </w:r>
    </w:p>
  </w:footnote>
  <w:footnote w:type="continuationSeparator" w:id="0">
    <w:p w14:paraId="678ED7F7" w14:textId="77777777" w:rsidR="00A550F0" w:rsidRDefault="00A55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494D"/>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04E4"/>
    <w:rsid w:val="00091A08"/>
    <w:rsid w:val="00092EBE"/>
    <w:rsid w:val="0009471B"/>
    <w:rsid w:val="000948E5"/>
    <w:rsid w:val="00094B97"/>
    <w:rsid w:val="00097E5A"/>
    <w:rsid w:val="000A485F"/>
    <w:rsid w:val="000B2D47"/>
    <w:rsid w:val="000B58E3"/>
    <w:rsid w:val="000B67CC"/>
    <w:rsid w:val="000C5525"/>
    <w:rsid w:val="000C5FC6"/>
    <w:rsid w:val="000C666D"/>
    <w:rsid w:val="000C6CEB"/>
    <w:rsid w:val="000C7FF7"/>
    <w:rsid w:val="000D0311"/>
    <w:rsid w:val="000D5CE3"/>
    <w:rsid w:val="000D5F74"/>
    <w:rsid w:val="000D64A8"/>
    <w:rsid w:val="000D7E43"/>
    <w:rsid w:val="000E0552"/>
    <w:rsid w:val="000E3362"/>
    <w:rsid w:val="000E435B"/>
    <w:rsid w:val="000E44A2"/>
    <w:rsid w:val="000E5706"/>
    <w:rsid w:val="000E5804"/>
    <w:rsid w:val="000F0F07"/>
    <w:rsid w:val="000F1B1B"/>
    <w:rsid w:val="000F2A9C"/>
    <w:rsid w:val="000F7114"/>
    <w:rsid w:val="00100A6B"/>
    <w:rsid w:val="00100CBE"/>
    <w:rsid w:val="00100EDC"/>
    <w:rsid w:val="00101FC5"/>
    <w:rsid w:val="00103D34"/>
    <w:rsid w:val="001055B3"/>
    <w:rsid w:val="001067AB"/>
    <w:rsid w:val="001100E0"/>
    <w:rsid w:val="00111120"/>
    <w:rsid w:val="0011346A"/>
    <w:rsid w:val="00114C66"/>
    <w:rsid w:val="00116DD3"/>
    <w:rsid w:val="001172CB"/>
    <w:rsid w:val="00124163"/>
    <w:rsid w:val="00126186"/>
    <w:rsid w:val="0013019B"/>
    <w:rsid w:val="00133E3A"/>
    <w:rsid w:val="00136A6D"/>
    <w:rsid w:val="00136B4F"/>
    <w:rsid w:val="001376E3"/>
    <w:rsid w:val="00140E13"/>
    <w:rsid w:val="00141070"/>
    <w:rsid w:val="001441F5"/>
    <w:rsid w:val="00155654"/>
    <w:rsid w:val="0015613C"/>
    <w:rsid w:val="00157444"/>
    <w:rsid w:val="0016021F"/>
    <w:rsid w:val="00161B99"/>
    <w:rsid w:val="001666C4"/>
    <w:rsid w:val="00166B05"/>
    <w:rsid w:val="00167CDA"/>
    <w:rsid w:val="00170137"/>
    <w:rsid w:val="00170AA7"/>
    <w:rsid w:val="00173571"/>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B52ED"/>
    <w:rsid w:val="001B6186"/>
    <w:rsid w:val="001C182A"/>
    <w:rsid w:val="001C2BB9"/>
    <w:rsid w:val="001C3ECF"/>
    <w:rsid w:val="001C55B9"/>
    <w:rsid w:val="001C663D"/>
    <w:rsid w:val="001D36E2"/>
    <w:rsid w:val="001D4ADD"/>
    <w:rsid w:val="001D506B"/>
    <w:rsid w:val="001D582A"/>
    <w:rsid w:val="001D662F"/>
    <w:rsid w:val="001D695F"/>
    <w:rsid w:val="001D75C3"/>
    <w:rsid w:val="001D7C12"/>
    <w:rsid w:val="001E109F"/>
    <w:rsid w:val="001E215D"/>
    <w:rsid w:val="001E2B16"/>
    <w:rsid w:val="001E543F"/>
    <w:rsid w:val="001E5A94"/>
    <w:rsid w:val="001E65CA"/>
    <w:rsid w:val="001E738A"/>
    <w:rsid w:val="00200A2E"/>
    <w:rsid w:val="0020112A"/>
    <w:rsid w:val="002039BE"/>
    <w:rsid w:val="002043A0"/>
    <w:rsid w:val="00207D25"/>
    <w:rsid w:val="00210408"/>
    <w:rsid w:val="00210B00"/>
    <w:rsid w:val="0021416F"/>
    <w:rsid w:val="002159F1"/>
    <w:rsid w:val="002167EB"/>
    <w:rsid w:val="0021710C"/>
    <w:rsid w:val="002201C6"/>
    <w:rsid w:val="00221361"/>
    <w:rsid w:val="002213A8"/>
    <w:rsid w:val="00222373"/>
    <w:rsid w:val="0022331E"/>
    <w:rsid w:val="0023428A"/>
    <w:rsid w:val="00237CD6"/>
    <w:rsid w:val="0024074E"/>
    <w:rsid w:val="00241282"/>
    <w:rsid w:val="002425BF"/>
    <w:rsid w:val="00242D09"/>
    <w:rsid w:val="0024353C"/>
    <w:rsid w:val="0024371C"/>
    <w:rsid w:val="00245197"/>
    <w:rsid w:val="00245634"/>
    <w:rsid w:val="00245CD1"/>
    <w:rsid w:val="0024700C"/>
    <w:rsid w:val="002540E8"/>
    <w:rsid w:val="0025662D"/>
    <w:rsid w:val="002579EF"/>
    <w:rsid w:val="00260F44"/>
    <w:rsid w:val="00261445"/>
    <w:rsid w:val="00264279"/>
    <w:rsid w:val="00264E6D"/>
    <w:rsid w:val="00265C6C"/>
    <w:rsid w:val="00266544"/>
    <w:rsid w:val="00270181"/>
    <w:rsid w:val="0027459A"/>
    <w:rsid w:val="00274FF7"/>
    <w:rsid w:val="00283289"/>
    <w:rsid w:val="00284049"/>
    <w:rsid w:val="00290E5F"/>
    <w:rsid w:val="002917B3"/>
    <w:rsid w:val="0029227C"/>
    <w:rsid w:val="002946D0"/>
    <w:rsid w:val="00295EB5"/>
    <w:rsid w:val="0029730C"/>
    <w:rsid w:val="00297E2C"/>
    <w:rsid w:val="002A0381"/>
    <w:rsid w:val="002B1FA4"/>
    <w:rsid w:val="002B2024"/>
    <w:rsid w:val="002B2E77"/>
    <w:rsid w:val="002B3015"/>
    <w:rsid w:val="002C10C5"/>
    <w:rsid w:val="002C1686"/>
    <w:rsid w:val="002C25B0"/>
    <w:rsid w:val="002D1FFD"/>
    <w:rsid w:val="002D3835"/>
    <w:rsid w:val="002D616E"/>
    <w:rsid w:val="002D7A36"/>
    <w:rsid w:val="002E6BC0"/>
    <w:rsid w:val="002E703F"/>
    <w:rsid w:val="002F243B"/>
    <w:rsid w:val="002F2958"/>
    <w:rsid w:val="002F35D8"/>
    <w:rsid w:val="002F370F"/>
    <w:rsid w:val="002F4306"/>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0805"/>
    <w:rsid w:val="003679D9"/>
    <w:rsid w:val="00373147"/>
    <w:rsid w:val="0037585B"/>
    <w:rsid w:val="003776CF"/>
    <w:rsid w:val="00381FF6"/>
    <w:rsid w:val="00386451"/>
    <w:rsid w:val="00386C09"/>
    <w:rsid w:val="0038711C"/>
    <w:rsid w:val="00387180"/>
    <w:rsid w:val="00390666"/>
    <w:rsid w:val="0039282E"/>
    <w:rsid w:val="00394454"/>
    <w:rsid w:val="003953F4"/>
    <w:rsid w:val="00397E21"/>
    <w:rsid w:val="003A1B2E"/>
    <w:rsid w:val="003A1E95"/>
    <w:rsid w:val="003A2CEB"/>
    <w:rsid w:val="003A5924"/>
    <w:rsid w:val="003A5B5A"/>
    <w:rsid w:val="003A5CE6"/>
    <w:rsid w:val="003B2059"/>
    <w:rsid w:val="003B5E02"/>
    <w:rsid w:val="003B6685"/>
    <w:rsid w:val="003C0F38"/>
    <w:rsid w:val="003C4638"/>
    <w:rsid w:val="003C4B44"/>
    <w:rsid w:val="003C4E71"/>
    <w:rsid w:val="003C7833"/>
    <w:rsid w:val="003C7F8D"/>
    <w:rsid w:val="003D2909"/>
    <w:rsid w:val="003D2CCE"/>
    <w:rsid w:val="003D4342"/>
    <w:rsid w:val="003D5C60"/>
    <w:rsid w:val="003D662D"/>
    <w:rsid w:val="003E077F"/>
    <w:rsid w:val="003E24FF"/>
    <w:rsid w:val="003E280B"/>
    <w:rsid w:val="003E3060"/>
    <w:rsid w:val="003E3144"/>
    <w:rsid w:val="003E3952"/>
    <w:rsid w:val="003E3E64"/>
    <w:rsid w:val="003E4E02"/>
    <w:rsid w:val="003E5240"/>
    <w:rsid w:val="003E5FCF"/>
    <w:rsid w:val="003E70F0"/>
    <w:rsid w:val="003E78E3"/>
    <w:rsid w:val="003F1160"/>
    <w:rsid w:val="003F1649"/>
    <w:rsid w:val="003F55C9"/>
    <w:rsid w:val="003F6159"/>
    <w:rsid w:val="003F6323"/>
    <w:rsid w:val="00400670"/>
    <w:rsid w:val="00400894"/>
    <w:rsid w:val="004018D9"/>
    <w:rsid w:val="00403D50"/>
    <w:rsid w:val="004042D9"/>
    <w:rsid w:val="004056E2"/>
    <w:rsid w:val="00405C49"/>
    <w:rsid w:val="00405FA2"/>
    <w:rsid w:val="0041168F"/>
    <w:rsid w:val="00415B99"/>
    <w:rsid w:val="004176AF"/>
    <w:rsid w:val="00421015"/>
    <w:rsid w:val="00421C99"/>
    <w:rsid w:val="00424011"/>
    <w:rsid w:val="0042517F"/>
    <w:rsid w:val="004303CD"/>
    <w:rsid w:val="00432122"/>
    <w:rsid w:val="0043664A"/>
    <w:rsid w:val="00437DDC"/>
    <w:rsid w:val="00446105"/>
    <w:rsid w:val="00454CFB"/>
    <w:rsid w:val="004565BB"/>
    <w:rsid w:val="00462EBD"/>
    <w:rsid w:val="004637AA"/>
    <w:rsid w:val="004724AC"/>
    <w:rsid w:val="004727AC"/>
    <w:rsid w:val="004735F8"/>
    <w:rsid w:val="0047448B"/>
    <w:rsid w:val="00482320"/>
    <w:rsid w:val="00485A0B"/>
    <w:rsid w:val="00486F57"/>
    <w:rsid w:val="004873CA"/>
    <w:rsid w:val="00487F48"/>
    <w:rsid w:val="00487FF4"/>
    <w:rsid w:val="004906F0"/>
    <w:rsid w:val="00495AE9"/>
    <w:rsid w:val="00495B8D"/>
    <w:rsid w:val="00496814"/>
    <w:rsid w:val="004A2658"/>
    <w:rsid w:val="004A3167"/>
    <w:rsid w:val="004A4042"/>
    <w:rsid w:val="004A589D"/>
    <w:rsid w:val="004A6F67"/>
    <w:rsid w:val="004B0358"/>
    <w:rsid w:val="004B0504"/>
    <w:rsid w:val="004B608E"/>
    <w:rsid w:val="004C3A52"/>
    <w:rsid w:val="004C4B6B"/>
    <w:rsid w:val="004C6391"/>
    <w:rsid w:val="004D0FDB"/>
    <w:rsid w:val="004D343F"/>
    <w:rsid w:val="004D3705"/>
    <w:rsid w:val="004D4591"/>
    <w:rsid w:val="004E0357"/>
    <w:rsid w:val="004E0C27"/>
    <w:rsid w:val="004E1C98"/>
    <w:rsid w:val="004E4368"/>
    <w:rsid w:val="004E4BF8"/>
    <w:rsid w:val="004E5879"/>
    <w:rsid w:val="004E5F37"/>
    <w:rsid w:val="004F05E2"/>
    <w:rsid w:val="004F221B"/>
    <w:rsid w:val="00501551"/>
    <w:rsid w:val="00502F7F"/>
    <w:rsid w:val="00504A6E"/>
    <w:rsid w:val="0050670C"/>
    <w:rsid w:val="00506915"/>
    <w:rsid w:val="00511B1A"/>
    <w:rsid w:val="005120E2"/>
    <w:rsid w:val="00512368"/>
    <w:rsid w:val="005163CA"/>
    <w:rsid w:val="005201B1"/>
    <w:rsid w:val="00521918"/>
    <w:rsid w:val="00521C3C"/>
    <w:rsid w:val="00522E9E"/>
    <w:rsid w:val="00523E3D"/>
    <w:rsid w:val="005242AB"/>
    <w:rsid w:val="0052533E"/>
    <w:rsid w:val="00525DD2"/>
    <w:rsid w:val="005326B3"/>
    <w:rsid w:val="00537EBA"/>
    <w:rsid w:val="005438CF"/>
    <w:rsid w:val="0054448E"/>
    <w:rsid w:val="00544F9D"/>
    <w:rsid w:val="005464AD"/>
    <w:rsid w:val="0054750A"/>
    <w:rsid w:val="00551295"/>
    <w:rsid w:val="00552F05"/>
    <w:rsid w:val="005543E8"/>
    <w:rsid w:val="005579B3"/>
    <w:rsid w:val="0056404E"/>
    <w:rsid w:val="00565891"/>
    <w:rsid w:val="00570EB2"/>
    <w:rsid w:val="005719DD"/>
    <w:rsid w:val="00574085"/>
    <w:rsid w:val="0058036D"/>
    <w:rsid w:val="005805AB"/>
    <w:rsid w:val="005827A2"/>
    <w:rsid w:val="005829EA"/>
    <w:rsid w:val="005841C5"/>
    <w:rsid w:val="005844B4"/>
    <w:rsid w:val="00590433"/>
    <w:rsid w:val="00591DC8"/>
    <w:rsid w:val="00593814"/>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5F5D01"/>
    <w:rsid w:val="00604366"/>
    <w:rsid w:val="00607A89"/>
    <w:rsid w:val="00610558"/>
    <w:rsid w:val="0061455B"/>
    <w:rsid w:val="00616161"/>
    <w:rsid w:val="00616171"/>
    <w:rsid w:val="00617AF4"/>
    <w:rsid w:val="00617EBE"/>
    <w:rsid w:val="00621371"/>
    <w:rsid w:val="006222EF"/>
    <w:rsid w:val="00622DAE"/>
    <w:rsid w:val="00623FA2"/>
    <w:rsid w:val="00624A14"/>
    <w:rsid w:val="0062505A"/>
    <w:rsid w:val="00625E33"/>
    <w:rsid w:val="00627031"/>
    <w:rsid w:val="00627F0A"/>
    <w:rsid w:val="006327B3"/>
    <w:rsid w:val="006335F9"/>
    <w:rsid w:val="00640DFC"/>
    <w:rsid w:val="00641710"/>
    <w:rsid w:val="00641E59"/>
    <w:rsid w:val="00654159"/>
    <w:rsid w:val="006608D8"/>
    <w:rsid w:val="00660EC4"/>
    <w:rsid w:val="00663008"/>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A7A49"/>
    <w:rsid w:val="006B18B4"/>
    <w:rsid w:val="006B3686"/>
    <w:rsid w:val="006B4F30"/>
    <w:rsid w:val="006B5F05"/>
    <w:rsid w:val="006B6B5D"/>
    <w:rsid w:val="006C278F"/>
    <w:rsid w:val="006C402B"/>
    <w:rsid w:val="006C4CEE"/>
    <w:rsid w:val="006C5F01"/>
    <w:rsid w:val="006C76FC"/>
    <w:rsid w:val="006D0224"/>
    <w:rsid w:val="006D0E06"/>
    <w:rsid w:val="006D1BA4"/>
    <w:rsid w:val="006D3B18"/>
    <w:rsid w:val="006D3E99"/>
    <w:rsid w:val="006E0EC5"/>
    <w:rsid w:val="006E18E4"/>
    <w:rsid w:val="006E5401"/>
    <w:rsid w:val="006E73D4"/>
    <w:rsid w:val="006F41A9"/>
    <w:rsid w:val="006F56A7"/>
    <w:rsid w:val="006F6F7F"/>
    <w:rsid w:val="006F7676"/>
    <w:rsid w:val="006F7CB9"/>
    <w:rsid w:val="0070019E"/>
    <w:rsid w:val="00702657"/>
    <w:rsid w:val="007028C7"/>
    <w:rsid w:val="00704815"/>
    <w:rsid w:val="00704EA0"/>
    <w:rsid w:val="007050C3"/>
    <w:rsid w:val="0071041A"/>
    <w:rsid w:val="00712DDE"/>
    <w:rsid w:val="00712E07"/>
    <w:rsid w:val="007175A9"/>
    <w:rsid w:val="007204C9"/>
    <w:rsid w:val="00720B98"/>
    <w:rsid w:val="00727A81"/>
    <w:rsid w:val="007325DB"/>
    <w:rsid w:val="0073303B"/>
    <w:rsid w:val="00736AEC"/>
    <w:rsid w:val="007404CA"/>
    <w:rsid w:val="007405F1"/>
    <w:rsid w:val="00742DA9"/>
    <w:rsid w:val="007440BC"/>
    <w:rsid w:val="00744A7B"/>
    <w:rsid w:val="00746A86"/>
    <w:rsid w:val="00753A77"/>
    <w:rsid w:val="007542BF"/>
    <w:rsid w:val="00756EA0"/>
    <w:rsid w:val="00761E6F"/>
    <w:rsid w:val="007626FA"/>
    <w:rsid w:val="007711B4"/>
    <w:rsid w:val="0077255E"/>
    <w:rsid w:val="00772C45"/>
    <w:rsid w:val="00774AE9"/>
    <w:rsid w:val="00780846"/>
    <w:rsid w:val="0078208C"/>
    <w:rsid w:val="00783D02"/>
    <w:rsid w:val="0078692A"/>
    <w:rsid w:val="00787D75"/>
    <w:rsid w:val="00790264"/>
    <w:rsid w:val="00793050"/>
    <w:rsid w:val="007976BE"/>
    <w:rsid w:val="007A1120"/>
    <w:rsid w:val="007A3259"/>
    <w:rsid w:val="007A3812"/>
    <w:rsid w:val="007A4801"/>
    <w:rsid w:val="007B071D"/>
    <w:rsid w:val="007B1014"/>
    <w:rsid w:val="007B25F0"/>
    <w:rsid w:val="007B3A73"/>
    <w:rsid w:val="007C2CF1"/>
    <w:rsid w:val="007C5A23"/>
    <w:rsid w:val="007C5C2D"/>
    <w:rsid w:val="007D122B"/>
    <w:rsid w:val="007D5624"/>
    <w:rsid w:val="007E0080"/>
    <w:rsid w:val="007E1410"/>
    <w:rsid w:val="007E1B65"/>
    <w:rsid w:val="007E205F"/>
    <w:rsid w:val="007E2E7D"/>
    <w:rsid w:val="007E2ECB"/>
    <w:rsid w:val="007E48A1"/>
    <w:rsid w:val="007E6DAD"/>
    <w:rsid w:val="007E7805"/>
    <w:rsid w:val="007F03B4"/>
    <w:rsid w:val="007F303C"/>
    <w:rsid w:val="007F308A"/>
    <w:rsid w:val="007F66E3"/>
    <w:rsid w:val="007F6801"/>
    <w:rsid w:val="007F77CA"/>
    <w:rsid w:val="007F7AD0"/>
    <w:rsid w:val="00800053"/>
    <w:rsid w:val="008008DD"/>
    <w:rsid w:val="00804122"/>
    <w:rsid w:val="008043CF"/>
    <w:rsid w:val="00806D90"/>
    <w:rsid w:val="00811BD4"/>
    <w:rsid w:val="008120FC"/>
    <w:rsid w:val="00812C28"/>
    <w:rsid w:val="00813DA0"/>
    <w:rsid w:val="00813E9A"/>
    <w:rsid w:val="00815567"/>
    <w:rsid w:val="00817116"/>
    <w:rsid w:val="00820800"/>
    <w:rsid w:val="00821CED"/>
    <w:rsid w:val="0082283A"/>
    <w:rsid w:val="008243AA"/>
    <w:rsid w:val="0082512A"/>
    <w:rsid w:val="00825EC1"/>
    <w:rsid w:val="00832351"/>
    <w:rsid w:val="00844837"/>
    <w:rsid w:val="0084520D"/>
    <w:rsid w:val="00845A70"/>
    <w:rsid w:val="00846AE4"/>
    <w:rsid w:val="00855517"/>
    <w:rsid w:val="008567C4"/>
    <w:rsid w:val="00856852"/>
    <w:rsid w:val="0085717A"/>
    <w:rsid w:val="00857432"/>
    <w:rsid w:val="00857C74"/>
    <w:rsid w:val="008601F6"/>
    <w:rsid w:val="00861BD4"/>
    <w:rsid w:val="00862779"/>
    <w:rsid w:val="008642F4"/>
    <w:rsid w:val="00866A32"/>
    <w:rsid w:val="00871BDF"/>
    <w:rsid w:val="00874E24"/>
    <w:rsid w:val="008764B6"/>
    <w:rsid w:val="00881200"/>
    <w:rsid w:val="00881EE4"/>
    <w:rsid w:val="00882972"/>
    <w:rsid w:val="00884A8C"/>
    <w:rsid w:val="00887CD8"/>
    <w:rsid w:val="0089008B"/>
    <w:rsid w:val="00892124"/>
    <w:rsid w:val="00893A04"/>
    <w:rsid w:val="008966C8"/>
    <w:rsid w:val="00896CE8"/>
    <w:rsid w:val="008A5366"/>
    <w:rsid w:val="008A65A1"/>
    <w:rsid w:val="008A72C4"/>
    <w:rsid w:val="008B301A"/>
    <w:rsid w:val="008B37C8"/>
    <w:rsid w:val="008B3E98"/>
    <w:rsid w:val="008B5270"/>
    <w:rsid w:val="008C2E3E"/>
    <w:rsid w:val="008C52B3"/>
    <w:rsid w:val="008C54C5"/>
    <w:rsid w:val="008C7C67"/>
    <w:rsid w:val="008D2124"/>
    <w:rsid w:val="008D32CD"/>
    <w:rsid w:val="008E017C"/>
    <w:rsid w:val="008E317F"/>
    <w:rsid w:val="008E4322"/>
    <w:rsid w:val="008E56E3"/>
    <w:rsid w:val="008E6150"/>
    <w:rsid w:val="008F1EE7"/>
    <w:rsid w:val="008F32F8"/>
    <w:rsid w:val="008F3FC7"/>
    <w:rsid w:val="00901C02"/>
    <w:rsid w:val="00902A92"/>
    <w:rsid w:val="0090313A"/>
    <w:rsid w:val="009056E1"/>
    <w:rsid w:val="00905EFE"/>
    <w:rsid w:val="009063DF"/>
    <w:rsid w:val="00906EC7"/>
    <w:rsid w:val="009073C6"/>
    <w:rsid w:val="00912CBB"/>
    <w:rsid w:val="0091361B"/>
    <w:rsid w:val="00913639"/>
    <w:rsid w:val="00913E6B"/>
    <w:rsid w:val="0091418A"/>
    <w:rsid w:val="0091419E"/>
    <w:rsid w:val="009150BB"/>
    <w:rsid w:val="009150E8"/>
    <w:rsid w:val="0091638F"/>
    <w:rsid w:val="00916EB3"/>
    <w:rsid w:val="00923F6C"/>
    <w:rsid w:val="00926105"/>
    <w:rsid w:val="009265B2"/>
    <w:rsid w:val="00926F53"/>
    <w:rsid w:val="009346C0"/>
    <w:rsid w:val="009378BF"/>
    <w:rsid w:val="00937B0E"/>
    <w:rsid w:val="009423E6"/>
    <w:rsid w:val="00947280"/>
    <w:rsid w:val="0094774C"/>
    <w:rsid w:val="009512DC"/>
    <w:rsid w:val="00951CCD"/>
    <w:rsid w:val="00952B4E"/>
    <w:rsid w:val="00954778"/>
    <w:rsid w:val="0095608D"/>
    <w:rsid w:val="009611D4"/>
    <w:rsid w:val="00962B7F"/>
    <w:rsid w:val="00963A5F"/>
    <w:rsid w:val="0097084A"/>
    <w:rsid w:val="009729B1"/>
    <w:rsid w:val="00974309"/>
    <w:rsid w:val="0097477D"/>
    <w:rsid w:val="0097511D"/>
    <w:rsid w:val="00986C8A"/>
    <w:rsid w:val="009876D7"/>
    <w:rsid w:val="00990AF1"/>
    <w:rsid w:val="009932DD"/>
    <w:rsid w:val="009947B1"/>
    <w:rsid w:val="009978F2"/>
    <w:rsid w:val="009A03E1"/>
    <w:rsid w:val="009A0CE1"/>
    <w:rsid w:val="009A3AB8"/>
    <w:rsid w:val="009A66BA"/>
    <w:rsid w:val="009B0853"/>
    <w:rsid w:val="009B213A"/>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1B9A"/>
    <w:rsid w:val="009F2F19"/>
    <w:rsid w:val="009F3EBC"/>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3DA1"/>
    <w:rsid w:val="00A550F0"/>
    <w:rsid w:val="00A571CA"/>
    <w:rsid w:val="00A613FA"/>
    <w:rsid w:val="00A63708"/>
    <w:rsid w:val="00A63AEE"/>
    <w:rsid w:val="00A6438A"/>
    <w:rsid w:val="00A644A5"/>
    <w:rsid w:val="00A66A0D"/>
    <w:rsid w:val="00A674F8"/>
    <w:rsid w:val="00A72AE3"/>
    <w:rsid w:val="00A747E1"/>
    <w:rsid w:val="00A81FC7"/>
    <w:rsid w:val="00A826F8"/>
    <w:rsid w:val="00A87D1C"/>
    <w:rsid w:val="00A901D6"/>
    <w:rsid w:val="00A90608"/>
    <w:rsid w:val="00A935AB"/>
    <w:rsid w:val="00A94613"/>
    <w:rsid w:val="00A94CFF"/>
    <w:rsid w:val="00A94EA2"/>
    <w:rsid w:val="00A96376"/>
    <w:rsid w:val="00A9762C"/>
    <w:rsid w:val="00AA0664"/>
    <w:rsid w:val="00AA201A"/>
    <w:rsid w:val="00AA5121"/>
    <w:rsid w:val="00AA5BE7"/>
    <w:rsid w:val="00AB0F80"/>
    <w:rsid w:val="00AB56BB"/>
    <w:rsid w:val="00AB6814"/>
    <w:rsid w:val="00AB69B4"/>
    <w:rsid w:val="00AC08DA"/>
    <w:rsid w:val="00AC0EB7"/>
    <w:rsid w:val="00AC181A"/>
    <w:rsid w:val="00AD3425"/>
    <w:rsid w:val="00AD348C"/>
    <w:rsid w:val="00AD355B"/>
    <w:rsid w:val="00AD35FB"/>
    <w:rsid w:val="00AD3DE6"/>
    <w:rsid w:val="00AD4D84"/>
    <w:rsid w:val="00AD72BB"/>
    <w:rsid w:val="00AD7B85"/>
    <w:rsid w:val="00AE0EC7"/>
    <w:rsid w:val="00AE2D3F"/>
    <w:rsid w:val="00AE34C5"/>
    <w:rsid w:val="00AE3993"/>
    <w:rsid w:val="00AE7FA7"/>
    <w:rsid w:val="00AF3E8C"/>
    <w:rsid w:val="00AF4113"/>
    <w:rsid w:val="00AF4B61"/>
    <w:rsid w:val="00AF5BC9"/>
    <w:rsid w:val="00B001CA"/>
    <w:rsid w:val="00B02918"/>
    <w:rsid w:val="00B0380E"/>
    <w:rsid w:val="00B06235"/>
    <w:rsid w:val="00B071D0"/>
    <w:rsid w:val="00B127C6"/>
    <w:rsid w:val="00B149DE"/>
    <w:rsid w:val="00B16797"/>
    <w:rsid w:val="00B2054D"/>
    <w:rsid w:val="00B20D2F"/>
    <w:rsid w:val="00B24FFF"/>
    <w:rsid w:val="00B256F2"/>
    <w:rsid w:val="00B27002"/>
    <w:rsid w:val="00B3197F"/>
    <w:rsid w:val="00B3251F"/>
    <w:rsid w:val="00B35522"/>
    <w:rsid w:val="00B35F2C"/>
    <w:rsid w:val="00B37166"/>
    <w:rsid w:val="00B434F2"/>
    <w:rsid w:val="00B45712"/>
    <w:rsid w:val="00B45B44"/>
    <w:rsid w:val="00B5324B"/>
    <w:rsid w:val="00B62699"/>
    <w:rsid w:val="00B63628"/>
    <w:rsid w:val="00B65148"/>
    <w:rsid w:val="00B67B22"/>
    <w:rsid w:val="00B713DF"/>
    <w:rsid w:val="00B73CD9"/>
    <w:rsid w:val="00B752C0"/>
    <w:rsid w:val="00B75974"/>
    <w:rsid w:val="00B85079"/>
    <w:rsid w:val="00B86C40"/>
    <w:rsid w:val="00B915C1"/>
    <w:rsid w:val="00B958BF"/>
    <w:rsid w:val="00BA0008"/>
    <w:rsid w:val="00BA03CA"/>
    <w:rsid w:val="00BA070E"/>
    <w:rsid w:val="00BA1EF8"/>
    <w:rsid w:val="00BA2ADF"/>
    <w:rsid w:val="00BA2F9F"/>
    <w:rsid w:val="00BA38E2"/>
    <w:rsid w:val="00BB3AA7"/>
    <w:rsid w:val="00BC0ACE"/>
    <w:rsid w:val="00BC0F94"/>
    <w:rsid w:val="00BC1F43"/>
    <w:rsid w:val="00BC22F8"/>
    <w:rsid w:val="00BC3A54"/>
    <w:rsid w:val="00BC4642"/>
    <w:rsid w:val="00BC4983"/>
    <w:rsid w:val="00BC593A"/>
    <w:rsid w:val="00BC6791"/>
    <w:rsid w:val="00BC75F5"/>
    <w:rsid w:val="00BD0484"/>
    <w:rsid w:val="00BD2DE5"/>
    <w:rsid w:val="00BD7F6C"/>
    <w:rsid w:val="00BE4689"/>
    <w:rsid w:val="00BE48D4"/>
    <w:rsid w:val="00BE4ADB"/>
    <w:rsid w:val="00BE53B9"/>
    <w:rsid w:val="00BE56FD"/>
    <w:rsid w:val="00BE74ED"/>
    <w:rsid w:val="00BF2949"/>
    <w:rsid w:val="00BF32B0"/>
    <w:rsid w:val="00BF3B11"/>
    <w:rsid w:val="00BF6D3F"/>
    <w:rsid w:val="00BF6E03"/>
    <w:rsid w:val="00C0003A"/>
    <w:rsid w:val="00C00610"/>
    <w:rsid w:val="00C00A12"/>
    <w:rsid w:val="00C046AB"/>
    <w:rsid w:val="00C05038"/>
    <w:rsid w:val="00C051F3"/>
    <w:rsid w:val="00C0521B"/>
    <w:rsid w:val="00C056A6"/>
    <w:rsid w:val="00C05952"/>
    <w:rsid w:val="00C06938"/>
    <w:rsid w:val="00C12902"/>
    <w:rsid w:val="00C15C72"/>
    <w:rsid w:val="00C21758"/>
    <w:rsid w:val="00C21981"/>
    <w:rsid w:val="00C22A6D"/>
    <w:rsid w:val="00C23C6A"/>
    <w:rsid w:val="00C3079C"/>
    <w:rsid w:val="00C32BCE"/>
    <w:rsid w:val="00C33E28"/>
    <w:rsid w:val="00C3496E"/>
    <w:rsid w:val="00C35BEF"/>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2D67"/>
    <w:rsid w:val="00C93F11"/>
    <w:rsid w:val="00C94CEC"/>
    <w:rsid w:val="00CA17C6"/>
    <w:rsid w:val="00CA20EB"/>
    <w:rsid w:val="00CA4ED1"/>
    <w:rsid w:val="00CB1380"/>
    <w:rsid w:val="00CB1533"/>
    <w:rsid w:val="00CB5A2F"/>
    <w:rsid w:val="00CC0972"/>
    <w:rsid w:val="00CC0F3B"/>
    <w:rsid w:val="00CD1FF4"/>
    <w:rsid w:val="00CD2364"/>
    <w:rsid w:val="00CD5C2A"/>
    <w:rsid w:val="00CD7E2F"/>
    <w:rsid w:val="00CE0AE5"/>
    <w:rsid w:val="00CE3EAD"/>
    <w:rsid w:val="00CE5F3B"/>
    <w:rsid w:val="00CF00BA"/>
    <w:rsid w:val="00CF1DCA"/>
    <w:rsid w:val="00CF1E25"/>
    <w:rsid w:val="00D009F8"/>
    <w:rsid w:val="00D010C6"/>
    <w:rsid w:val="00D027E4"/>
    <w:rsid w:val="00D02B54"/>
    <w:rsid w:val="00D02BA2"/>
    <w:rsid w:val="00D04547"/>
    <w:rsid w:val="00D048E8"/>
    <w:rsid w:val="00D06767"/>
    <w:rsid w:val="00D07B0C"/>
    <w:rsid w:val="00D10016"/>
    <w:rsid w:val="00D11455"/>
    <w:rsid w:val="00D120BD"/>
    <w:rsid w:val="00D12C92"/>
    <w:rsid w:val="00D13406"/>
    <w:rsid w:val="00D13787"/>
    <w:rsid w:val="00D13E66"/>
    <w:rsid w:val="00D224AB"/>
    <w:rsid w:val="00D22881"/>
    <w:rsid w:val="00D23039"/>
    <w:rsid w:val="00D23948"/>
    <w:rsid w:val="00D34F2E"/>
    <w:rsid w:val="00D362DE"/>
    <w:rsid w:val="00D37439"/>
    <w:rsid w:val="00D37B6E"/>
    <w:rsid w:val="00D464CC"/>
    <w:rsid w:val="00D5100B"/>
    <w:rsid w:val="00D52FA5"/>
    <w:rsid w:val="00D53FF6"/>
    <w:rsid w:val="00D54B32"/>
    <w:rsid w:val="00D55E67"/>
    <w:rsid w:val="00D56821"/>
    <w:rsid w:val="00D56B4E"/>
    <w:rsid w:val="00D601DA"/>
    <w:rsid w:val="00D63514"/>
    <w:rsid w:val="00D679F6"/>
    <w:rsid w:val="00D76D66"/>
    <w:rsid w:val="00D8049E"/>
    <w:rsid w:val="00D80A54"/>
    <w:rsid w:val="00D81906"/>
    <w:rsid w:val="00D8376B"/>
    <w:rsid w:val="00D87FF2"/>
    <w:rsid w:val="00D9121D"/>
    <w:rsid w:val="00D920A7"/>
    <w:rsid w:val="00D95AC3"/>
    <w:rsid w:val="00D96DEA"/>
    <w:rsid w:val="00DA43ED"/>
    <w:rsid w:val="00DA57F2"/>
    <w:rsid w:val="00DA6BE8"/>
    <w:rsid w:val="00DA7F06"/>
    <w:rsid w:val="00DB18C1"/>
    <w:rsid w:val="00DB292B"/>
    <w:rsid w:val="00DB3F7F"/>
    <w:rsid w:val="00DB4783"/>
    <w:rsid w:val="00DB50E0"/>
    <w:rsid w:val="00DC23B7"/>
    <w:rsid w:val="00DC631B"/>
    <w:rsid w:val="00DD04C3"/>
    <w:rsid w:val="00DD5B7D"/>
    <w:rsid w:val="00DD6CC5"/>
    <w:rsid w:val="00DE2343"/>
    <w:rsid w:val="00DE5990"/>
    <w:rsid w:val="00DE79D9"/>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26F0"/>
    <w:rsid w:val="00E6416B"/>
    <w:rsid w:val="00E64ACB"/>
    <w:rsid w:val="00E65766"/>
    <w:rsid w:val="00E658D6"/>
    <w:rsid w:val="00E66EE1"/>
    <w:rsid w:val="00E67419"/>
    <w:rsid w:val="00E67E34"/>
    <w:rsid w:val="00E70395"/>
    <w:rsid w:val="00E71811"/>
    <w:rsid w:val="00E801F3"/>
    <w:rsid w:val="00E84F76"/>
    <w:rsid w:val="00E858B1"/>
    <w:rsid w:val="00E86CDF"/>
    <w:rsid w:val="00E906C0"/>
    <w:rsid w:val="00E906F1"/>
    <w:rsid w:val="00E9070A"/>
    <w:rsid w:val="00E91201"/>
    <w:rsid w:val="00E91571"/>
    <w:rsid w:val="00E92134"/>
    <w:rsid w:val="00E951ED"/>
    <w:rsid w:val="00EA2C3D"/>
    <w:rsid w:val="00EA48F3"/>
    <w:rsid w:val="00EA679E"/>
    <w:rsid w:val="00EA7C85"/>
    <w:rsid w:val="00EB0A8C"/>
    <w:rsid w:val="00EB2163"/>
    <w:rsid w:val="00EB227D"/>
    <w:rsid w:val="00EB26C2"/>
    <w:rsid w:val="00EB320C"/>
    <w:rsid w:val="00EB329F"/>
    <w:rsid w:val="00EB41FE"/>
    <w:rsid w:val="00EC1E7F"/>
    <w:rsid w:val="00EC7ECC"/>
    <w:rsid w:val="00ED0271"/>
    <w:rsid w:val="00ED31AF"/>
    <w:rsid w:val="00ED3394"/>
    <w:rsid w:val="00ED45CB"/>
    <w:rsid w:val="00ED6345"/>
    <w:rsid w:val="00ED71AF"/>
    <w:rsid w:val="00EE4B80"/>
    <w:rsid w:val="00EE5328"/>
    <w:rsid w:val="00EE6C14"/>
    <w:rsid w:val="00EE7E4F"/>
    <w:rsid w:val="00EF0164"/>
    <w:rsid w:val="00EF1797"/>
    <w:rsid w:val="00EF20A0"/>
    <w:rsid w:val="00F0736B"/>
    <w:rsid w:val="00F11377"/>
    <w:rsid w:val="00F11BBC"/>
    <w:rsid w:val="00F128FE"/>
    <w:rsid w:val="00F15801"/>
    <w:rsid w:val="00F16096"/>
    <w:rsid w:val="00F1783C"/>
    <w:rsid w:val="00F20D7A"/>
    <w:rsid w:val="00F236FD"/>
    <w:rsid w:val="00F257E6"/>
    <w:rsid w:val="00F316FE"/>
    <w:rsid w:val="00F348CD"/>
    <w:rsid w:val="00F428F4"/>
    <w:rsid w:val="00F438B0"/>
    <w:rsid w:val="00F507A4"/>
    <w:rsid w:val="00F52A61"/>
    <w:rsid w:val="00F53183"/>
    <w:rsid w:val="00F54910"/>
    <w:rsid w:val="00F569A7"/>
    <w:rsid w:val="00F57335"/>
    <w:rsid w:val="00F60726"/>
    <w:rsid w:val="00F67152"/>
    <w:rsid w:val="00F67E68"/>
    <w:rsid w:val="00F67F23"/>
    <w:rsid w:val="00F70BD3"/>
    <w:rsid w:val="00F759B6"/>
    <w:rsid w:val="00F7618F"/>
    <w:rsid w:val="00F9238C"/>
    <w:rsid w:val="00F929B7"/>
    <w:rsid w:val="00F93C32"/>
    <w:rsid w:val="00F96BBF"/>
    <w:rsid w:val="00FA03B6"/>
    <w:rsid w:val="00FA2D63"/>
    <w:rsid w:val="00FA36C5"/>
    <w:rsid w:val="00FA4D3A"/>
    <w:rsid w:val="00FA698D"/>
    <w:rsid w:val="00FB1ACF"/>
    <w:rsid w:val="00FB25C6"/>
    <w:rsid w:val="00FC113B"/>
    <w:rsid w:val="00FC6819"/>
    <w:rsid w:val="00FC6D9C"/>
    <w:rsid w:val="00FC7F72"/>
    <w:rsid w:val="00FD064F"/>
    <w:rsid w:val="00FD2C12"/>
    <w:rsid w:val="00FD579D"/>
    <w:rsid w:val="00FD6E93"/>
    <w:rsid w:val="00FD7A95"/>
    <w:rsid w:val="00FE052F"/>
    <w:rsid w:val="00FE0D19"/>
    <w:rsid w:val="00FE2916"/>
    <w:rsid w:val="00FE4114"/>
    <w:rsid w:val="00FE4B2D"/>
    <w:rsid w:val="00FF0B9C"/>
    <w:rsid w:val="00FF3379"/>
    <w:rsid w:val="00FF66A3"/>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AD348C"/>
    <w:rPr>
      <w:rFonts w:ascii="Arial" w:hAnsi="Arial"/>
      <w:sz w:val="24"/>
    </w:rPr>
  </w:style>
  <w:style w:type="character" w:styleId="Emphasis">
    <w:name w:val="Emphasis"/>
    <w:basedOn w:val="DefaultParagraphFont"/>
    <w:uiPriority w:val="20"/>
    <w:qFormat/>
    <w:rsid w:val="003E3E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12248044">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48229813">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08143533">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24376150">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898234">
      <w:bodyDiv w:val="1"/>
      <w:marLeft w:val="0"/>
      <w:marRight w:val="0"/>
      <w:marTop w:val="0"/>
      <w:marBottom w:val="0"/>
      <w:divBdr>
        <w:top w:val="none" w:sz="0" w:space="0" w:color="auto"/>
        <w:left w:val="none" w:sz="0" w:space="0" w:color="auto"/>
        <w:bottom w:val="none" w:sz="0" w:space="0" w:color="auto"/>
        <w:right w:val="none" w:sz="0" w:space="0" w:color="auto"/>
      </w:divBdr>
    </w:div>
    <w:div w:id="1454594514">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591963032">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824003087">
      <w:bodyDiv w:val="1"/>
      <w:marLeft w:val="0"/>
      <w:marRight w:val="0"/>
      <w:marTop w:val="0"/>
      <w:marBottom w:val="0"/>
      <w:divBdr>
        <w:top w:val="none" w:sz="0" w:space="0" w:color="auto"/>
        <w:left w:val="none" w:sz="0" w:space="0" w:color="auto"/>
        <w:bottom w:val="none" w:sz="0" w:space="0" w:color="auto"/>
        <w:right w:val="none" w:sz="0" w:space="0" w:color="auto"/>
      </w:divBdr>
    </w:div>
    <w:div w:id="1867013028">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82492148">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staPressroom@VistaOutdoo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eralpremiu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ederalpremium.com/merchandise/education/1001683.html" TargetMode="External"/><Relationship Id="rId4" Type="http://schemas.openxmlformats.org/officeDocument/2006/relationships/settings" Target="settings.xml"/><Relationship Id="rId9" Type="http://schemas.openxmlformats.org/officeDocument/2006/relationships/hyperlink" Target="https://www.federalpremium.com/this-is-federal/a-century-of-author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D8E15-4509-4496-AFAA-5CFB751D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4295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37</cp:revision>
  <cp:lastPrinted>2016-11-30T19:44:00Z</cp:lastPrinted>
  <dcterms:created xsi:type="dcterms:W3CDTF">2022-02-02T18:52:00Z</dcterms:created>
  <dcterms:modified xsi:type="dcterms:W3CDTF">2022-10-28T20:14:00Z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