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4"/>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7C7E53B4" w14:textId="77777777" w:rsidR="00515818" w:rsidRPr="00515818" w:rsidRDefault="00515818" w:rsidP="00515818">
      <w:pPr>
        <w:jc w:val="center"/>
        <w:rPr>
          <w:rFonts w:ascii="Arial" w:eastAsia="Arial" w:hAnsi="Arial" w:cs="Arial"/>
          <w:b/>
          <w:sz w:val="28"/>
          <w:szCs w:val="28"/>
        </w:rPr>
      </w:pPr>
      <w:r w:rsidRPr="00515818">
        <w:rPr>
          <w:rFonts w:ascii="Arial" w:eastAsia="Arial" w:hAnsi="Arial" w:cs="Arial"/>
          <w:b/>
          <w:sz w:val="28"/>
          <w:szCs w:val="28"/>
        </w:rPr>
        <w:t>Remington Joins Federal in 30 Super Carry ‘Ammo of the Year’ Win</w:t>
      </w:r>
    </w:p>
    <w:p w14:paraId="6656A357" w14:textId="77777777" w:rsidR="0011589A" w:rsidRDefault="0011589A" w:rsidP="0011589A">
      <w:pPr>
        <w:rPr>
          <w:rFonts w:ascii="Arial" w:eastAsia="Arial" w:hAnsi="Arial" w:cs="Arial"/>
        </w:rPr>
      </w:pPr>
    </w:p>
    <w:p w14:paraId="2022BD43" w14:textId="6F645C71" w:rsidR="00515818" w:rsidRPr="00515818" w:rsidRDefault="0011589A" w:rsidP="00515818">
      <w:pPr>
        <w:tabs>
          <w:tab w:val="left" w:pos="2340"/>
          <w:tab w:val="left" w:pos="6930"/>
          <w:tab w:val="left" w:pos="9270"/>
        </w:tabs>
        <w:rPr>
          <w:rFonts w:ascii="Arial" w:hAnsi="Arial" w:cs="Arial"/>
          <w:iCs/>
        </w:rPr>
      </w:pPr>
      <w:r>
        <w:rPr>
          <w:rFonts w:ascii="Arial" w:eastAsia="Arial" w:hAnsi="Arial" w:cs="Arial"/>
          <w:b/>
        </w:rPr>
        <w:t xml:space="preserve">Lonoke, Arkansas – </w:t>
      </w:r>
      <w:r w:rsidR="00515818">
        <w:rPr>
          <w:rFonts w:ascii="Arial" w:eastAsia="Arial" w:hAnsi="Arial" w:cs="Arial"/>
          <w:b/>
        </w:rPr>
        <w:t>November</w:t>
      </w:r>
      <w:r w:rsidR="004765EF">
        <w:rPr>
          <w:rFonts w:ascii="Arial" w:eastAsia="Arial" w:hAnsi="Arial" w:cs="Arial"/>
          <w:b/>
        </w:rPr>
        <w:t xml:space="preserve"> </w:t>
      </w:r>
      <w:r w:rsidR="007B7AC8">
        <w:rPr>
          <w:rFonts w:ascii="Arial" w:eastAsia="Arial" w:hAnsi="Arial" w:cs="Arial"/>
          <w:b/>
        </w:rPr>
        <w:t>14</w:t>
      </w:r>
      <w:r w:rsidR="004765EF">
        <w:rPr>
          <w:rFonts w:ascii="Arial" w:eastAsia="Arial" w:hAnsi="Arial" w:cs="Arial"/>
          <w:b/>
        </w:rPr>
        <w:t xml:space="preserve">, </w:t>
      </w:r>
      <w:r w:rsidR="00515818">
        <w:rPr>
          <w:rFonts w:ascii="Arial" w:eastAsia="Arial" w:hAnsi="Arial" w:cs="Arial"/>
          <w:b/>
        </w:rPr>
        <w:t>2022</w:t>
      </w:r>
      <w:r>
        <w:rPr>
          <w:rFonts w:ascii="Arial" w:eastAsia="Arial" w:hAnsi="Arial" w:cs="Arial"/>
          <w:b/>
        </w:rPr>
        <w:t xml:space="preserve"> –</w:t>
      </w:r>
      <w:r>
        <w:rPr>
          <w:rFonts w:ascii="Arial" w:eastAsia="Arial" w:hAnsi="Arial" w:cs="Arial"/>
        </w:rPr>
        <w:t xml:space="preserve"> </w:t>
      </w:r>
      <w:r w:rsidR="00515818" w:rsidRPr="00CE43F0">
        <w:rPr>
          <w:rFonts w:ascii="Arial" w:hAnsi="Arial" w:cs="Arial"/>
          <w:iCs/>
        </w:rPr>
        <w:t>Guns &amp; Ammo Magazine</w:t>
      </w:r>
      <w:r w:rsidR="00515818" w:rsidRPr="00515818">
        <w:rPr>
          <w:rFonts w:ascii="Arial" w:hAnsi="Arial" w:cs="Arial"/>
          <w:iCs/>
        </w:rPr>
        <w:t xml:space="preserve"> recently announced 30 Super Carry as the winner of 2022 Ammo of the Year. The award comes as a new class of ammunition and a much-needed advancement in self-defense is introduced to the industry. </w:t>
      </w:r>
    </w:p>
    <w:p w14:paraId="6FC373A0" w14:textId="77777777" w:rsidR="00515818" w:rsidRPr="00515818" w:rsidRDefault="00515818" w:rsidP="00515818">
      <w:pPr>
        <w:tabs>
          <w:tab w:val="left" w:pos="2340"/>
          <w:tab w:val="left" w:pos="6930"/>
          <w:tab w:val="left" w:pos="9270"/>
        </w:tabs>
        <w:rPr>
          <w:rFonts w:ascii="Arial" w:hAnsi="Arial" w:cs="Arial"/>
          <w:iCs/>
        </w:rPr>
      </w:pPr>
    </w:p>
    <w:p w14:paraId="3837BB7C" w14:textId="5BCBE96E" w:rsidR="00515818" w:rsidRPr="00515818" w:rsidRDefault="00000000" w:rsidP="00515818">
      <w:pPr>
        <w:tabs>
          <w:tab w:val="left" w:pos="2340"/>
          <w:tab w:val="left" w:pos="6930"/>
          <w:tab w:val="left" w:pos="9270"/>
        </w:tabs>
        <w:rPr>
          <w:rFonts w:ascii="Arial" w:hAnsi="Arial" w:cs="Arial"/>
          <w:iCs/>
        </w:rPr>
      </w:pPr>
      <w:hyperlink r:id="rId5" w:history="1">
        <w:r w:rsidR="00515818" w:rsidRPr="00D82518">
          <w:rPr>
            <w:rStyle w:val="Hyperlink"/>
            <w:rFonts w:ascii="Arial" w:hAnsi="Arial" w:cs="Arial"/>
            <w:iCs/>
          </w:rPr>
          <w:t>Remington Ammunition</w:t>
        </w:r>
      </w:hyperlink>
      <w:r w:rsidR="00515818" w:rsidRPr="00515818">
        <w:rPr>
          <w:rFonts w:ascii="Arial" w:hAnsi="Arial" w:cs="Arial"/>
          <w:iCs/>
        </w:rPr>
        <w:t xml:space="preserve"> offers multiple well received loads for this exciting new cartridge. The company currently offers a </w:t>
      </w:r>
      <w:hyperlink r:id="rId6" w:history="1">
        <w:r w:rsidR="00515818" w:rsidRPr="00F032A9">
          <w:rPr>
            <w:rStyle w:val="Hyperlink"/>
            <w:rFonts w:ascii="Arial" w:hAnsi="Arial" w:cs="Arial"/>
            <w:iCs/>
          </w:rPr>
          <w:t>30 Super Carry</w:t>
        </w:r>
      </w:hyperlink>
      <w:r w:rsidR="00515818" w:rsidRPr="00515818">
        <w:rPr>
          <w:rFonts w:ascii="Arial" w:hAnsi="Arial" w:cs="Arial"/>
          <w:iCs/>
        </w:rPr>
        <w:t xml:space="preserve"> full metal jacket load in UMC Handgun as well as a jacketed hollow point in </w:t>
      </w:r>
      <w:hyperlink r:id="rId7" w:history="1">
        <w:r w:rsidR="00515818" w:rsidRPr="00F032A9">
          <w:rPr>
            <w:rStyle w:val="Hyperlink"/>
            <w:rFonts w:ascii="Arial" w:hAnsi="Arial" w:cs="Arial"/>
            <w:iCs/>
          </w:rPr>
          <w:t>High Terminal Performance Handgun</w:t>
        </w:r>
      </w:hyperlink>
      <w:r w:rsidR="00515818" w:rsidRPr="00515818">
        <w:rPr>
          <w:rFonts w:ascii="Arial" w:hAnsi="Arial" w:cs="Arial"/>
          <w:iCs/>
        </w:rPr>
        <w:t>, providing exceptional options for target shooting, personal defense and concealed carry.</w:t>
      </w:r>
    </w:p>
    <w:p w14:paraId="4D204F59" w14:textId="77777777" w:rsidR="00515818" w:rsidRPr="00515818" w:rsidRDefault="00515818" w:rsidP="00515818">
      <w:pPr>
        <w:tabs>
          <w:tab w:val="left" w:pos="2340"/>
          <w:tab w:val="left" w:pos="6930"/>
          <w:tab w:val="left" w:pos="9270"/>
        </w:tabs>
        <w:rPr>
          <w:rFonts w:ascii="Arial" w:hAnsi="Arial" w:cs="Arial"/>
          <w:iCs/>
        </w:rPr>
      </w:pPr>
    </w:p>
    <w:p w14:paraId="6B90F839" w14:textId="77777777" w:rsidR="00515818" w:rsidRPr="00515818" w:rsidRDefault="00515818" w:rsidP="00515818">
      <w:pPr>
        <w:tabs>
          <w:tab w:val="left" w:pos="2340"/>
          <w:tab w:val="left" w:pos="6930"/>
          <w:tab w:val="left" w:pos="9270"/>
        </w:tabs>
        <w:rPr>
          <w:rFonts w:ascii="Arial" w:hAnsi="Arial" w:cs="Arial"/>
          <w:iCs/>
        </w:rPr>
      </w:pPr>
      <w:r w:rsidRPr="00515818">
        <w:rPr>
          <w:rFonts w:ascii="Arial" w:hAnsi="Arial" w:cs="Arial"/>
          <w:iCs/>
        </w:rPr>
        <w:t xml:space="preserve">“During Guns &amp; Ammo’s extensive testing of this cartridge, we found it to be accurate, </w:t>
      </w:r>
      <w:proofErr w:type="gramStart"/>
      <w:r w:rsidRPr="00515818">
        <w:rPr>
          <w:rFonts w:ascii="Arial" w:hAnsi="Arial" w:cs="Arial"/>
          <w:iCs/>
        </w:rPr>
        <w:t>reliable</w:t>
      </w:r>
      <w:proofErr w:type="gramEnd"/>
      <w:r w:rsidRPr="00515818">
        <w:rPr>
          <w:rFonts w:ascii="Arial" w:hAnsi="Arial" w:cs="Arial"/>
          <w:iCs/>
        </w:rPr>
        <w:t xml:space="preserve"> and effective in ballistic gel to 12 inches. The .30 SC projectile typically expands as well and penetrates as deep as a comparable 9mm load,” said the Guns &amp; Ammo staff in the review </w:t>
      </w:r>
      <w:hyperlink r:id="rId8" w:history="1">
        <w:r w:rsidRPr="00515818">
          <w:rPr>
            <w:rStyle w:val="Hyperlink"/>
            <w:rFonts w:ascii="Arial" w:hAnsi="Arial" w:cs="Arial"/>
            <w:iCs/>
          </w:rPr>
          <w:t>article.</w:t>
        </w:r>
      </w:hyperlink>
    </w:p>
    <w:p w14:paraId="338F9C51" w14:textId="77777777" w:rsidR="00515818" w:rsidRPr="00515818" w:rsidRDefault="00515818" w:rsidP="00515818">
      <w:pPr>
        <w:tabs>
          <w:tab w:val="left" w:pos="2340"/>
          <w:tab w:val="left" w:pos="6930"/>
          <w:tab w:val="left" w:pos="9270"/>
        </w:tabs>
        <w:rPr>
          <w:rFonts w:ascii="Arial" w:hAnsi="Arial" w:cs="Arial"/>
          <w:iCs/>
        </w:rPr>
      </w:pPr>
    </w:p>
    <w:p w14:paraId="276CA1C6" w14:textId="77777777" w:rsidR="00515818" w:rsidRPr="00515818" w:rsidRDefault="00515818" w:rsidP="00515818">
      <w:pPr>
        <w:tabs>
          <w:tab w:val="left" w:pos="2340"/>
          <w:tab w:val="left" w:pos="6930"/>
          <w:tab w:val="left" w:pos="9270"/>
        </w:tabs>
        <w:rPr>
          <w:rFonts w:ascii="Arial" w:hAnsi="Arial" w:cs="Arial"/>
          <w:iCs/>
        </w:rPr>
      </w:pPr>
      <w:r w:rsidRPr="00515818">
        <w:rPr>
          <w:rFonts w:ascii="Arial" w:hAnsi="Arial" w:cs="Arial"/>
          <w:iCs/>
        </w:rPr>
        <w:t xml:space="preserve">Targeting the gap between 9mm Luger and 380 Auto, 30 Super Carry offers more capacity than a traditional 9mm and improved terminal performance than a 380 Auto. </w:t>
      </w:r>
    </w:p>
    <w:p w14:paraId="0D86F450" w14:textId="77777777" w:rsidR="00515818" w:rsidRPr="00515818" w:rsidRDefault="00515818" w:rsidP="00515818">
      <w:pPr>
        <w:tabs>
          <w:tab w:val="left" w:pos="2340"/>
          <w:tab w:val="left" w:pos="6930"/>
          <w:tab w:val="left" w:pos="9270"/>
        </w:tabs>
        <w:rPr>
          <w:rFonts w:ascii="Arial" w:hAnsi="Arial" w:cs="Arial"/>
          <w:iCs/>
        </w:rPr>
      </w:pPr>
    </w:p>
    <w:p w14:paraId="76D1B5D6" w14:textId="01E462CC" w:rsidR="0011589A" w:rsidRDefault="00515818" w:rsidP="004765EF">
      <w:pPr>
        <w:tabs>
          <w:tab w:val="left" w:pos="2340"/>
          <w:tab w:val="left" w:pos="6930"/>
          <w:tab w:val="left" w:pos="9270"/>
        </w:tabs>
        <w:rPr>
          <w:rFonts w:ascii="Arial" w:hAnsi="Arial" w:cs="Arial"/>
          <w:iCs/>
        </w:rPr>
      </w:pPr>
      <w:r w:rsidRPr="00515818">
        <w:rPr>
          <w:rFonts w:ascii="Arial" w:hAnsi="Arial" w:cs="Arial"/>
          <w:iCs/>
        </w:rPr>
        <w:t xml:space="preserve">With over 300 years of combined experience, Remington Ammunition is excited to support Federal in their Ammo of the Year 2022 award as each company continuously pursues engineering advancements and innovation. </w:t>
      </w:r>
    </w:p>
    <w:p w14:paraId="31AECCDB" w14:textId="19F5AF80" w:rsidR="00515818" w:rsidRDefault="00515818" w:rsidP="004765EF">
      <w:pPr>
        <w:tabs>
          <w:tab w:val="left" w:pos="2340"/>
          <w:tab w:val="left" w:pos="6930"/>
          <w:tab w:val="left" w:pos="9270"/>
        </w:tabs>
        <w:rPr>
          <w:rFonts w:ascii="Arial" w:hAnsi="Arial" w:cs="Arial"/>
          <w:iCs/>
        </w:rPr>
      </w:pPr>
    </w:p>
    <w:p w14:paraId="015A85FD" w14:textId="0F3AB7F7" w:rsidR="00515818" w:rsidRPr="00515818" w:rsidRDefault="00515818" w:rsidP="004765EF">
      <w:pPr>
        <w:tabs>
          <w:tab w:val="left" w:pos="2340"/>
          <w:tab w:val="left" w:pos="6930"/>
          <w:tab w:val="left" w:pos="9270"/>
        </w:tabs>
        <w:rPr>
          <w:rFonts w:ascii="Arial" w:hAnsi="Arial" w:cs="Arial"/>
          <w:iCs/>
        </w:rPr>
      </w:pPr>
      <w:r w:rsidRPr="00515818">
        <w:rPr>
          <w:rFonts w:ascii="Arial" w:hAnsi="Arial" w:cs="Arial"/>
          <w:iCs/>
        </w:rPr>
        <w:t xml:space="preserve">For more information, visit </w:t>
      </w:r>
      <w:hyperlink r:id="rId9" w:history="1">
        <w:r w:rsidRPr="00515818">
          <w:rPr>
            <w:rStyle w:val="Hyperlink"/>
            <w:rFonts w:ascii="Arial" w:hAnsi="Arial" w:cs="Arial"/>
            <w:iCs/>
          </w:rPr>
          <w:t>www.remington.com/handgun/</w:t>
        </w:r>
      </w:hyperlink>
      <w:r w:rsidRPr="00515818">
        <w:rPr>
          <w:rFonts w:ascii="Arial" w:hAnsi="Arial" w:cs="Arial"/>
          <w:iCs/>
        </w:rPr>
        <w:t xml:space="preserve">. </w:t>
      </w:r>
    </w:p>
    <w:p w14:paraId="008EB278" w14:textId="6639C78E" w:rsidR="0011589A" w:rsidRPr="0011589A" w:rsidRDefault="0011589A" w:rsidP="0011589A">
      <w:pPr>
        <w:rPr>
          <w:rFonts w:ascii="Arial" w:eastAsia="Arial" w:hAnsi="Arial" w:cs="Arial"/>
        </w:rPr>
      </w:pPr>
    </w:p>
    <w:p w14:paraId="7D6148CE" w14:textId="31A4678F" w:rsidR="0011589A" w:rsidRDefault="0011589A" w:rsidP="0011589A">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10">
        <w:r w:rsidRPr="0011589A">
          <w:rPr>
            <w:rFonts w:ascii="Arial" w:eastAsia="Arial" w:hAnsi="Arial" w:cs="Arial"/>
            <w:color w:val="0563C1"/>
            <w:u w:val="single"/>
          </w:rPr>
          <w:t>www.remington.com</w:t>
        </w:r>
      </w:hyperlink>
      <w:r w:rsidRPr="0011589A">
        <w:rPr>
          <w:rFonts w:ascii="Arial" w:eastAsia="Arial" w:hAnsi="Arial" w:cs="Arial"/>
        </w:rPr>
        <w:t>.</w:t>
      </w:r>
    </w:p>
    <w:p w14:paraId="0B25A335" w14:textId="3DF2DBF4" w:rsidR="00515818" w:rsidRDefault="00515818" w:rsidP="0011589A">
      <w:pPr>
        <w:rPr>
          <w:rFonts w:ascii="Arial" w:eastAsia="Arial" w:hAnsi="Arial" w:cs="Arial"/>
        </w:rPr>
      </w:pPr>
    </w:p>
    <w:p w14:paraId="28ED0638" w14:textId="67615F1B" w:rsidR="00515818" w:rsidRPr="0011589A" w:rsidRDefault="00CA48E0" w:rsidP="0011589A">
      <w:pPr>
        <w:rPr>
          <w:rFonts w:ascii="Arial" w:eastAsia="Arial" w:hAnsi="Arial" w:cs="Arial"/>
        </w:rPr>
      </w:pPr>
      <w:r>
        <w:rPr>
          <w:rFonts w:ascii="Arial" w:eastAsia="Arial" w:hAnsi="Arial" w:cs="Arial"/>
          <w:noProof/>
        </w:rPr>
        <w:drawing>
          <wp:inline distT="0" distB="0" distL="0" distR="0" wp14:anchorId="1D8A7610" wp14:editId="5AD3EBF1">
            <wp:extent cx="2525037" cy="1638576"/>
            <wp:effectExtent l="0" t="0"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4416" cy="1670619"/>
                    </a:xfrm>
                    <a:prstGeom prst="rect">
                      <a:avLst/>
                    </a:prstGeom>
                  </pic:spPr>
                </pic:pic>
              </a:graphicData>
            </a:graphic>
          </wp:inline>
        </w:drawing>
      </w:r>
      <w:r>
        <w:rPr>
          <w:rFonts w:ascii="Arial" w:eastAsia="Arial" w:hAnsi="Arial" w:cs="Arial"/>
          <w:noProof/>
        </w:rPr>
        <w:drawing>
          <wp:inline distT="0" distB="0" distL="0" distR="0" wp14:anchorId="33B5A16B" wp14:editId="1A1156DE">
            <wp:extent cx="3190897" cy="1638744"/>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8293" cy="1657949"/>
                    </a:xfrm>
                    <a:prstGeom prst="rect">
                      <a:avLst/>
                    </a:prstGeom>
                  </pic:spPr>
                </pic:pic>
              </a:graphicData>
            </a:graphic>
          </wp:inline>
        </w:drawing>
      </w:r>
    </w:p>
    <w:p w14:paraId="18331547" w14:textId="77777777" w:rsidR="0011589A" w:rsidRDefault="0011589A" w:rsidP="0011589A">
      <w:pPr>
        <w:rPr>
          <w:rFonts w:ascii="Arial" w:eastAsia="Arial" w:hAnsi="Arial" w:cs="Arial"/>
        </w:rPr>
      </w:pPr>
    </w:p>
    <w:p w14:paraId="7AC40F58" w14:textId="77777777" w:rsidR="0011589A" w:rsidRPr="00441D42" w:rsidRDefault="0011589A" w:rsidP="0011589A">
      <w:pPr>
        <w:rPr>
          <w:rFonts w:ascii="Arial" w:eastAsia="Arial" w:hAnsi="Arial" w:cs="Arial"/>
          <w:b/>
        </w:rPr>
      </w:pPr>
      <w:r>
        <w:rPr>
          <w:rFonts w:ascii="Arial" w:eastAsia="Arial" w:hAnsi="Arial" w:cs="Arial"/>
          <w:b/>
        </w:rPr>
        <w:lastRenderedPageBreak/>
        <w:t xml:space="preserve">Press Release Contact: </w:t>
      </w:r>
      <w:r w:rsidRPr="00517726">
        <w:rPr>
          <w:rFonts w:ascii="Arial" w:eastAsia="Arial" w:hAnsi="Arial" w:cs="Arial"/>
          <w:bCs/>
          <w:color w:val="000000" w:themeColor="text1"/>
        </w:rPr>
        <w:t>Jonathan 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13">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7777777" w:rsidR="0011589A" w:rsidRPr="00517726" w:rsidRDefault="0011589A" w:rsidP="0011589A">
      <w:pPr>
        <w:rPr>
          <w:rFonts w:ascii="Arial" w:eastAsia="Arial" w:hAnsi="Arial" w:cs="Arial"/>
        </w:rPr>
      </w:pPr>
      <w:r>
        <w:rPr>
          <w:rFonts w:ascii="Arial" w:eastAsia="Arial" w:hAnsi="Arial" w:cs="Arial"/>
        </w:rPr>
        <w:t xml:space="preserve">We’ve been here since 1816. Together, Remington and America have fought and won wars, put food on millions of tables and brought countless generations together at the range and in the field. We are proud of </w:t>
      </w:r>
      <w:proofErr w:type="gramStart"/>
      <w:r>
        <w:rPr>
          <w:rFonts w:ascii="Arial" w:eastAsia="Arial" w:hAnsi="Arial" w:cs="Arial"/>
        </w:rPr>
        <w:t>each and every</w:t>
      </w:r>
      <w:proofErr w:type="gramEnd"/>
      <w:r>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0D71AC" w:rsidRDefault="00000000"/>
    <w:sectPr w:rsidR="000D7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82E04"/>
    <w:rsid w:val="0011589A"/>
    <w:rsid w:val="002661CA"/>
    <w:rsid w:val="004765EF"/>
    <w:rsid w:val="004D5D53"/>
    <w:rsid w:val="00515818"/>
    <w:rsid w:val="007B7AC8"/>
    <w:rsid w:val="00892F91"/>
    <w:rsid w:val="008B3BF8"/>
    <w:rsid w:val="00941593"/>
    <w:rsid w:val="009D3AB0"/>
    <w:rsid w:val="00A2367A"/>
    <w:rsid w:val="00CA48E0"/>
    <w:rsid w:val="00CE43F0"/>
    <w:rsid w:val="00D3408B"/>
    <w:rsid w:val="00D82518"/>
    <w:rsid w:val="00DC5533"/>
    <w:rsid w:val="00F0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63B85"/>
  <w15:chartTrackingRefBased/>
  <w15:docId w15:val="{CCCC650E-7DAA-8B49-A163-876471E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character" w:styleId="UnresolvedMention">
    <w:name w:val="Unresolved Mention"/>
    <w:basedOn w:val="DefaultParagraphFont"/>
    <w:uiPriority w:val="99"/>
    <w:semiHidden/>
    <w:unhideWhenUsed/>
    <w:rsid w:val="00515818"/>
    <w:rPr>
      <w:color w:val="605E5C"/>
      <w:shd w:val="clear" w:color="auto" w:fill="E1DFDD"/>
    </w:rPr>
  </w:style>
  <w:style w:type="character" w:styleId="FollowedHyperlink">
    <w:name w:val="FollowedHyperlink"/>
    <w:basedOn w:val="DefaultParagraphFont"/>
    <w:uiPriority w:val="99"/>
    <w:semiHidden/>
    <w:unhideWhenUsed/>
    <w:rsid w:val="00D82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nsandammo.com/editorial/guns-ammo-of-the-year-awards-2022/466003" TargetMode="External"/><Relationship Id="rId13" Type="http://schemas.openxmlformats.org/officeDocument/2006/relationships/hyperlink" Target="mailto:remingtonammopr@murrayroadagency.com" TargetMode="External"/><Relationship Id="rId3" Type="http://schemas.openxmlformats.org/officeDocument/2006/relationships/webSettings" Target="webSettings.xml"/><Relationship Id="rId7" Type="http://schemas.openxmlformats.org/officeDocument/2006/relationships/hyperlink" Target="https://www.remington.com/handgun/high-terminal-performance/29-R20019.html"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mington.com/handgun/umc-handgun/29-R20015.html" TargetMode="External"/><Relationship Id="rId11" Type="http://schemas.openxmlformats.org/officeDocument/2006/relationships/image" Target="media/image2.png"/><Relationship Id="rId5" Type="http://schemas.openxmlformats.org/officeDocument/2006/relationships/hyperlink" Target="https://www.remington.com/" TargetMode="External"/><Relationship Id="rId15" Type="http://schemas.openxmlformats.org/officeDocument/2006/relationships/theme" Target="theme/theme1.xml"/><Relationship Id="rId10" Type="http://schemas.openxmlformats.org/officeDocument/2006/relationships/hyperlink" Target="http://www.remington.com" TargetMode="External"/><Relationship Id="rId4" Type="http://schemas.openxmlformats.org/officeDocument/2006/relationships/image" Target="media/image1.png"/><Relationship Id="rId9" Type="http://schemas.openxmlformats.org/officeDocument/2006/relationships/hyperlink" Target="http://www.remington.com/handgu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437</Words>
  <Characters>2620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Microsoft Office User</cp:lastModifiedBy>
  <cp:revision>8</cp:revision>
  <dcterms:created xsi:type="dcterms:W3CDTF">2022-05-16T19:29:00Z</dcterms:created>
  <dcterms:modified xsi:type="dcterms:W3CDTF">2022-11-14T18:08:00Z</dcterms:modified>
</cp:coreProperties>
</file>