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99D1543" w14:textId="5F27FF03" w:rsidR="00461C4F" w:rsidRPr="00C536F9" w:rsidRDefault="00BC4983" w:rsidP="000D1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3D4CC59D" w14:textId="222FCE62" w:rsidR="00C316E0" w:rsidRPr="00C316E0" w:rsidRDefault="001A53F7" w:rsidP="00545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 w:val="28"/>
          <w:szCs w:val="28"/>
        </w:rPr>
      </w:pPr>
      <w:r w:rsidRPr="00C117FB">
        <w:rPr>
          <w:rFonts w:cs="Arial"/>
          <w:b/>
          <w:sz w:val="28"/>
          <w:szCs w:val="28"/>
        </w:rPr>
        <w:t>CCI</w:t>
      </w:r>
      <w:r w:rsidR="001A2E36">
        <w:rPr>
          <w:rFonts w:cs="Arial"/>
          <w:b/>
          <w:sz w:val="28"/>
          <w:szCs w:val="28"/>
        </w:rPr>
        <w:t xml:space="preserve"> Blazer</w:t>
      </w:r>
      <w:r w:rsidR="00C316E0">
        <w:rPr>
          <w:rFonts w:cs="Arial"/>
          <w:b/>
          <w:sz w:val="28"/>
          <w:szCs w:val="28"/>
        </w:rPr>
        <w:t xml:space="preserve"> Named as the </w:t>
      </w:r>
      <w:r w:rsidR="00C316E0">
        <w:rPr>
          <w:rFonts w:cs="Arial"/>
          <w:b/>
          <w:bCs/>
          <w:sz w:val="28"/>
          <w:szCs w:val="28"/>
        </w:rPr>
        <w:t>M</w:t>
      </w:r>
      <w:r w:rsidR="00C316E0" w:rsidRPr="00C316E0">
        <w:rPr>
          <w:rFonts w:cs="Arial"/>
          <w:b/>
          <w:bCs/>
          <w:sz w:val="28"/>
          <w:szCs w:val="28"/>
        </w:rPr>
        <w:t xml:space="preserve">ost </w:t>
      </w:r>
      <w:r w:rsidR="00C316E0">
        <w:rPr>
          <w:rFonts w:cs="Arial"/>
          <w:b/>
          <w:bCs/>
          <w:sz w:val="28"/>
          <w:szCs w:val="28"/>
        </w:rPr>
        <w:t>F</w:t>
      </w:r>
      <w:r w:rsidR="00C316E0" w:rsidRPr="00C316E0">
        <w:rPr>
          <w:rFonts w:cs="Arial"/>
          <w:b/>
          <w:bCs/>
          <w:sz w:val="28"/>
          <w:szCs w:val="28"/>
        </w:rPr>
        <w:t xml:space="preserve">requently </w:t>
      </w:r>
      <w:r w:rsidR="00C316E0">
        <w:rPr>
          <w:rFonts w:cs="Arial"/>
          <w:b/>
          <w:bCs/>
          <w:sz w:val="28"/>
          <w:szCs w:val="28"/>
        </w:rPr>
        <w:t>P</w:t>
      </w:r>
      <w:r w:rsidR="00C316E0" w:rsidRPr="00C316E0">
        <w:rPr>
          <w:rFonts w:cs="Arial"/>
          <w:b/>
          <w:bCs/>
          <w:sz w:val="28"/>
          <w:szCs w:val="28"/>
        </w:rPr>
        <w:t xml:space="preserve">urchased </w:t>
      </w:r>
      <w:r w:rsidR="00C316E0">
        <w:rPr>
          <w:rFonts w:cs="Arial"/>
          <w:b/>
          <w:bCs/>
          <w:sz w:val="28"/>
          <w:szCs w:val="28"/>
        </w:rPr>
        <w:t>Handgun Ammunition B</w:t>
      </w:r>
      <w:r w:rsidR="00C316E0" w:rsidRPr="00C316E0">
        <w:rPr>
          <w:rFonts w:cs="Arial"/>
          <w:b/>
          <w:bCs/>
          <w:sz w:val="28"/>
          <w:szCs w:val="28"/>
        </w:rPr>
        <w:t>rand</w:t>
      </w:r>
      <w:r w:rsidR="00C316E0">
        <w:rPr>
          <w:rFonts w:cs="Arial"/>
          <w:b/>
          <w:bCs/>
          <w:sz w:val="28"/>
          <w:szCs w:val="28"/>
        </w:rPr>
        <w:t xml:space="preserve"> for 20</w:t>
      </w:r>
      <w:r w:rsidR="007A0276">
        <w:rPr>
          <w:rFonts w:cs="Arial"/>
          <w:b/>
          <w:bCs/>
          <w:sz w:val="28"/>
          <w:szCs w:val="28"/>
        </w:rPr>
        <w:t>2</w:t>
      </w:r>
      <w:r w:rsidR="00035C53">
        <w:rPr>
          <w:rFonts w:cs="Arial"/>
          <w:b/>
          <w:bCs/>
          <w:sz w:val="28"/>
          <w:szCs w:val="28"/>
        </w:rPr>
        <w:t>2</w:t>
      </w:r>
    </w:p>
    <w:p w14:paraId="0184739D" w14:textId="77777777" w:rsidR="00B7588E" w:rsidRPr="005140FA" w:rsidRDefault="00B7588E" w:rsidP="00B7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highlight w:val="yellow"/>
        </w:rPr>
      </w:pPr>
    </w:p>
    <w:p w14:paraId="26164A26" w14:textId="74385D4B" w:rsidR="007A0276" w:rsidRDefault="00B7588E" w:rsidP="00B73CB7">
      <w:r w:rsidRPr="005140FA">
        <w:rPr>
          <w:rFonts w:cs="Arial"/>
          <w:b/>
          <w:szCs w:val="24"/>
        </w:rPr>
        <w:t>LEWISTON, Ida</w:t>
      </w:r>
      <w:r w:rsidRPr="00986DB3">
        <w:rPr>
          <w:rFonts w:cs="Arial"/>
          <w:b/>
          <w:szCs w:val="24"/>
        </w:rPr>
        <w:t xml:space="preserve">ho </w:t>
      </w:r>
      <w:r w:rsidRPr="00547754">
        <w:rPr>
          <w:rFonts w:cs="Arial"/>
          <w:b/>
          <w:szCs w:val="24"/>
        </w:rPr>
        <w:t xml:space="preserve">– </w:t>
      </w:r>
      <w:r w:rsidR="00D80BAD">
        <w:rPr>
          <w:rFonts w:cs="Arial"/>
          <w:b/>
          <w:szCs w:val="24"/>
        </w:rPr>
        <w:t>March 29</w:t>
      </w:r>
      <w:r w:rsidRPr="00547754">
        <w:rPr>
          <w:rFonts w:cs="Arial"/>
          <w:b/>
          <w:szCs w:val="24"/>
        </w:rPr>
        <w:t>, 202</w:t>
      </w:r>
      <w:r w:rsidR="00035C53">
        <w:rPr>
          <w:rFonts w:cs="Arial"/>
          <w:b/>
          <w:szCs w:val="24"/>
        </w:rPr>
        <w:t>3</w:t>
      </w:r>
      <w:r w:rsidRPr="00547754">
        <w:rPr>
          <w:rFonts w:cs="Arial"/>
          <w:b/>
          <w:szCs w:val="24"/>
        </w:rPr>
        <w:t xml:space="preserve"> –</w:t>
      </w:r>
      <w:r w:rsidR="001C6629" w:rsidRPr="00547754">
        <w:t xml:space="preserve"> </w:t>
      </w:r>
      <w:r w:rsidR="007A0276" w:rsidRPr="00547754">
        <w:t>CCI</w:t>
      </w:r>
      <w:r w:rsidR="006322DF" w:rsidRPr="00547754">
        <w:t>’</w:t>
      </w:r>
      <w:r w:rsidR="006322DF">
        <w:t xml:space="preserve">s </w:t>
      </w:r>
      <w:r w:rsidR="007A0276">
        <w:t>sub-brand Blazer w</w:t>
      </w:r>
      <w:r w:rsidR="00C312C4">
        <w:t>as</w:t>
      </w:r>
      <w:r w:rsidR="007A0276">
        <w:t xml:space="preserve"> recently named the most frequently purchased handgun ammunition brand in Southwick Associates </w:t>
      </w:r>
      <w:r w:rsidR="00412F35">
        <w:t>202</w:t>
      </w:r>
      <w:r w:rsidR="00305510">
        <w:t>2</w:t>
      </w:r>
      <w:r w:rsidR="00412F35">
        <w:t xml:space="preserve"> </w:t>
      </w:r>
      <w:r w:rsidR="00412F35" w:rsidRPr="006F40DE">
        <w:rPr>
          <w:rFonts w:cs="Arial"/>
          <w:szCs w:val="24"/>
        </w:rPr>
        <w:t xml:space="preserve">“Hunting &amp; Shooting Participation and Equipment Purchases </w:t>
      </w:r>
      <w:r w:rsidR="00C312C4">
        <w:rPr>
          <w:rFonts w:cs="Arial"/>
          <w:szCs w:val="24"/>
        </w:rPr>
        <w:t>C</w:t>
      </w:r>
      <w:r w:rsidR="00412F35" w:rsidRPr="006F40DE">
        <w:rPr>
          <w:rFonts w:cs="Arial"/>
          <w:szCs w:val="24"/>
        </w:rPr>
        <w:t xml:space="preserve">onsumer </w:t>
      </w:r>
      <w:r w:rsidR="00C312C4">
        <w:rPr>
          <w:rFonts w:cs="Arial"/>
          <w:szCs w:val="24"/>
        </w:rPr>
        <w:t>T</w:t>
      </w:r>
      <w:r w:rsidR="00412F35" w:rsidRPr="006F40DE">
        <w:rPr>
          <w:rFonts w:cs="Arial"/>
          <w:szCs w:val="24"/>
        </w:rPr>
        <w:t xml:space="preserve">racking </w:t>
      </w:r>
      <w:r w:rsidR="00C312C4">
        <w:rPr>
          <w:rFonts w:cs="Arial"/>
          <w:szCs w:val="24"/>
        </w:rPr>
        <w:t>S</w:t>
      </w:r>
      <w:r w:rsidR="00412F35" w:rsidRPr="006F40DE">
        <w:rPr>
          <w:rFonts w:cs="Arial"/>
          <w:szCs w:val="24"/>
        </w:rPr>
        <w:t>tudy”</w:t>
      </w:r>
      <w:r w:rsidR="00412F35">
        <w:rPr>
          <w:rFonts w:cs="Arial"/>
          <w:szCs w:val="24"/>
        </w:rPr>
        <w:t xml:space="preserve">. </w:t>
      </w:r>
      <w:r w:rsidR="00412F35" w:rsidRPr="006F40DE">
        <w:rPr>
          <w:rFonts w:cs="Arial"/>
          <w:szCs w:val="24"/>
        </w:rPr>
        <w:t xml:space="preserve">Southwick’s yearly survey compiled the feedback of over </w:t>
      </w:r>
      <w:r w:rsidR="00035C53">
        <w:rPr>
          <w:rFonts w:cs="Arial"/>
          <w:szCs w:val="24"/>
        </w:rPr>
        <w:t>9</w:t>
      </w:r>
      <w:r w:rsidR="00412F35" w:rsidRPr="006F40DE">
        <w:rPr>
          <w:rFonts w:cs="Arial"/>
          <w:szCs w:val="24"/>
        </w:rPr>
        <w:t>,000 hunters and recreational shooters</w:t>
      </w:r>
      <w:r w:rsidR="00C312C4">
        <w:rPr>
          <w:rFonts w:cs="Arial"/>
          <w:szCs w:val="24"/>
        </w:rPr>
        <w:t>.</w:t>
      </w:r>
    </w:p>
    <w:p w14:paraId="4C57EE45" w14:textId="77777777" w:rsidR="001C6629" w:rsidRDefault="001C6629" w:rsidP="001C6629"/>
    <w:p w14:paraId="459FE5CD" w14:textId="21A7BA7A" w:rsidR="00480A9C" w:rsidRDefault="001C6629" w:rsidP="001C6629">
      <w:pPr>
        <w:rPr>
          <w:rFonts w:cs="Arial"/>
          <w:bCs/>
          <w:color w:val="000000" w:themeColor="text1"/>
          <w:szCs w:val="24"/>
        </w:rPr>
      </w:pPr>
      <w:r>
        <w:t>“</w:t>
      </w:r>
      <w:r w:rsidR="00480A9C">
        <w:t>Once again</w:t>
      </w:r>
      <w:r w:rsidR="00BF2BFF">
        <w:t>,</w:t>
      </w:r>
      <w:r w:rsidR="00480A9C">
        <w:t xml:space="preserve"> CCI </w:t>
      </w:r>
      <w:r w:rsidR="00BF2BFF">
        <w:t>is</w:t>
      </w:r>
      <w:r w:rsidR="00480A9C">
        <w:t xml:space="preserve"> very proud </w:t>
      </w:r>
      <w:r w:rsidR="00480A9C">
        <w:rPr>
          <w:rFonts w:cs="Arial"/>
          <w:bCs/>
          <w:color w:val="000000" w:themeColor="text1"/>
          <w:szCs w:val="24"/>
        </w:rPr>
        <w:t>of the continued</w:t>
      </w:r>
      <w:r w:rsidR="00B73CB7" w:rsidRPr="00B73CB7">
        <w:rPr>
          <w:rFonts w:cs="Arial"/>
          <w:bCs/>
          <w:color w:val="000000" w:themeColor="text1"/>
          <w:szCs w:val="24"/>
        </w:rPr>
        <w:t xml:space="preserve"> popularity of </w:t>
      </w:r>
      <w:r w:rsidR="00B73CB7">
        <w:rPr>
          <w:rFonts w:cs="Arial"/>
          <w:bCs/>
          <w:color w:val="000000" w:themeColor="text1"/>
          <w:szCs w:val="24"/>
        </w:rPr>
        <w:t>Blazer</w:t>
      </w:r>
      <w:r w:rsidR="00AC1DD7">
        <w:rPr>
          <w:rFonts w:cs="Arial"/>
          <w:bCs/>
          <w:color w:val="000000" w:themeColor="text1"/>
          <w:szCs w:val="24"/>
        </w:rPr>
        <w:t xml:space="preserve"> Brass</w:t>
      </w:r>
      <w:r w:rsidR="00B73CB7">
        <w:rPr>
          <w:rFonts w:cs="Arial"/>
          <w:bCs/>
          <w:color w:val="000000" w:themeColor="text1"/>
          <w:szCs w:val="24"/>
        </w:rPr>
        <w:t xml:space="preserve"> centerfire handgun ammunition</w:t>
      </w:r>
      <w:r w:rsidR="00480A9C">
        <w:rPr>
          <w:rFonts w:cs="Arial"/>
          <w:bCs/>
          <w:color w:val="000000" w:themeColor="text1"/>
          <w:szCs w:val="24"/>
        </w:rPr>
        <w:t xml:space="preserve">,” </w:t>
      </w:r>
      <w:r w:rsidR="00480A9C">
        <w:t xml:space="preserve">said </w:t>
      </w:r>
      <w:r w:rsidR="00314D24">
        <w:t xml:space="preserve">Handgun Ammunition </w:t>
      </w:r>
      <w:r w:rsidR="00480A9C">
        <w:t>Product Director</w:t>
      </w:r>
      <w:r w:rsidR="00724DC8">
        <w:t>,</w:t>
      </w:r>
      <w:r w:rsidR="00480A9C">
        <w:t xml:space="preserve"> </w:t>
      </w:r>
      <w:r w:rsidR="004167E2" w:rsidRPr="004167E2">
        <w:t>Nick Sachse</w:t>
      </w:r>
      <w:r w:rsidR="00480A9C">
        <w:t>.</w:t>
      </w:r>
      <w:r w:rsidR="00480A9C">
        <w:rPr>
          <w:rFonts w:cs="Arial"/>
          <w:bCs/>
          <w:color w:val="000000" w:themeColor="text1"/>
          <w:szCs w:val="24"/>
        </w:rPr>
        <w:t xml:space="preserve"> </w:t>
      </w:r>
      <w:r w:rsidR="006322DF">
        <w:rPr>
          <w:rFonts w:cs="Arial"/>
          <w:bCs/>
          <w:color w:val="000000" w:themeColor="text1"/>
          <w:szCs w:val="24"/>
        </w:rPr>
        <w:t xml:space="preserve">“We continue to push to provide consumers with a quality product that performs as well as consumers expect it to. We are also </w:t>
      </w:r>
      <w:r w:rsidR="002F0042">
        <w:rPr>
          <w:rFonts w:cs="Arial"/>
          <w:bCs/>
          <w:color w:val="000000" w:themeColor="text1"/>
          <w:szCs w:val="24"/>
        </w:rPr>
        <w:t>incredibly pleased</w:t>
      </w:r>
      <w:r w:rsidR="006322DF">
        <w:rPr>
          <w:rFonts w:cs="Arial"/>
          <w:bCs/>
          <w:color w:val="000000" w:themeColor="text1"/>
          <w:szCs w:val="24"/>
        </w:rPr>
        <w:t xml:space="preserve"> to see that </w:t>
      </w:r>
      <w:r w:rsidR="006F5C89">
        <w:rPr>
          <w:rFonts w:cs="Arial"/>
          <w:bCs/>
          <w:color w:val="000000" w:themeColor="text1"/>
          <w:szCs w:val="24"/>
        </w:rPr>
        <w:t>consumers are choosing CCI Blazer for their target shooting needs</w:t>
      </w:r>
      <w:r w:rsidR="006322DF">
        <w:rPr>
          <w:rFonts w:cs="Arial"/>
          <w:bCs/>
          <w:color w:val="000000" w:themeColor="text1"/>
          <w:szCs w:val="24"/>
        </w:rPr>
        <w:t xml:space="preserve">.” </w:t>
      </w:r>
    </w:p>
    <w:p w14:paraId="67B836F9" w14:textId="2121E286" w:rsidR="001A2E36" w:rsidRDefault="001A2E36" w:rsidP="001C6629">
      <w:pPr>
        <w:rPr>
          <w:rFonts w:cs="Arial"/>
          <w:bCs/>
          <w:color w:val="000000" w:themeColor="text1"/>
          <w:szCs w:val="24"/>
        </w:rPr>
      </w:pPr>
    </w:p>
    <w:p w14:paraId="2BFBF005" w14:textId="1FDF3F22" w:rsidR="001A2E36" w:rsidRPr="001A2E36" w:rsidRDefault="006F5C89" w:rsidP="00177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CCI is known for its shotshells in popular handgun calibers, along with its Blazer and Blazer Brass target ammunition that includes a new 10mm offering.</w:t>
      </w:r>
      <w:r w:rsidR="001779CC">
        <w:rPr>
          <w:rFonts w:cs="Arial"/>
          <w:szCs w:val="24"/>
        </w:rPr>
        <w:t xml:space="preserve"> CCI </w:t>
      </w:r>
      <w:r w:rsidR="001779CC" w:rsidRPr="001779CC">
        <w:rPr>
          <w:rFonts w:cs="Arial"/>
          <w:szCs w:val="24"/>
        </w:rPr>
        <w:t>New Blazer Brass 10mm Auto pushes its 180-grain FMJ</w:t>
      </w:r>
      <w:r w:rsidR="001779CC">
        <w:rPr>
          <w:rFonts w:cs="Arial"/>
          <w:szCs w:val="24"/>
        </w:rPr>
        <w:t xml:space="preserve"> </w:t>
      </w:r>
      <w:r w:rsidR="001779CC" w:rsidRPr="001779CC">
        <w:rPr>
          <w:rFonts w:cs="Arial"/>
          <w:szCs w:val="24"/>
        </w:rPr>
        <w:t>bullet fast for accurate, realistic training. The loads use reliable brass cases and non-corrosive,</w:t>
      </w:r>
      <w:r w:rsidR="001779CC">
        <w:rPr>
          <w:rFonts w:cs="Arial"/>
          <w:szCs w:val="24"/>
        </w:rPr>
        <w:t xml:space="preserve"> </w:t>
      </w:r>
      <w:r w:rsidR="001779CC" w:rsidRPr="001779CC">
        <w:rPr>
          <w:rFonts w:cs="Arial"/>
          <w:szCs w:val="24"/>
        </w:rPr>
        <w:t>non-mercuric CCI primers for clean, reliable ignition and consistent ballistics.</w:t>
      </w:r>
    </w:p>
    <w:p w14:paraId="6EC75CAD" w14:textId="713B38C1" w:rsidR="00636E5D" w:rsidRDefault="00636E5D" w:rsidP="001C6629"/>
    <w:p w14:paraId="07FD3123" w14:textId="69F1F748" w:rsidR="00636E5D" w:rsidRPr="00AC1DD7" w:rsidRDefault="004167E2" w:rsidP="001C6629">
      <w:pPr>
        <w:rPr>
          <w:rFonts w:cs="Arial"/>
          <w:bCs/>
          <w:color w:val="000000" w:themeColor="text1"/>
          <w:szCs w:val="24"/>
        </w:rPr>
      </w:pPr>
      <w:r>
        <w:t>“</w:t>
      </w:r>
      <w:r w:rsidR="00636E5D">
        <w:t>Not only is CCI</w:t>
      </w:r>
      <w:r>
        <w:t xml:space="preserve"> </w:t>
      </w:r>
      <w:r w:rsidR="00636E5D">
        <w:t>a popular brand for handgun shooters, CCI also ranked high in</w:t>
      </w:r>
      <w:r w:rsidR="00F43E73">
        <w:t xml:space="preserve"> both</w:t>
      </w:r>
      <w:r w:rsidR="00636E5D">
        <w:t xml:space="preserve"> the rifle ammunition </w:t>
      </w:r>
      <w:r>
        <w:t>and reloading components categories,” continued Sachse.</w:t>
      </w:r>
      <w:r w:rsidR="00314D24">
        <w:t xml:space="preserve"> </w:t>
      </w:r>
      <w:r>
        <w:t>“</w:t>
      </w:r>
      <w:r w:rsidR="00636E5D">
        <w:t xml:space="preserve">When it comes to target shooting or hunting with </w:t>
      </w:r>
      <w:r w:rsidR="00305510">
        <w:t xml:space="preserve">handgun or </w:t>
      </w:r>
      <w:r w:rsidR="00636E5D">
        <w:t>rimfire cartridges</w:t>
      </w:r>
      <w:r w:rsidR="00305510">
        <w:t>, as well as</w:t>
      </w:r>
      <w:r>
        <w:t xml:space="preserve"> primers for reloaders</w:t>
      </w:r>
      <w:r w:rsidR="00305510">
        <w:t>:</w:t>
      </w:r>
      <w:r w:rsidR="00636E5D">
        <w:t xml:space="preserve"> CCI continues to be a </w:t>
      </w:r>
      <w:r w:rsidR="00B048DF">
        <w:t>top-t</w:t>
      </w:r>
      <w:r w:rsidR="00F75140">
        <w:t>ie</w:t>
      </w:r>
      <w:r w:rsidR="00B048DF">
        <w:t xml:space="preserve">r, </w:t>
      </w:r>
      <w:r w:rsidR="00636E5D">
        <w:t xml:space="preserve">go-to option for </w:t>
      </w:r>
      <w:r w:rsidR="00F75140">
        <w:t xml:space="preserve">all types of </w:t>
      </w:r>
      <w:r>
        <w:t>shooting enthusiasts.”</w:t>
      </w:r>
    </w:p>
    <w:p w14:paraId="6D545C3D" w14:textId="77777777" w:rsidR="006322DF" w:rsidRDefault="006322DF" w:rsidP="001C6629"/>
    <w:p w14:paraId="5C1C8E72" w14:textId="4C560F39" w:rsidR="001C6629" w:rsidRDefault="001C6629" w:rsidP="001C6629">
      <w:r>
        <w:t xml:space="preserve">Southwick’s in-depth resources illustrate shopping behaviors, such as where consumers buy, brand preferences, and amount spent. </w:t>
      </w:r>
      <w:r w:rsidR="006322DF">
        <w:t>To learn more about the 202</w:t>
      </w:r>
      <w:r w:rsidR="00305510">
        <w:t>2</w:t>
      </w:r>
      <w:r w:rsidR="006322DF">
        <w:t xml:space="preserve"> report, visit </w:t>
      </w:r>
      <w:hyperlink r:id="rId9" w:history="1">
        <w:r w:rsidRPr="00AD6A65">
          <w:rPr>
            <w:rStyle w:val="Hyperlink"/>
          </w:rPr>
          <w:t>www.southwickassociates.com</w:t>
        </w:r>
      </w:hyperlink>
      <w:r>
        <w:t xml:space="preserve">. </w:t>
      </w:r>
    </w:p>
    <w:p w14:paraId="28E8BB3D" w14:textId="77777777" w:rsidR="006D7821" w:rsidRDefault="006D7821" w:rsidP="004A4A7E"/>
    <w:p w14:paraId="30C06E4D" w14:textId="7CEB04E7" w:rsidR="004A4A7E" w:rsidRDefault="00F43E73" w:rsidP="004A4A7E">
      <w:r>
        <w:rPr>
          <w:rFonts w:cs="Arial"/>
          <w:szCs w:val="24"/>
        </w:rPr>
        <w:t>CCI</w:t>
      </w:r>
      <w:r w:rsidRPr="00F43E73">
        <w:rPr>
          <w:rFonts w:cs="Arial"/>
          <w:szCs w:val="24"/>
        </w:rPr>
        <w:t xml:space="preserve"> ammunition can be found at dealers nationwide. For more information on all products from </w:t>
      </w:r>
      <w:r>
        <w:rPr>
          <w:rFonts w:cs="Arial"/>
          <w:szCs w:val="24"/>
        </w:rPr>
        <w:t>CCI</w:t>
      </w:r>
      <w:r w:rsidRPr="00F43E73">
        <w:rPr>
          <w:rFonts w:cs="Arial"/>
          <w:szCs w:val="24"/>
        </w:rPr>
        <w:t xml:space="preserve"> or to shop online, visit </w:t>
      </w:r>
      <w:hyperlink r:id="rId10" w:history="1">
        <w:r w:rsidR="0075403A" w:rsidRPr="00C536F9">
          <w:rPr>
            <w:rStyle w:val="Hyperlink"/>
            <w:rFonts w:cs="Arial"/>
            <w:szCs w:val="24"/>
          </w:rPr>
          <w:t>www.cci-ammunition.com</w:t>
        </w:r>
      </w:hyperlink>
      <w:r w:rsidR="0075403A" w:rsidRPr="00C536F9">
        <w:rPr>
          <w:rFonts w:cs="Arial"/>
          <w:szCs w:val="24"/>
        </w:rPr>
        <w:t xml:space="preserve">. </w:t>
      </w:r>
    </w:p>
    <w:p w14:paraId="69A93018" w14:textId="77777777" w:rsidR="000D19C0" w:rsidRDefault="000D19C0"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1C6F01EA"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1" w:history="1">
        <w:r w:rsidRPr="00C536F9">
          <w:rPr>
            <w:rStyle w:val="Hyperlink"/>
            <w:rFonts w:cs="Arial"/>
            <w:szCs w:val="24"/>
          </w:rPr>
          <w:t>VistaPressroom@VistaOutdoor.com</w:t>
        </w:r>
      </w:hyperlink>
    </w:p>
    <w:p w14:paraId="5FC54791" w14:textId="57238FDE" w:rsidR="00461C4F" w:rsidRPr="00C536F9" w:rsidRDefault="00461C4F" w:rsidP="00461C4F">
      <w:pPr>
        <w:rPr>
          <w:rFonts w:cs="Arial"/>
          <w:b/>
          <w:szCs w:val="24"/>
        </w:rPr>
      </w:pPr>
      <w:r w:rsidRPr="00C536F9">
        <w:rPr>
          <w:rFonts w:cs="Arial"/>
          <w:b/>
          <w:szCs w:val="24"/>
        </w:rPr>
        <w:lastRenderedPageBreak/>
        <w:t>About CCI Ammunition</w:t>
      </w:r>
    </w:p>
    <w:p w14:paraId="0EEC6E42" w14:textId="57D2B198" w:rsidR="00C05164" w:rsidRPr="00C536F9" w:rsidRDefault="00461C4F" w:rsidP="00461C4F">
      <w:pPr>
        <w:rPr>
          <w:rFonts w:cs="Arial"/>
          <w:szCs w:val="24"/>
        </w:rPr>
      </w:pPr>
      <w:r w:rsidRPr="00C536F9">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w:t>
      </w:r>
      <w:proofErr w:type="spellStart"/>
      <w:r w:rsidRPr="00C536F9">
        <w:rPr>
          <w:rFonts w:cs="Arial"/>
          <w:szCs w:val="24"/>
        </w:rPr>
        <w:t>powerloads</w:t>
      </w:r>
      <w:proofErr w:type="spellEnd"/>
      <w:r w:rsidRPr="00C536F9">
        <w:rPr>
          <w:rFonts w:cs="Arial"/>
          <w:szCs w:val="24"/>
        </w:rPr>
        <w:t xml:space="preserve"> and Blazer ammunition. CCI is part of Vista Outdoor Inc., an outdoor sports and recreation corporation.</w:t>
      </w:r>
    </w:p>
    <w:sectPr w:rsidR="00C05164" w:rsidRPr="00C536F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097D" w14:textId="77777777" w:rsidR="006B2B86" w:rsidRDefault="006B2B86">
      <w:r>
        <w:separator/>
      </w:r>
    </w:p>
  </w:endnote>
  <w:endnote w:type="continuationSeparator" w:id="0">
    <w:p w14:paraId="6D0025C8" w14:textId="77777777" w:rsidR="006B2B86" w:rsidRDefault="006B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CFEB7AA"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0320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320F7">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2D64" w14:textId="77777777" w:rsidR="006B2B86" w:rsidRDefault="006B2B86">
      <w:r>
        <w:separator/>
      </w:r>
    </w:p>
  </w:footnote>
  <w:footnote w:type="continuationSeparator" w:id="0">
    <w:p w14:paraId="1B14DE00" w14:textId="77777777" w:rsidR="006B2B86" w:rsidRDefault="006B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125089">
    <w:abstractNumId w:val="4"/>
  </w:num>
  <w:num w:numId="2" w16cid:durableId="1055009340">
    <w:abstractNumId w:val="15"/>
  </w:num>
  <w:num w:numId="3" w16cid:durableId="1610431232">
    <w:abstractNumId w:val="2"/>
  </w:num>
  <w:num w:numId="4" w16cid:durableId="1311128333">
    <w:abstractNumId w:val="14"/>
  </w:num>
  <w:num w:numId="5" w16cid:durableId="1183474998">
    <w:abstractNumId w:val="11"/>
  </w:num>
  <w:num w:numId="6" w16cid:durableId="2026327638">
    <w:abstractNumId w:val="9"/>
  </w:num>
  <w:num w:numId="7" w16cid:durableId="265432036">
    <w:abstractNumId w:val="0"/>
  </w:num>
  <w:num w:numId="8" w16cid:durableId="1119881668">
    <w:abstractNumId w:val="12"/>
  </w:num>
  <w:num w:numId="9" w16cid:durableId="106505958">
    <w:abstractNumId w:val="3"/>
  </w:num>
  <w:num w:numId="10" w16cid:durableId="2073044133">
    <w:abstractNumId w:val="10"/>
  </w:num>
  <w:num w:numId="11" w16cid:durableId="1558391749">
    <w:abstractNumId w:val="5"/>
  </w:num>
  <w:num w:numId="12" w16cid:durableId="2140609614">
    <w:abstractNumId w:val="7"/>
  </w:num>
  <w:num w:numId="13" w16cid:durableId="371613810">
    <w:abstractNumId w:val="6"/>
  </w:num>
  <w:num w:numId="14" w16cid:durableId="1522546900">
    <w:abstractNumId w:val="1"/>
  </w:num>
  <w:num w:numId="15" w16cid:durableId="1664580779">
    <w:abstractNumId w:val="13"/>
  </w:num>
  <w:num w:numId="16" w16cid:durableId="1313631504">
    <w:abstractNumId w:val="16"/>
  </w:num>
  <w:num w:numId="17" w16cid:durableId="847718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20F7"/>
    <w:rsid w:val="00033B84"/>
    <w:rsid w:val="000340DE"/>
    <w:rsid w:val="00035C53"/>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19C0"/>
    <w:rsid w:val="000D64A8"/>
    <w:rsid w:val="000D7E43"/>
    <w:rsid w:val="000E0552"/>
    <w:rsid w:val="000E3362"/>
    <w:rsid w:val="000E435B"/>
    <w:rsid w:val="000E44A2"/>
    <w:rsid w:val="000E5706"/>
    <w:rsid w:val="000F7114"/>
    <w:rsid w:val="00100CBE"/>
    <w:rsid w:val="00100EDC"/>
    <w:rsid w:val="00101FC5"/>
    <w:rsid w:val="00105541"/>
    <w:rsid w:val="001055B3"/>
    <w:rsid w:val="001066F5"/>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779CC"/>
    <w:rsid w:val="00180ECF"/>
    <w:rsid w:val="001864F4"/>
    <w:rsid w:val="00190B32"/>
    <w:rsid w:val="00194856"/>
    <w:rsid w:val="00194956"/>
    <w:rsid w:val="001A0634"/>
    <w:rsid w:val="001A06FE"/>
    <w:rsid w:val="001A0CFE"/>
    <w:rsid w:val="001A2E36"/>
    <w:rsid w:val="001A42F8"/>
    <w:rsid w:val="001A4C25"/>
    <w:rsid w:val="001A53F7"/>
    <w:rsid w:val="001A5467"/>
    <w:rsid w:val="001A7096"/>
    <w:rsid w:val="001A74A8"/>
    <w:rsid w:val="001B1B9B"/>
    <w:rsid w:val="001B1D8D"/>
    <w:rsid w:val="001B42CA"/>
    <w:rsid w:val="001C182A"/>
    <w:rsid w:val="001C55B9"/>
    <w:rsid w:val="001C6629"/>
    <w:rsid w:val="001C663D"/>
    <w:rsid w:val="001D36E2"/>
    <w:rsid w:val="001D4ADD"/>
    <w:rsid w:val="001D506B"/>
    <w:rsid w:val="001D695F"/>
    <w:rsid w:val="001D7C12"/>
    <w:rsid w:val="001E215D"/>
    <w:rsid w:val="001E2B16"/>
    <w:rsid w:val="001E543F"/>
    <w:rsid w:val="001E5A94"/>
    <w:rsid w:val="001E738A"/>
    <w:rsid w:val="001F2948"/>
    <w:rsid w:val="001F359E"/>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0042"/>
    <w:rsid w:val="002F243B"/>
    <w:rsid w:val="002F35D8"/>
    <w:rsid w:val="002F370F"/>
    <w:rsid w:val="002F377A"/>
    <w:rsid w:val="0030438B"/>
    <w:rsid w:val="00304EDB"/>
    <w:rsid w:val="00305510"/>
    <w:rsid w:val="00305B08"/>
    <w:rsid w:val="00306E6C"/>
    <w:rsid w:val="003110BE"/>
    <w:rsid w:val="0031265F"/>
    <w:rsid w:val="00314A9F"/>
    <w:rsid w:val="00314D24"/>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2F35"/>
    <w:rsid w:val="00415B99"/>
    <w:rsid w:val="004167E2"/>
    <w:rsid w:val="004176AF"/>
    <w:rsid w:val="00424011"/>
    <w:rsid w:val="00427779"/>
    <w:rsid w:val="0043664A"/>
    <w:rsid w:val="00437DDC"/>
    <w:rsid w:val="00446105"/>
    <w:rsid w:val="00454CFB"/>
    <w:rsid w:val="00461C4F"/>
    <w:rsid w:val="00462EBD"/>
    <w:rsid w:val="004637AA"/>
    <w:rsid w:val="0046749E"/>
    <w:rsid w:val="004735F8"/>
    <w:rsid w:val="0047787C"/>
    <w:rsid w:val="00480A9C"/>
    <w:rsid w:val="00482320"/>
    <w:rsid w:val="00485A0B"/>
    <w:rsid w:val="00486F57"/>
    <w:rsid w:val="004873CA"/>
    <w:rsid w:val="00487FF4"/>
    <w:rsid w:val="004906F0"/>
    <w:rsid w:val="00495AE9"/>
    <w:rsid w:val="00496814"/>
    <w:rsid w:val="004A2658"/>
    <w:rsid w:val="004A3167"/>
    <w:rsid w:val="004A4A7E"/>
    <w:rsid w:val="004A589D"/>
    <w:rsid w:val="004C3A52"/>
    <w:rsid w:val="004C5A85"/>
    <w:rsid w:val="004C6391"/>
    <w:rsid w:val="004D0FDB"/>
    <w:rsid w:val="004D343F"/>
    <w:rsid w:val="004D3705"/>
    <w:rsid w:val="004D4591"/>
    <w:rsid w:val="004E0357"/>
    <w:rsid w:val="004E0C27"/>
    <w:rsid w:val="004E1C98"/>
    <w:rsid w:val="004E42AE"/>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4586E"/>
    <w:rsid w:val="00547754"/>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5F54B2"/>
    <w:rsid w:val="00610558"/>
    <w:rsid w:val="0061455B"/>
    <w:rsid w:val="00616161"/>
    <w:rsid w:val="00616171"/>
    <w:rsid w:val="00616F1E"/>
    <w:rsid w:val="00617AF4"/>
    <w:rsid w:val="00617EBE"/>
    <w:rsid w:val="00621371"/>
    <w:rsid w:val="00624A14"/>
    <w:rsid w:val="0062505A"/>
    <w:rsid w:val="00625E33"/>
    <w:rsid w:val="00627031"/>
    <w:rsid w:val="006322DF"/>
    <w:rsid w:val="006327B3"/>
    <w:rsid w:val="00636E5D"/>
    <w:rsid w:val="00641710"/>
    <w:rsid w:val="006608D8"/>
    <w:rsid w:val="006640FC"/>
    <w:rsid w:val="0067303B"/>
    <w:rsid w:val="00673D30"/>
    <w:rsid w:val="006748FE"/>
    <w:rsid w:val="00676481"/>
    <w:rsid w:val="006817C0"/>
    <w:rsid w:val="00683466"/>
    <w:rsid w:val="00690EF4"/>
    <w:rsid w:val="00691DB9"/>
    <w:rsid w:val="006A140F"/>
    <w:rsid w:val="006B18B4"/>
    <w:rsid w:val="006B2B86"/>
    <w:rsid w:val="006B4F30"/>
    <w:rsid w:val="006B5F05"/>
    <w:rsid w:val="006B6B5D"/>
    <w:rsid w:val="006C76FC"/>
    <w:rsid w:val="006D0224"/>
    <w:rsid w:val="006D0E06"/>
    <w:rsid w:val="006D1BA4"/>
    <w:rsid w:val="006D3B18"/>
    <w:rsid w:val="006D3E99"/>
    <w:rsid w:val="006D7821"/>
    <w:rsid w:val="006E0EC5"/>
    <w:rsid w:val="006E18E4"/>
    <w:rsid w:val="006F41A9"/>
    <w:rsid w:val="006F56A7"/>
    <w:rsid w:val="006F5C89"/>
    <w:rsid w:val="006F7676"/>
    <w:rsid w:val="0070019E"/>
    <w:rsid w:val="00702657"/>
    <w:rsid w:val="007028C7"/>
    <w:rsid w:val="00704815"/>
    <w:rsid w:val="00704EA0"/>
    <w:rsid w:val="007050C3"/>
    <w:rsid w:val="00712E07"/>
    <w:rsid w:val="00713F1E"/>
    <w:rsid w:val="007204C9"/>
    <w:rsid w:val="00720B98"/>
    <w:rsid w:val="00724DC8"/>
    <w:rsid w:val="00727A81"/>
    <w:rsid w:val="007325DB"/>
    <w:rsid w:val="00734649"/>
    <w:rsid w:val="00734B5D"/>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0276"/>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4DE"/>
    <w:rsid w:val="00811BD4"/>
    <w:rsid w:val="008120FC"/>
    <w:rsid w:val="00812C28"/>
    <w:rsid w:val="00813E9A"/>
    <w:rsid w:val="00817116"/>
    <w:rsid w:val="00820800"/>
    <w:rsid w:val="00821CED"/>
    <w:rsid w:val="0082283A"/>
    <w:rsid w:val="00825EC1"/>
    <w:rsid w:val="00832351"/>
    <w:rsid w:val="008345DB"/>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7E3"/>
    <w:rsid w:val="00896CE8"/>
    <w:rsid w:val="008A72C4"/>
    <w:rsid w:val="008B37C8"/>
    <w:rsid w:val="008B3E98"/>
    <w:rsid w:val="008B5270"/>
    <w:rsid w:val="008C2E3E"/>
    <w:rsid w:val="008C52B3"/>
    <w:rsid w:val="008D32CD"/>
    <w:rsid w:val="008D7995"/>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86DB3"/>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42A5"/>
    <w:rsid w:val="00A178FB"/>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C1DD7"/>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48DF"/>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B7"/>
    <w:rsid w:val="00B73CD9"/>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5285"/>
    <w:rsid w:val="00BD7F6C"/>
    <w:rsid w:val="00BE48D4"/>
    <w:rsid w:val="00BE53B9"/>
    <w:rsid w:val="00BE56FD"/>
    <w:rsid w:val="00BF1BDA"/>
    <w:rsid w:val="00BF2949"/>
    <w:rsid w:val="00BF2BFF"/>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12C4"/>
    <w:rsid w:val="00C316E0"/>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4F60"/>
    <w:rsid w:val="00D76D66"/>
    <w:rsid w:val="00D80A54"/>
    <w:rsid w:val="00D80BAD"/>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01F"/>
    <w:rsid w:val="00E75CB5"/>
    <w:rsid w:val="00E801F3"/>
    <w:rsid w:val="00E85843"/>
    <w:rsid w:val="00E86CDF"/>
    <w:rsid w:val="00E91571"/>
    <w:rsid w:val="00E92628"/>
    <w:rsid w:val="00E951ED"/>
    <w:rsid w:val="00EA2C3D"/>
    <w:rsid w:val="00EA48F3"/>
    <w:rsid w:val="00EA7C85"/>
    <w:rsid w:val="00EB0A8C"/>
    <w:rsid w:val="00EB2163"/>
    <w:rsid w:val="00EB227D"/>
    <w:rsid w:val="00EB26C2"/>
    <w:rsid w:val="00EB320C"/>
    <w:rsid w:val="00EB329F"/>
    <w:rsid w:val="00EB361E"/>
    <w:rsid w:val="00EC5D37"/>
    <w:rsid w:val="00EC7ECC"/>
    <w:rsid w:val="00ED0271"/>
    <w:rsid w:val="00ED31AF"/>
    <w:rsid w:val="00ED3394"/>
    <w:rsid w:val="00ED45CB"/>
    <w:rsid w:val="00ED6345"/>
    <w:rsid w:val="00ED71AF"/>
    <w:rsid w:val="00EE44B0"/>
    <w:rsid w:val="00EE4B80"/>
    <w:rsid w:val="00EE5328"/>
    <w:rsid w:val="00EE65CB"/>
    <w:rsid w:val="00EF0164"/>
    <w:rsid w:val="00EF1797"/>
    <w:rsid w:val="00EF678E"/>
    <w:rsid w:val="00F0736B"/>
    <w:rsid w:val="00F11377"/>
    <w:rsid w:val="00F1479E"/>
    <w:rsid w:val="00F15801"/>
    <w:rsid w:val="00F1783C"/>
    <w:rsid w:val="00F20D7A"/>
    <w:rsid w:val="00F236FD"/>
    <w:rsid w:val="00F257E6"/>
    <w:rsid w:val="00F320AB"/>
    <w:rsid w:val="00F348CD"/>
    <w:rsid w:val="00F438B0"/>
    <w:rsid w:val="00F43E73"/>
    <w:rsid w:val="00F47E49"/>
    <w:rsid w:val="00F507A4"/>
    <w:rsid w:val="00F52A61"/>
    <w:rsid w:val="00F53183"/>
    <w:rsid w:val="00F54910"/>
    <w:rsid w:val="00F569A7"/>
    <w:rsid w:val="00F60726"/>
    <w:rsid w:val="00F67152"/>
    <w:rsid w:val="00F67E68"/>
    <w:rsid w:val="00F67F23"/>
    <w:rsid w:val="00F70BD3"/>
    <w:rsid w:val="00F70E6B"/>
    <w:rsid w:val="00F75140"/>
    <w:rsid w:val="00F759B6"/>
    <w:rsid w:val="00F7618F"/>
    <w:rsid w:val="00F76C8C"/>
    <w:rsid w:val="00F929B7"/>
    <w:rsid w:val="00F93C32"/>
    <w:rsid w:val="00FA36C5"/>
    <w:rsid w:val="00FA4D3A"/>
    <w:rsid w:val="00FA698D"/>
    <w:rsid w:val="00FB25C6"/>
    <w:rsid w:val="00FC113B"/>
    <w:rsid w:val="00FC4636"/>
    <w:rsid w:val="00FC6819"/>
    <w:rsid w:val="00FC6D9C"/>
    <w:rsid w:val="00FC76AF"/>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A4A7E"/>
    <w:rPr>
      <w:color w:val="605E5C"/>
      <w:shd w:val="clear" w:color="auto" w:fill="E1DFDD"/>
    </w:rPr>
  </w:style>
  <w:style w:type="paragraph" w:styleId="Revision">
    <w:name w:val="Revision"/>
    <w:hidden/>
    <w:uiPriority w:val="99"/>
    <w:semiHidden/>
    <w:rsid w:val="006F5C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6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DE88-D65F-4129-BCA9-6C4BDEF4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2023-03-23T14:25:00Z</dcterms:created>
  <dcterms:modified xsi:type="dcterms:W3CDTF">2023-03-29T18:04:00Z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