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0591" w14:textId="77777777" w:rsidR="00A96F80"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3CB04B2E"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2190DAC" w14:textId="142B3881" w:rsidR="00400894" w:rsidRPr="0023428A" w:rsidRDefault="00400894" w:rsidP="00BA644C">
      <w:pPr>
        <w:jc w:val="center"/>
        <w:rPr>
          <w:rFonts w:cs="Arial"/>
          <w:b/>
          <w:sz w:val="28"/>
          <w:szCs w:val="28"/>
        </w:rPr>
      </w:pPr>
      <w:r w:rsidRPr="009959FF">
        <w:rPr>
          <w:rFonts w:cs="Arial"/>
          <w:b/>
          <w:sz w:val="28"/>
          <w:szCs w:val="28"/>
        </w:rPr>
        <w:t xml:space="preserve">NRA </w:t>
      </w:r>
      <w:r w:rsidR="00532CB5">
        <w:rPr>
          <w:rFonts w:cs="Arial"/>
          <w:b/>
          <w:i/>
          <w:sz w:val="28"/>
          <w:szCs w:val="28"/>
        </w:rPr>
        <w:t>Shooting Illustrated</w:t>
      </w:r>
      <w:r w:rsidR="0023428A">
        <w:rPr>
          <w:rFonts w:cs="Arial"/>
          <w:b/>
          <w:i/>
          <w:sz w:val="28"/>
          <w:szCs w:val="28"/>
        </w:rPr>
        <w:t xml:space="preserve"> </w:t>
      </w:r>
      <w:r>
        <w:rPr>
          <w:rFonts w:cs="Arial"/>
          <w:b/>
          <w:sz w:val="28"/>
          <w:szCs w:val="28"/>
        </w:rPr>
        <w:t xml:space="preserve">Magazine </w:t>
      </w:r>
      <w:r w:rsidR="000603B1">
        <w:rPr>
          <w:rFonts w:cs="Arial"/>
          <w:b/>
          <w:sz w:val="28"/>
          <w:szCs w:val="28"/>
        </w:rPr>
        <w:t>Awarded</w:t>
      </w:r>
      <w:r w:rsidR="0023428A">
        <w:rPr>
          <w:rFonts w:cs="Arial"/>
          <w:b/>
          <w:sz w:val="28"/>
          <w:szCs w:val="28"/>
        </w:rPr>
        <w:t xml:space="preserve"> </w:t>
      </w:r>
      <w:r>
        <w:rPr>
          <w:rFonts w:cs="Arial"/>
          <w:b/>
          <w:sz w:val="28"/>
          <w:szCs w:val="28"/>
        </w:rPr>
        <w:t>Federal</w:t>
      </w:r>
      <w:r w:rsidR="00532CB5">
        <w:rPr>
          <w:rFonts w:cs="Arial"/>
          <w:b/>
          <w:sz w:val="28"/>
          <w:szCs w:val="28"/>
        </w:rPr>
        <w:t xml:space="preserve">’s </w:t>
      </w:r>
      <w:r w:rsidR="00544513">
        <w:rPr>
          <w:rFonts w:cs="Arial"/>
          <w:b/>
          <w:sz w:val="28"/>
          <w:szCs w:val="28"/>
        </w:rPr>
        <w:t>All-New 30 Super Carry Cartridge</w:t>
      </w:r>
      <w:r>
        <w:rPr>
          <w:rFonts w:cs="Arial"/>
          <w:b/>
          <w:sz w:val="28"/>
          <w:szCs w:val="28"/>
        </w:rPr>
        <w:t xml:space="preserve"> </w:t>
      </w:r>
      <w:r w:rsidR="0023428A">
        <w:rPr>
          <w:rFonts w:cs="Arial"/>
          <w:b/>
          <w:sz w:val="28"/>
          <w:szCs w:val="28"/>
        </w:rPr>
        <w:t xml:space="preserve">as a </w:t>
      </w:r>
      <w:r>
        <w:rPr>
          <w:rFonts w:cs="Arial"/>
          <w:b/>
          <w:sz w:val="28"/>
          <w:szCs w:val="28"/>
        </w:rPr>
        <w:t>202</w:t>
      </w:r>
      <w:r w:rsidR="00544513">
        <w:rPr>
          <w:rFonts w:cs="Arial"/>
          <w:b/>
          <w:sz w:val="28"/>
          <w:szCs w:val="28"/>
        </w:rPr>
        <w:t>3</w:t>
      </w:r>
      <w:r>
        <w:rPr>
          <w:rFonts w:cs="Arial"/>
          <w:b/>
          <w:sz w:val="28"/>
          <w:szCs w:val="28"/>
        </w:rPr>
        <w:t xml:space="preserve"> Golden Bullseye Award </w:t>
      </w:r>
      <w:r w:rsidR="0023428A">
        <w:rPr>
          <w:rFonts w:cs="Arial"/>
          <w:b/>
          <w:sz w:val="28"/>
          <w:szCs w:val="28"/>
        </w:rPr>
        <w:t>Winner</w:t>
      </w:r>
    </w:p>
    <w:p w14:paraId="5E226DB8" w14:textId="77777777" w:rsidR="00E11465" w:rsidRPr="007404CA" w:rsidRDefault="00E11465" w:rsidP="009F2F19">
      <w:pPr>
        <w:rPr>
          <w:rFonts w:cs="Arial"/>
          <w:szCs w:val="24"/>
        </w:rPr>
      </w:pPr>
    </w:p>
    <w:p w14:paraId="25C1D0B5" w14:textId="3F2E21EC" w:rsidR="00400894" w:rsidRPr="00E66EE1" w:rsidRDefault="00BC4983" w:rsidP="00266544">
      <w:pPr>
        <w:rPr>
          <w:rFonts w:cs="Arial"/>
          <w:bCs/>
          <w:szCs w:val="24"/>
        </w:rPr>
      </w:pPr>
      <w:r w:rsidRPr="007404CA">
        <w:rPr>
          <w:rFonts w:cs="Arial"/>
          <w:b/>
          <w:szCs w:val="24"/>
        </w:rPr>
        <w:t>ANOKA, Minnesota</w:t>
      </w:r>
      <w:r w:rsidR="00A02FBB" w:rsidRPr="007404CA">
        <w:rPr>
          <w:rFonts w:cs="Arial"/>
          <w:b/>
          <w:szCs w:val="24"/>
        </w:rPr>
        <w:t xml:space="preserve"> </w:t>
      </w:r>
      <w:r w:rsidR="00A02FBB" w:rsidRPr="006335F9">
        <w:rPr>
          <w:rFonts w:cs="Arial"/>
          <w:b/>
          <w:szCs w:val="24"/>
        </w:rPr>
        <w:t>–</w:t>
      </w:r>
      <w:r w:rsidR="00825EC1" w:rsidRPr="006335F9">
        <w:rPr>
          <w:rFonts w:cs="Arial"/>
          <w:b/>
          <w:szCs w:val="24"/>
        </w:rPr>
        <w:t xml:space="preserve"> </w:t>
      </w:r>
      <w:r w:rsidR="001B4BA2">
        <w:rPr>
          <w:rFonts w:cs="Arial"/>
          <w:b/>
          <w:szCs w:val="24"/>
        </w:rPr>
        <w:t>April</w:t>
      </w:r>
      <w:r w:rsidR="00532CB5">
        <w:rPr>
          <w:rFonts w:cs="Arial"/>
          <w:b/>
          <w:szCs w:val="24"/>
        </w:rPr>
        <w:t xml:space="preserve"> </w:t>
      </w:r>
      <w:r w:rsidR="001B4BA2">
        <w:rPr>
          <w:rFonts w:cs="Arial"/>
          <w:b/>
          <w:szCs w:val="24"/>
        </w:rPr>
        <w:t>1</w:t>
      </w:r>
      <w:r w:rsidR="002B5A71">
        <w:rPr>
          <w:rFonts w:cs="Arial"/>
          <w:b/>
          <w:szCs w:val="24"/>
        </w:rPr>
        <w:t>4</w:t>
      </w:r>
      <w:r w:rsidR="00532CB5">
        <w:rPr>
          <w:rFonts w:cs="Arial"/>
          <w:b/>
          <w:szCs w:val="24"/>
        </w:rPr>
        <w:t>,</w:t>
      </w:r>
      <w:r w:rsidR="007E0080" w:rsidRPr="006335F9">
        <w:rPr>
          <w:rFonts w:cs="Arial"/>
          <w:b/>
          <w:szCs w:val="24"/>
        </w:rPr>
        <w:t xml:space="preserve"> 202</w:t>
      </w:r>
      <w:r w:rsidR="001B4BA2">
        <w:rPr>
          <w:rFonts w:cs="Arial"/>
          <w:b/>
          <w:szCs w:val="24"/>
        </w:rPr>
        <w:t>3</w:t>
      </w:r>
      <w:r w:rsidR="009E4649" w:rsidRPr="006335F9">
        <w:rPr>
          <w:rFonts w:cs="Arial"/>
          <w:b/>
          <w:szCs w:val="24"/>
        </w:rPr>
        <w:t xml:space="preserve"> </w:t>
      </w:r>
      <w:r w:rsidR="00896CE8" w:rsidRPr="006335F9">
        <w:rPr>
          <w:rFonts w:cs="Arial"/>
          <w:b/>
          <w:szCs w:val="24"/>
        </w:rPr>
        <w:t>–</w:t>
      </w:r>
      <w:r w:rsidR="00E66EE1" w:rsidRPr="006335F9">
        <w:rPr>
          <w:rFonts w:cs="Arial"/>
          <w:szCs w:val="24"/>
        </w:rPr>
        <w:t xml:space="preserve"> </w:t>
      </w:r>
      <w:r w:rsidR="00400894" w:rsidRPr="006335F9">
        <w:rPr>
          <w:rFonts w:cs="Arial"/>
          <w:szCs w:val="24"/>
        </w:rPr>
        <w:t>The</w:t>
      </w:r>
      <w:r w:rsidR="00400894" w:rsidRPr="00C978BE">
        <w:rPr>
          <w:rFonts w:cs="Arial"/>
          <w:szCs w:val="24"/>
        </w:rPr>
        <w:t xml:space="preserve"> National Rifle Association’s (NRA)</w:t>
      </w:r>
      <w:r w:rsidR="00400894">
        <w:rPr>
          <w:rFonts w:cs="Arial"/>
          <w:szCs w:val="24"/>
        </w:rPr>
        <w:t xml:space="preserve"> </w:t>
      </w:r>
      <w:r w:rsidR="00532CB5">
        <w:rPr>
          <w:rFonts w:cs="Arial"/>
          <w:i/>
          <w:szCs w:val="24"/>
        </w:rPr>
        <w:t>Shooting Illustrated</w:t>
      </w:r>
      <w:r w:rsidR="00400894" w:rsidRPr="00C978BE">
        <w:rPr>
          <w:rFonts w:cs="Arial"/>
          <w:szCs w:val="24"/>
        </w:rPr>
        <w:t xml:space="preserve"> </w:t>
      </w:r>
      <w:r w:rsidR="00400894">
        <w:rPr>
          <w:rFonts w:cs="Arial"/>
          <w:szCs w:val="24"/>
        </w:rPr>
        <w:t xml:space="preserve">magazine </w:t>
      </w:r>
      <w:r w:rsidR="00532CB5">
        <w:rPr>
          <w:rFonts w:cs="Arial"/>
          <w:szCs w:val="24"/>
        </w:rPr>
        <w:t xml:space="preserve">selected Federal’s </w:t>
      </w:r>
      <w:r w:rsidR="00544513">
        <w:rPr>
          <w:rFonts w:cs="Arial"/>
          <w:szCs w:val="24"/>
        </w:rPr>
        <w:t xml:space="preserve">all-new 30 Super Carry Cartridge </w:t>
      </w:r>
      <w:r w:rsidR="00E66EE1">
        <w:rPr>
          <w:rFonts w:cs="Arial"/>
          <w:szCs w:val="24"/>
        </w:rPr>
        <w:t>to receive its</w:t>
      </w:r>
      <w:r w:rsidR="00E66EE1" w:rsidRPr="0023428A">
        <w:rPr>
          <w:rFonts w:cs="Arial"/>
          <w:szCs w:val="24"/>
        </w:rPr>
        <w:t xml:space="preserve"> </w:t>
      </w:r>
      <w:r w:rsidR="00400894" w:rsidRPr="002960AD">
        <w:rPr>
          <w:rFonts w:cs="Arial"/>
        </w:rPr>
        <w:t xml:space="preserve">Golden Bullseye Award for </w:t>
      </w:r>
      <w:r w:rsidR="00544513" w:rsidRPr="00544513">
        <w:rPr>
          <w:rFonts w:cs="Arial"/>
          <w:bCs/>
          <w:szCs w:val="24"/>
        </w:rPr>
        <w:t>2023 Ammunition Product of the Year</w:t>
      </w:r>
      <w:r w:rsidR="00532CB5">
        <w:rPr>
          <w:rFonts w:cs="Arial"/>
        </w:rPr>
        <w:t>.</w:t>
      </w:r>
      <w:r w:rsidR="00400894">
        <w:rPr>
          <w:rFonts w:cs="Arial"/>
        </w:rPr>
        <w:t xml:space="preserve"> </w:t>
      </w:r>
      <w:r w:rsidR="00400894" w:rsidRPr="00532CB5">
        <w:rPr>
          <w:rFonts w:cs="Arial"/>
          <w:szCs w:val="24"/>
        </w:rPr>
        <w:t xml:space="preserve">Federal </w:t>
      </w:r>
      <w:r w:rsidR="001B4BA2">
        <w:rPr>
          <w:rFonts w:cs="Arial"/>
          <w:szCs w:val="24"/>
        </w:rPr>
        <w:t xml:space="preserve">was presented </w:t>
      </w:r>
      <w:r w:rsidR="00AD72BB" w:rsidRPr="00532CB5">
        <w:rPr>
          <w:rFonts w:cs="Arial"/>
          <w:szCs w:val="24"/>
        </w:rPr>
        <w:t>with</w:t>
      </w:r>
      <w:r w:rsidR="00400894" w:rsidRPr="00532CB5">
        <w:rPr>
          <w:rFonts w:cs="Arial"/>
          <w:szCs w:val="24"/>
        </w:rPr>
        <w:t xml:space="preserve"> the award during </w:t>
      </w:r>
      <w:r w:rsidR="00AD72BB" w:rsidRPr="00532CB5">
        <w:rPr>
          <w:rFonts w:cs="Arial"/>
          <w:szCs w:val="24"/>
        </w:rPr>
        <w:t>a special</w:t>
      </w:r>
      <w:r w:rsidR="00400894" w:rsidRPr="00532CB5">
        <w:rPr>
          <w:rFonts w:cs="Arial"/>
          <w:szCs w:val="24"/>
        </w:rPr>
        <w:t xml:space="preserve"> reception</w:t>
      </w:r>
      <w:r w:rsidR="00445D55">
        <w:rPr>
          <w:rFonts w:cs="Arial"/>
          <w:szCs w:val="24"/>
        </w:rPr>
        <w:t xml:space="preserve"> </w:t>
      </w:r>
      <w:r w:rsidR="00544513" w:rsidRPr="00544513">
        <w:rPr>
          <w:rFonts w:cs="Arial"/>
          <w:bCs/>
          <w:szCs w:val="24"/>
        </w:rPr>
        <w:t>on Friday, April 14, 2023 at the NRA Annual Meetings &amp; Exhibits in Indianapolis, Indiana.</w:t>
      </w:r>
    </w:p>
    <w:p w14:paraId="30A11B00" w14:textId="77777777" w:rsidR="00544513" w:rsidRPr="00544513" w:rsidRDefault="00544513" w:rsidP="00544513">
      <w:pPr>
        <w:rPr>
          <w:rFonts w:cs="Arial"/>
          <w:bCs/>
          <w:szCs w:val="24"/>
        </w:rPr>
      </w:pPr>
    </w:p>
    <w:p w14:paraId="50D9A3B7" w14:textId="43C3E648" w:rsidR="001B4BA2" w:rsidRDefault="001B4BA2" w:rsidP="001B4BA2">
      <w:pPr>
        <w:rPr>
          <w:rFonts w:cs="Arial"/>
          <w:bCs/>
          <w:szCs w:val="24"/>
        </w:rPr>
      </w:pPr>
      <w:r>
        <w:rPr>
          <w:rFonts w:cs="Arial"/>
          <w:bCs/>
          <w:szCs w:val="24"/>
        </w:rPr>
        <w:t>“</w:t>
      </w:r>
      <w:r w:rsidR="00A96F80">
        <w:rPr>
          <w:rFonts w:cs="Arial"/>
          <w:bCs/>
          <w:szCs w:val="24"/>
        </w:rPr>
        <w:t>This brand-new cartridge is certainly gaining popularity with the masses. We couldn’t be more excited about our new product launch and the extremely positive recognition it has received from NRA publications and many others</w:t>
      </w:r>
      <w:r>
        <w:rPr>
          <w:rFonts w:cs="Arial"/>
          <w:bCs/>
          <w:szCs w:val="24"/>
        </w:rPr>
        <w:t xml:space="preserve">,” said </w:t>
      </w:r>
      <w:r w:rsidRPr="00E31AF6">
        <w:rPr>
          <w:rFonts w:cs="Arial"/>
          <w:bCs/>
          <w:szCs w:val="24"/>
        </w:rPr>
        <w:t>Nick Sachse</w:t>
      </w:r>
      <w:r>
        <w:rPr>
          <w:rFonts w:cs="Arial"/>
          <w:bCs/>
          <w:szCs w:val="24"/>
        </w:rPr>
        <w:t xml:space="preserve">, </w:t>
      </w:r>
      <w:r w:rsidRPr="007541A0">
        <w:rPr>
          <w:rFonts w:cs="Arial"/>
          <w:bCs/>
          <w:szCs w:val="24"/>
        </w:rPr>
        <w:t>Federal Ammunition's Director of Han</w:t>
      </w:r>
      <w:r>
        <w:rPr>
          <w:rFonts w:cs="Arial"/>
          <w:bCs/>
          <w:szCs w:val="24"/>
        </w:rPr>
        <w:t>d</w:t>
      </w:r>
      <w:r w:rsidRPr="007541A0">
        <w:rPr>
          <w:rFonts w:cs="Arial"/>
          <w:bCs/>
          <w:szCs w:val="24"/>
        </w:rPr>
        <w:t>gun Product Management</w:t>
      </w:r>
      <w:r>
        <w:rPr>
          <w:rFonts w:cs="Arial"/>
          <w:bCs/>
          <w:szCs w:val="24"/>
        </w:rPr>
        <w:t>. “We are pleased that the editors at NRA’s Shooting Illustrated found that our new cartridge exceeded their evaluation expectations</w:t>
      </w:r>
      <w:r w:rsidRPr="007541A0">
        <w:rPr>
          <w:rFonts w:cs="Arial"/>
          <w:bCs/>
          <w:szCs w:val="24"/>
        </w:rPr>
        <w:t xml:space="preserve"> </w:t>
      </w:r>
      <w:r>
        <w:rPr>
          <w:rFonts w:cs="Arial"/>
          <w:bCs/>
          <w:szCs w:val="24"/>
        </w:rPr>
        <w:t xml:space="preserve">for function, reliability, innovation in design, and is a true </w:t>
      </w:r>
      <w:r w:rsidRPr="00544513">
        <w:rPr>
          <w:rFonts w:cs="Arial"/>
          <w:bCs/>
          <w:szCs w:val="24"/>
        </w:rPr>
        <w:t xml:space="preserve">value to the </w:t>
      </w:r>
      <w:r>
        <w:rPr>
          <w:rFonts w:cs="Arial"/>
          <w:bCs/>
          <w:szCs w:val="24"/>
        </w:rPr>
        <w:t>firearm owner.”</w:t>
      </w:r>
    </w:p>
    <w:p w14:paraId="013BCAB1" w14:textId="77777777" w:rsidR="005E78BC" w:rsidRPr="00544513" w:rsidRDefault="005E78BC" w:rsidP="00544513">
      <w:pPr>
        <w:rPr>
          <w:rFonts w:cs="Arial"/>
          <w:bCs/>
          <w:szCs w:val="24"/>
        </w:rPr>
      </w:pPr>
    </w:p>
    <w:p w14:paraId="372F5DF3" w14:textId="36D03922" w:rsidR="00544513" w:rsidRDefault="00544513" w:rsidP="00544513">
      <w:pPr>
        <w:rPr>
          <w:rFonts w:cs="Arial"/>
          <w:bCs/>
          <w:szCs w:val="24"/>
        </w:rPr>
      </w:pPr>
      <w:r w:rsidRPr="00544513">
        <w:rPr>
          <w:rFonts w:cs="Arial"/>
          <w:bCs/>
          <w:szCs w:val="24"/>
        </w:rPr>
        <w:t>Now in their 21st year, the NRA Publications Golden Bullseye Awards acknowledge the finest products available in the shooting sports.</w:t>
      </w:r>
      <w:r w:rsidR="00B44B1C">
        <w:rPr>
          <w:rFonts w:cs="Arial"/>
          <w:bCs/>
          <w:szCs w:val="24"/>
        </w:rPr>
        <w:t xml:space="preserve"> </w:t>
      </w:r>
      <w:r w:rsidRPr="00544513">
        <w:rPr>
          <w:rFonts w:cs="Arial"/>
          <w:bCs/>
          <w:szCs w:val="24"/>
        </w:rPr>
        <w:t xml:space="preserve">The winners are selected by a seven-member committee consisting of editors, graphic </w:t>
      </w:r>
      <w:r w:rsidR="005242CF" w:rsidRPr="00544513">
        <w:rPr>
          <w:rFonts w:cs="Arial"/>
          <w:bCs/>
          <w:szCs w:val="24"/>
        </w:rPr>
        <w:t>designers,</w:t>
      </w:r>
      <w:r w:rsidRPr="00544513">
        <w:rPr>
          <w:rFonts w:cs="Arial"/>
          <w:bCs/>
          <w:szCs w:val="24"/>
        </w:rPr>
        <w:t xml:space="preserve"> and veteran NRA Publications staff, representing more than a century of collective experience in the shooting and hunting industry. </w:t>
      </w:r>
    </w:p>
    <w:p w14:paraId="5E4ACCE4" w14:textId="2C4FACD4" w:rsidR="005E78BC" w:rsidRDefault="005E78BC" w:rsidP="00400894">
      <w:pPr>
        <w:rPr>
          <w:rFonts w:cs="Arial"/>
          <w:szCs w:val="24"/>
        </w:rPr>
      </w:pPr>
    </w:p>
    <w:p w14:paraId="0177085C" w14:textId="707925CF" w:rsidR="00A96F80" w:rsidRDefault="001B4BA2" w:rsidP="001B4BA2">
      <w:pPr>
        <w:rPr>
          <w:rFonts w:cs="Arial"/>
          <w:bCs/>
          <w:szCs w:val="24"/>
        </w:rPr>
      </w:pPr>
      <w:r>
        <w:rPr>
          <w:rFonts w:cs="Arial"/>
          <w:bCs/>
          <w:szCs w:val="24"/>
        </w:rPr>
        <w:t>“The 30 Super Carry Cartridge is</w:t>
      </w:r>
      <w:r w:rsidRPr="007541A0">
        <w:rPr>
          <w:rFonts w:cs="Arial"/>
          <w:bCs/>
          <w:szCs w:val="24"/>
        </w:rPr>
        <w:t xml:space="preserve"> a truly innovative new product in a very mature and crowded space</w:t>
      </w:r>
      <w:r>
        <w:rPr>
          <w:rFonts w:cs="Arial"/>
          <w:bCs/>
          <w:szCs w:val="24"/>
        </w:rPr>
        <w:t>,</w:t>
      </w:r>
      <w:r w:rsidRPr="007541A0">
        <w:rPr>
          <w:rFonts w:cs="Arial"/>
          <w:bCs/>
          <w:szCs w:val="24"/>
        </w:rPr>
        <w:t xml:space="preserve"> which </w:t>
      </w:r>
      <w:r>
        <w:rPr>
          <w:rFonts w:cs="Arial"/>
          <w:bCs/>
          <w:szCs w:val="24"/>
        </w:rPr>
        <w:t>certainly is not</w:t>
      </w:r>
      <w:r w:rsidRPr="007541A0">
        <w:rPr>
          <w:rFonts w:cs="Arial"/>
          <w:bCs/>
          <w:szCs w:val="24"/>
        </w:rPr>
        <w:t xml:space="preserve"> easy to do, thus it’s deserving of all the accolades</w:t>
      </w:r>
      <w:r>
        <w:rPr>
          <w:rFonts w:cs="Arial"/>
          <w:bCs/>
          <w:szCs w:val="24"/>
        </w:rPr>
        <w:t xml:space="preserve">,” continued </w:t>
      </w:r>
      <w:r w:rsidRPr="00E31AF6">
        <w:rPr>
          <w:rFonts w:cs="Arial"/>
          <w:bCs/>
          <w:szCs w:val="24"/>
        </w:rPr>
        <w:t>Sachse</w:t>
      </w:r>
      <w:r>
        <w:rPr>
          <w:rFonts w:cs="Arial"/>
          <w:bCs/>
          <w:szCs w:val="24"/>
        </w:rPr>
        <w:t>. “</w:t>
      </w:r>
      <w:r w:rsidR="00A96F80">
        <w:rPr>
          <w:rFonts w:cs="Arial"/>
          <w:bCs/>
          <w:szCs w:val="24"/>
        </w:rPr>
        <w:t xml:space="preserve">We are extremely proud of this award, and we thank NRA publications for </w:t>
      </w:r>
      <w:r w:rsidR="00A462C0">
        <w:rPr>
          <w:rFonts w:cs="Arial"/>
          <w:bCs/>
          <w:szCs w:val="24"/>
        </w:rPr>
        <w:t>the great recognition</w:t>
      </w:r>
      <w:r w:rsidR="00A96F80">
        <w:rPr>
          <w:rFonts w:cs="Arial"/>
          <w:bCs/>
          <w:szCs w:val="24"/>
        </w:rPr>
        <w:t>.”</w:t>
      </w:r>
    </w:p>
    <w:p w14:paraId="07A61709" w14:textId="77777777" w:rsidR="001B4BA2" w:rsidRDefault="001B4BA2" w:rsidP="00400894">
      <w:pPr>
        <w:rPr>
          <w:rFonts w:cs="Arial"/>
          <w:szCs w:val="24"/>
        </w:rPr>
      </w:pPr>
    </w:p>
    <w:p w14:paraId="495D9F0E" w14:textId="374726BC" w:rsidR="00544513" w:rsidRDefault="00544513" w:rsidP="00544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44513">
        <w:rPr>
          <w:rFonts w:cs="Arial"/>
          <w:szCs w:val="24"/>
        </w:rPr>
        <w:t xml:space="preserve">Federal’s 30 Super Carry cartridge carries like a 380 </w:t>
      </w:r>
      <w:r w:rsidR="005D5DFF">
        <w:rPr>
          <w:rFonts w:cs="Arial"/>
          <w:szCs w:val="24"/>
        </w:rPr>
        <w:t xml:space="preserve">Auto </w:t>
      </w:r>
      <w:r w:rsidRPr="00544513">
        <w:rPr>
          <w:rFonts w:cs="Arial"/>
          <w:szCs w:val="24"/>
        </w:rPr>
        <w:t>and hits like a 9mm, which means shooters can increase capacity without sacrificing performance.</w:t>
      </w:r>
      <w:r w:rsidR="00B44B1C">
        <w:rPr>
          <w:rFonts w:cs="Arial"/>
          <w:szCs w:val="24"/>
        </w:rPr>
        <w:t xml:space="preserve"> </w:t>
      </w:r>
      <w:r w:rsidRPr="00544513">
        <w:rPr>
          <w:rFonts w:cs="Arial"/>
          <w:szCs w:val="24"/>
        </w:rPr>
        <w:t>Federal Ammunition has 100 years of experience producing ammunition and is the ideal company to develop a better concealed carry cartridge for the next generation of self-defense pistols, and that’s exactly what the company has accomplished with this introduction. With so many advantages over existing cartridges, 30 Super Carry stands to revolutionize self-defense.</w:t>
      </w:r>
    </w:p>
    <w:p w14:paraId="3A732C14" w14:textId="77777777" w:rsidR="00544513" w:rsidRDefault="00544513" w:rsidP="00544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387BDE2" w14:textId="6F6ECFB5" w:rsidR="003E4E02" w:rsidRDefault="00607A89" w:rsidP="00544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Federal ammunition can be found at dealers nationwide.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278F1C95" w14:textId="486A8CC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64E95"/>
    <w:multiLevelType w:val="hybridMultilevel"/>
    <w:tmpl w:val="DFC8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602292">
    <w:abstractNumId w:val="3"/>
  </w:num>
  <w:num w:numId="2" w16cid:durableId="2086799663">
    <w:abstractNumId w:val="17"/>
  </w:num>
  <w:num w:numId="3" w16cid:durableId="1912735963">
    <w:abstractNumId w:val="1"/>
  </w:num>
  <w:num w:numId="4" w16cid:durableId="1857428125">
    <w:abstractNumId w:val="16"/>
  </w:num>
  <w:num w:numId="5" w16cid:durableId="74477568">
    <w:abstractNumId w:val="14"/>
  </w:num>
  <w:num w:numId="6" w16cid:durableId="1625965621">
    <w:abstractNumId w:val="11"/>
  </w:num>
  <w:num w:numId="7" w16cid:durableId="586039259">
    <w:abstractNumId w:val="0"/>
  </w:num>
  <w:num w:numId="8" w16cid:durableId="1273900002">
    <w:abstractNumId w:val="15"/>
  </w:num>
  <w:num w:numId="9" w16cid:durableId="366681268">
    <w:abstractNumId w:val="2"/>
  </w:num>
  <w:num w:numId="10" w16cid:durableId="589775082">
    <w:abstractNumId w:val="12"/>
  </w:num>
  <w:num w:numId="11" w16cid:durableId="2047441277">
    <w:abstractNumId w:val="4"/>
  </w:num>
  <w:num w:numId="12" w16cid:durableId="1291208232">
    <w:abstractNumId w:val="9"/>
  </w:num>
  <w:num w:numId="13" w16cid:durableId="719670660">
    <w:abstractNumId w:val="6"/>
  </w:num>
  <w:num w:numId="14" w16cid:durableId="1523401047">
    <w:abstractNumId w:val="8"/>
  </w:num>
  <w:num w:numId="15" w16cid:durableId="944462195">
    <w:abstractNumId w:val="19"/>
  </w:num>
  <w:num w:numId="16" w16cid:durableId="818305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704909">
    <w:abstractNumId w:val="18"/>
  </w:num>
  <w:num w:numId="18" w16cid:durableId="451560971">
    <w:abstractNumId w:val="10"/>
  </w:num>
  <w:num w:numId="19" w16cid:durableId="1581215363">
    <w:abstractNumId w:val="4"/>
  </w:num>
  <w:num w:numId="20" w16cid:durableId="2003467608">
    <w:abstractNumId w:val="5"/>
  </w:num>
  <w:num w:numId="21" w16cid:durableId="824132106">
    <w:abstractNumId w:val="13"/>
  </w:num>
  <w:num w:numId="22" w16cid:durableId="1923104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3B1"/>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3F"/>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4BA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428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2958"/>
    <w:rsid w:val="002946D0"/>
    <w:rsid w:val="0029730C"/>
    <w:rsid w:val="00297E2C"/>
    <w:rsid w:val="002A0381"/>
    <w:rsid w:val="002B1FA4"/>
    <w:rsid w:val="002B2024"/>
    <w:rsid w:val="002B2E77"/>
    <w:rsid w:val="002B3015"/>
    <w:rsid w:val="002B5A71"/>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6FBC"/>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2AF8"/>
    <w:rsid w:val="0043664A"/>
    <w:rsid w:val="00437DDC"/>
    <w:rsid w:val="00445D55"/>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42CF"/>
    <w:rsid w:val="00525DD2"/>
    <w:rsid w:val="005326B3"/>
    <w:rsid w:val="00532CB5"/>
    <w:rsid w:val="00537EBA"/>
    <w:rsid w:val="005438CF"/>
    <w:rsid w:val="0054448E"/>
    <w:rsid w:val="00544513"/>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5DFF"/>
    <w:rsid w:val="005D64BF"/>
    <w:rsid w:val="005E03AB"/>
    <w:rsid w:val="005E2A65"/>
    <w:rsid w:val="005E78BC"/>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1848"/>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85A"/>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1A0"/>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7347"/>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2C0"/>
    <w:rsid w:val="00A508B0"/>
    <w:rsid w:val="00A527A5"/>
    <w:rsid w:val="00A571CA"/>
    <w:rsid w:val="00A613FA"/>
    <w:rsid w:val="00A63708"/>
    <w:rsid w:val="00A63AEE"/>
    <w:rsid w:val="00A6438A"/>
    <w:rsid w:val="00A644A5"/>
    <w:rsid w:val="00A66A0D"/>
    <w:rsid w:val="00A674F8"/>
    <w:rsid w:val="00A747E1"/>
    <w:rsid w:val="00A773D0"/>
    <w:rsid w:val="00A81FC7"/>
    <w:rsid w:val="00A826F8"/>
    <w:rsid w:val="00A901D6"/>
    <w:rsid w:val="00A90608"/>
    <w:rsid w:val="00A935AB"/>
    <w:rsid w:val="00A94CFF"/>
    <w:rsid w:val="00A94EA2"/>
    <w:rsid w:val="00A96376"/>
    <w:rsid w:val="00A96F80"/>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2D3F"/>
    <w:rsid w:val="00AE3993"/>
    <w:rsid w:val="00AE53F3"/>
    <w:rsid w:val="00AE7FA7"/>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434F2"/>
    <w:rsid w:val="00B44B1C"/>
    <w:rsid w:val="00B45712"/>
    <w:rsid w:val="00B5324B"/>
    <w:rsid w:val="00B62699"/>
    <w:rsid w:val="00B67B22"/>
    <w:rsid w:val="00B713DF"/>
    <w:rsid w:val="00B73CD9"/>
    <w:rsid w:val="00B75974"/>
    <w:rsid w:val="00B85079"/>
    <w:rsid w:val="00B86C40"/>
    <w:rsid w:val="00B915C1"/>
    <w:rsid w:val="00B958BF"/>
    <w:rsid w:val="00BA0008"/>
    <w:rsid w:val="00BA03CA"/>
    <w:rsid w:val="00BA070E"/>
    <w:rsid w:val="00BA2F9F"/>
    <w:rsid w:val="00BA38E2"/>
    <w:rsid w:val="00BA644C"/>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D79"/>
    <w:rsid w:val="00E04FC0"/>
    <w:rsid w:val="00E10A04"/>
    <w:rsid w:val="00E11465"/>
    <w:rsid w:val="00E17409"/>
    <w:rsid w:val="00E17528"/>
    <w:rsid w:val="00E22588"/>
    <w:rsid w:val="00E246C3"/>
    <w:rsid w:val="00E24E19"/>
    <w:rsid w:val="00E253FB"/>
    <w:rsid w:val="00E31AF6"/>
    <w:rsid w:val="00E3361B"/>
    <w:rsid w:val="00E46E1D"/>
    <w:rsid w:val="00E474A5"/>
    <w:rsid w:val="00E51E2C"/>
    <w:rsid w:val="00E53490"/>
    <w:rsid w:val="00E5362B"/>
    <w:rsid w:val="00E541B6"/>
    <w:rsid w:val="00E554D5"/>
    <w:rsid w:val="00E56BD6"/>
    <w:rsid w:val="00E6416B"/>
    <w:rsid w:val="00E64ACB"/>
    <w:rsid w:val="00E658D6"/>
    <w:rsid w:val="00E66EE1"/>
    <w:rsid w:val="00E67419"/>
    <w:rsid w:val="00E67E34"/>
    <w:rsid w:val="00E70395"/>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5931"/>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uiPriority w:val="99"/>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6278260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3609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2023-04-10T15:41:00Z</dcterms:created>
  <dcterms:modified xsi:type="dcterms:W3CDTF">2023-04-14T13:32:00Z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