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3D0BE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D0BEF">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3D0BEF"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Pr="003D0BEF">
        <w:rPr>
          <w:rFonts w:cs="Arial"/>
          <w:szCs w:val="24"/>
        </w:rPr>
        <w:tab/>
      </w:r>
      <w:r w:rsidR="00050658" w:rsidRPr="003D0BEF">
        <w:rPr>
          <w:rFonts w:cs="Arial"/>
          <w:szCs w:val="24"/>
        </w:rPr>
        <w:t xml:space="preserve"> </w:t>
      </w:r>
    </w:p>
    <w:p w14:paraId="2DD5DD10" w14:textId="236C08D5" w:rsidR="00FE2916" w:rsidRPr="003D0BEF"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D0BEF">
        <w:rPr>
          <w:rFonts w:cs="Arial"/>
          <w:szCs w:val="24"/>
        </w:rPr>
        <w:t xml:space="preserve">FOR IMMEDIATE RELEASE </w:t>
      </w:r>
      <w:r w:rsidRPr="003D0BEF">
        <w:rPr>
          <w:rFonts w:cs="Arial"/>
          <w:szCs w:val="24"/>
        </w:rPr>
        <w:tab/>
      </w:r>
      <w:r w:rsidRPr="003D0BEF">
        <w:rPr>
          <w:rFonts w:cs="Arial"/>
          <w:szCs w:val="24"/>
        </w:rPr>
        <w:tab/>
        <w:t xml:space="preserve"> </w:t>
      </w:r>
      <w:r w:rsidRPr="003D0BEF">
        <w:rPr>
          <w:rFonts w:cs="Arial"/>
          <w:szCs w:val="24"/>
        </w:rPr>
        <w:tab/>
      </w:r>
      <w:r w:rsidRPr="003D0BEF">
        <w:rPr>
          <w:rFonts w:cs="Arial"/>
          <w:szCs w:val="24"/>
        </w:rPr>
        <w:tab/>
      </w:r>
      <w:r w:rsidR="006817C0" w:rsidRPr="003D0BEF">
        <w:rPr>
          <w:rFonts w:cs="Arial"/>
          <w:szCs w:val="24"/>
        </w:rPr>
        <w:t xml:space="preserve"> </w:t>
      </w:r>
    </w:p>
    <w:p w14:paraId="008E89DB" w14:textId="77777777" w:rsidR="009512DC" w:rsidRPr="003D0BEF"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57DD2C" w14:textId="34CCC2C4" w:rsidR="009B6379" w:rsidRPr="003D0BEF" w:rsidRDefault="009B6379" w:rsidP="00A5248D">
      <w:pPr>
        <w:rPr>
          <w:rFonts w:cs="Arial"/>
          <w:b/>
          <w:bCs/>
          <w:szCs w:val="24"/>
        </w:rPr>
      </w:pPr>
    </w:p>
    <w:p w14:paraId="24E78C78" w14:textId="00F121B9" w:rsidR="0016128B" w:rsidRDefault="00656581" w:rsidP="00656581">
      <w:pPr>
        <w:jc w:val="center"/>
        <w:rPr>
          <w:rFonts w:cs="Arial"/>
          <w:b/>
          <w:bCs/>
          <w:sz w:val="28"/>
          <w:szCs w:val="28"/>
        </w:rPr>
      </w:pPr>
      <w:r w:rsidRPr="00656581">
        <w:rPr>
          <w:rFonts w:cs="Arial"/>
          <w:b/>
          <w:bCs/>
          <w:sz w:val="28"/>
          <w:szCs w:val="28"/>
        </w:rPr>
        <w:t xml:space="preserve">Federal Continues Longtime Support </w:t>
      </w:r>
      <w:r w:rsidR="00E85619">
        <w:rPr>
          <w:rFonts w:cs="Arial"/>
          <w:b/>
          <w:bCs/>
          <w:sz w:val="28"/>
          <w:szCs w:val="28"/>
        </w:rPr>
        <w:t xml:space="preserve">as a </w:t>
      </w:r>
      <w:r w:rsidRPr="00656581">
        <w:rPr>
          <w:rFonts w:cs="Arial"/>
          <w:b/>
          <w:bCs/>
          <w:sz w:val="28"/>
          <w:szCs w:val="28"/>
        </w:rPr>
        <w:t xml:space="preserve">Gold Level Sponsor of the </w:t>
      </w:r>
    </w:p>
    <w:p w14:paraId="7D80259B" w14:textId="024179BA" w:rsidR="00656581" w:rsidRPr="00656581" w:rsidRDefault="00656581" w:rsidP="00656581">
      <w:pPr>
        <w:jc w:val="center"/>
        <w:rPr>
          <w:rFonts w:cs="Arial"/>
          <w:b/>
          <w:bCs/>
          <w:sz w:val="28"/>
          <w:szCs w:val="28"/>
        </w:rPr>
      </w:pPr>
      <w:r w:rsidRPr="00656581">
        <w:rPr>
          <w:rFonts w:cs="Arial"/>
          <w:b/>
          <w:bCs/>
          <w:sz w:val="28"/>
          <w:szCs w:val="28"/>
        </w:rPr>
        <w:t>Mule Deer Foundation</w:t>
      </w:r>
    </w:p>
    <w:p w14:paraId="7BC71261" w14:textId="77777777" w:rsidR="009B6379" w:rsidRPr="003D0BEF" w:rsidRDefault="009B6379" w:rsidP="001F115C">
      <w:pPr>
        <w:rPr>
          <w:rFonts w:cs="Arial"/>
          <w:szCs w:val="24"/>
        </w:rPr>
      </w:pPr>
    </w:p>
    <w:p w14:paraId="4C2BE5E4" w14:textId="71E04CA3" w:rsidR="00656581" w:rsidRPr="003D0BEF" w:rsidRDefault="00BC4983" w:rsidP="00656581">
      <w:pPr>
        <w:rPr>
          <w:rFonts w:cs="Arial"/>
          <w:szCs w:val="24"/>
        </w:rPr>
      </w:pPr>
      <w:r w:rsidRPr="003D0BEF">
        <w:rPr>
          <w:rFonts w:cs="Arial"/>
          <w:b/>
          <w:szCs w:val="24"/>
        </w:rPr>
        <w:t>ANOKA, Minnesota</w:t>
      </w:r>
      <w:r w:rsidR="00A02FBB" w:rsidRPr="003D0BEF">
        <w:rPr>
          <w:rFonts w:cs="Arial"/>
          <w:b/>
          <w:szCs w:val="24"/>
        </w:rPr>
        <w:t xml:space="preserve"> –</w:t>
      </w:r>
      <w:r w:rsidR="00825EC1" w:rsidRPr="003D0BEF">
        <w:rPr>
          <w:rFonts w:cs="Arial"/>
          <w:b/>
          <w:szCs w:val="24"/>
        </w:rPr>
        <w:t xml:space="preserve"> </w:t>
      </w:r>
      <w:bookmarkStart w:id="0" w:name="_Hlk77922649"/>
      <w:r w:rsidR="00FE4230" w:rsidRPr="00FE4230">
        <w:rPr>
          <w:rFonts w:cs="Arial"/>
          <w:b/>
          <w:szCs w:val="24"/>
        </w:rPr>
        <w:t>December 11</w:t>
      </w:r>
      <w:r w:rsidR="007E0080" w:rsidRPr="00FE4230">
        <w:rPr>
          <w:rFonts w:cs="Arial"/>
          <w:b/>
          <w:szCs w:val="24"/>
        </w:rPr>
        <w:t>, 202</w:t>
      </w:r>
      <w:r w:rsidR="009B6379" w:rsidRPr="00FE4230">
        <w:rPr>
          <w:rFonts w:cs="Arial"/>
          <w:b/>
          <w:szCs w:val="24"/>
        </w:rPr>
        <w:t>3</w:t>
      </w:r>
      <w:r w:rsidR="009E4649" w:rsidRPr="003D0BEF">
        <w:rPr>
          <w:rFonts w:cs="Arial"/>
          <w:b/>
          <w:szCs w:val="24"/>
        </w:rPr>
        <w:t xml:space="preserve"> </w:t>
      </w:r>
      <w:r w:rsidR="00896CE8" w:rsidRPr="003D0BEF">
        <w:rPr>
          <w:rFonts w:cs="Arial"/>
          <w:b/>
          <w:szCs w:val="24"/>
        </w:rPr>
        <w:t>–</w:t>
      </w:r>
      <w:bookmarkEnd w:id="0"/>
      <w:r w:rsidR="00656581">
        <w:rPr>
          <w:rFonts w:cs="Arial"/>
          <w:szCs w:val="24"/>
        </w:rPr>
        <w:t xml:space="preserve"> </w:t>
      </w:r>
      <w:r w:rsidR="00656581" w:rsidRPr="003D0BEF">
        <w:rPr>
          <w:rFonts w:cs="Arial"/>
          <w:szCs w:val="24"/>
        </w:rPr>
        <w:t xml:space="preserve">Federal Ammunition is proud to </w:t>
      </w:r>
      <w:r w:rsidR="00656581">
        <w:rPr>
          <w:rFonts w:cs="Arial"/>
          <w:szCs w:val="24"/>
        </w:rPr>
        <w:t xml:space="preserve">continue its longtime </w:t>
      </w:r>
      <w:r w:rsidR="00656581" w:rsidRPr="003D0BEF">
        <w:rPr>
          <w:rFonts w:cs="Arial"/>
          <w:szCs w:val="24"/>
        </w:rPr>
        <w:t xml:space="preserve">support </w:t>
      </w:r>
      <w:r w:rsidR="00656581">
        <w:rPr>
          <w:rFonts w:cs="Arial"/>
          <w:szCs w:val="24"/>
        </w:rPr>
        <w:t>of the Mule Deer Foundation</w:t>
      </w:r>
      <w:r w:rsidR="005F7C8A">
        <w:rPr>
          <w:rFonts w:cs="Arial"/>
          <w:szCs w:val="24"/>
        </w:rPr>
        <w:t xml:space="preserve"> (MDF)</w:t>
      </w:r>
      <w:r w:rsidR="00656581">
        <w:rPr>
          <w:rFonts w:cs="Arial"/>
          <w:szCs w:val="24"/>
        </w:rPr>
        <w:t xml:space="preserve"> as the organization</w:t>
      </w:r>
      <w:r w:rsidR="00656581" w:rsidRPr="003D0BEF">
        <w:rPr>
          <w:rFonts w:cs="Arial"/>
          <w:szCs w:val="24"/>
        </w:rPr>
        <w:t xml:space="preserve"> continue</w:t>
      </w:r>
      <w:r w:rsidR="00656581">
        <w:rPr>
          <w:rFonts w:cs="Arial"/>
          <w:szCs w:val="24"/>
        </w:rPr>
        <w:t>s</w:t>
      </w:r>
      <w:r w:rsidR="00656581" w:rsidRPr="003D0BEF">
        <w:rPr>
          <w:rFonts w:cs="Arial"/>
          <w:szCs w:val="24"/>
        </w:rPr>
        <w:t xml:space="preserve"> to stand </w:t>
      </w:r>
      <w:r w:rsidR="00656581">
        <w:rPr>
          <w:rFonts w:cs="Arial"/>
          <w:szCs w:val="24"/>
        </w:rPr>
        <w:t xml:space="preserve">strong </w:t>
      </w:r>
      <w:r w:rsidR="00656581" w:rsidRPr="003D0BEF">
        <w:rPr>
          <w:rFonts w:cs="Arial"/>
          <w:szCs w:val="24"/>
        </w:rPr>
        <w:t>for the western hunters</w:t>
      </w:r>
      <w:r w:rsidR="00656581">
        <w:rPr>
          <w:rFonts w:cs="Arial"/>
          <w:szCs w:val="24"/>
        </w:rPr>
        <w:t>, healthy habitat, and robust animal populations. This includes committing as a Gold Level Sponsor for the organization in 2024.</w:t>
      </w:r>
    </w:p>
    <w:p w14:paraId="4B1F2CE6" w14:textId="77777777" w:rsidR="00656581" w:rsidRPr="003D0BEF" w:rsidRDefault="00656581" w:rsidP="00656581">
      <w:pPr>
        <w:rPr>
          <w:rFonts w:cs="Arial"/>
          <w:szCs w:val="24"/>
        </w:rPr>
      </w:pPr>
    </w:p>
    <w:p w14:paraId="060A61EE" w14:textId="6332024A" w:rsidR="00656581" w:rsidRDefault="00656581" w:rsidP="00656581">
      <w:pPr>
        <w:rPr>
          <w:rFonts w:cs="Arial"/>
          <w:szCs w:val="24"/>
        </w:rPr>
      </w:pPr>
      <w:r w:rsidRPr="003D0BEF">
        <w:rPr>
          <w:rFonts w:cs="Arial"/>
          <w:szCs w:val="24"/>
        </w:rPr>
        <w:t xml:space="preserve">“As </w:t>
      </w:r>
      <w:r w:rsidR="005F7C8A">
        <w:rPr>
          <w:rFonts w:cs="Arial"/>
          <w:szCs w:val="24"/>
        </w:rPr>
        <w:t>MDF</w:t>
      </w:r>
      <w:r w:rsidRPr="003D0BEF">
        <w:rPr>
          <w:rFonts w:cs="Arial"/>
          <w:szCs w:val="24"/>
        </w:rPr>
        <w:t xml:space="preserve"> moves forward in its 35</w:t>
      </w:r>
      <w:r w:rsidRPr="003D0BEF">
        <w:rPr>
          <w:rFonts w:cs="Arial"/>
          <w:szCs w:val="24"/>
          <w:vertAlign w:val="superscript"/>
        </w:rPr>
        <w:t>th</w:t>
      </w:r>
      <w:r w:rsidRPr="003D0BEF">
        <w:rPr>
          <w:rFonts w:cs="Arial"/>
          <w:szCs w:val="24"/>
        </w:rPr>
        <w:t xml:space="preserve"> year ensuring the conservation of mule deer, black-tailed deer and their habitat</w:t>
      </w:r>
      <w:r w:rsidR="00422F3F">
        <w:rPr>
          <w:rFonts w:cs="Arial"/>
          <w:szCs w:val="24"/>
        </w:rPr>
        <w:t>,</w:t>
      </w:r>
      <w:r w:rsidRPr="003D0BEF">
        <w:rPr>
          <w:rFonts w:cs="Arial"/>
          <w:szCs w:val="24"/>
        </w:rPr>
        <w:t xml:space="preserve"> Federal is excited continue its support</w:t>
      </w:r>
      <w:r w:rsidRPr="003D0BEF">
        <w:rPr>
          <w:rFonts w:cs="Arial"/>
          <w:bCs/>
        </w:rPr>
        <w:t>,” said Jon Zinnel, Federal’s Senior Manager of Conservation. “</w:t>
      </w:r>
      <w:r w:rsidR="005F7C8A">
        <w:rPr>
          <w:rFonts w:cs="Arial"/>
          <w:szCs w:val="24"/>
        </w:rPr>
        <w:t>MDF</w:t>
      </w:r>
      <w:r w:rsidRPr="003D0BEF">
        <w:rPr>
          <w:rFonts w:cs="Arial"/>
          <w:szCs w:val="24"/>
        </w:rPr>
        <w:t xml:space="preserve"> has a strong hold when it comes to western wildlife management, conservation policy</w:t>
      </w:r>
      <w:r w:rsidR="00422F3F">
        <w:rPr>
          <w:rFonts w:cs="Arial"/>
          <w:szCs w:val="24"/>
        </w:rPr>
        <w:t>,</w:t>
      </w:r>
      <w:r w:rsidRPr="003D0BEF">
        <w:rPr>
          <w:rFonts w:cs="Arial"/>
          <w:szCs w:val="24"/>
        </w:rPr>
        <w:t xml:space="preserve"> and public access</w:t>
      </w:r>
      <w:r>
        <w:rPr>
          <w:rFonts w:cs="Arial"/>
          <w:szCs w:val="24"/>
        </w:rPr>
        <w:t>.</w:t>
      </w:r>
      <w:r w:rsidR="006F2259">
        <w:rPr>
          <w:rFonts w:cs="Arial"/>
          <w:szCs w:val="24"/>
        </w:rPr>
        <w:t xml:space="preserve"> The organization </w:t>
      </w:r>
      <w:r w:rsidR="006F2259" w:rsidRPr="003D0BEF">
        <w:rPr>
          <w:rFonts w:cs="Arial"/>
        </w:rPr>
        <w:t>supports many conservation efforts such as tree plantings, fence removals</w:t>
      </w:r>
      <w:r w:rsidR="00E6123F">
        <w:rPr>
          <w:rFonts w:cs="Arial"/>
        </w:rPr>
        <w:t xml:space="preserve"> to create more wildlife friendly fencing</w:t>
      </w:r>
      <w:r w:rsidR="006F2259" w:rsidRPr="003D0BEF">
        <w:rPr>
          <w:rFonts w:cs="Arial"/>
        </w:rPr>
        <w:t>, fire habitat rehabilitation work, and much more</w:t>
      </w:r>
      <w:r w:rsidR="006F2259">
        <w:rPr>
          <w:rFonts w:cs="Arial"/>
        </w:rPr>
        <w:t>.</w:t>
      </w:r>
      <w:r>
        <w:rPr>
          <w:rFonts w:cs="Arial"/>
          <w:szCs w:val="24"/>
        </w:rPr>
        <w:t>”</w:t>
      </w:r>
    </w:p>
    <w:p w14:paraId="575B89ED" w14:textId="77777777" w:rsidR="00656581" w:rsidRDefault="00656581" w:rsidP="00656581">
      <w:pPr>
        <w:rPr>
          <w:rFonts w:cs="Arial"/>
        </w:rPr>
      </w:pPr>
    </w:p>
    <w:p w14:paraId="6DC73837" w14:textId="5C5F6E51" w:rsidR="00656581" w:rsidRDefault="00656581" w:rsidP="00656581">
      <w:pPr>
        <w:rPr>
          <w:rFonts w:cs="Arial"/>
          <w:szCs w:val="24"/>
        </w:rPr>
      </w:pPr>
      <w:r w:rsidRPr="00533BCC">
        <w:rPr>
          <w:rFonts w:cs="Arial"/>
        </w:rPr>
        <w:t xml:space="preserve">The Mule Deer Foundation is dedicated to restoring, improving, and protecting mule deer and black-tailed deer and their habitat, with a focus on science and program efficiency. </w:t>
      </w:r>
      <w:r>
        <w:rPr>
          <w:rFonts w:cs="Arial"/>
        </w:rPr>
        <w:t>They</w:t>
      </w:r>
      <w:r w:rsidRPr="00533BCC">
        <w:rPr>
          <w:rFonts w:cs="Arial"/>
        </w:rPr>
        <w:t xml:space="preserve"> are committed to sustaining western deer populations by ensuring quality habitat in the areas deer need on a daily, seasonal, and yearly basis. </w:t>
      </w:r>
      <w:r>
        <w:rPr>
          <w:rFonts w:cs="Arial"/>
        </w:rPr>
        <w:t xml:space="preserve">Learn more at: </w:t>
      </w:r>
      <w:hyperlink r:id="rId9" w:history="1">
        <w:r w:rsidR="000B3C0C" w:rsidRPr="00B37AFC">
          <w:rPr>
            <w:rStyle w:val="Hyperlink"/>
            <w:rFonts w:cs="Arial"/>
            <w:szCs w:val="24"/>
          </w:rPr>
          <w:t>www.muledeer.org</w:t>
        </w:r>
      </w:hyperlink>
      <w:r w:rsidR="000B3C0C">
        <w:rPr>
          <w:rFonts w:cs="Arial"/>
          <w:szCs w:val="24"/>
        </w:rPr>
        <w:t xml:space="preserve">. </w:t>
      </w:r>
    </w:p>
    <w:p w14:paraId="7BCC348E" w14:textId="77777777" w:rsidR="00E6123F" w:rsidRDefault="00E6123F" w:rsidP="00656581">
      <w:pPr>
        <w:rPr>
          <w:rFonts w:cs="Arial"/>
          <w:szCs w:val="24"/>
        </w:rPr>
      </w:pPr>
    </w:p>
    <w:p w14:paraId="502F2721" w14:textId="44C92DB2" w:rsidR="00E6123F" w:rsidRPr="003D0BEF" w:rsidRDefault="00E6123F" w:rsidP="00656581">
      <w:pPr>
        <w:rPr>
          <w:rFonts w:cs="Arial"/>
        </w:rPr>
      </w:pPr>
      <w:r>
        <w:rPr>
          <w:rFonts w:cs="Arial"/>
          <w:szCs w:val="24"/>
        </w:rPr>
        <w:t>“Corporate partnerships, like the Gold Level Sponsorship of Federal allows the organization to drive more money towards habitat work on the ground. This work supports mule deer and all western species big and small</w:t>
      </w:r>
      <w:r w:rsidR="005F7C8A">
        <w:rPr>
          <w:rFonts w:cs="Arial"/>
          <w:szCs w:val="24"/>
        </w:rPr>
        <w:t>,” s</w:t>
      </w:r>
      <w:r>
        <w:rPr>
          <w:rFonts w:cs="Arial"/>
          <w:szCs w:val="24"/>
        </w:rPr>
        <w:t xml:space="preserve">aid Seth Reed, MDF’s Corporate Partnership Manager. “More </w:t>
      </w:r>
      <w:r w:rsidR="005F7C8A">
        <w:rPr>
          <w:rFonts w:cs="Arial"/>
          <w:szCs w:val="24"/>
        </w:rPr>
        <w:t>habitats</w:t>
      </w:r>
      <w:r>
        <w:rPr>
          <w:rFonts w:cs="Arial"/>
          <w:szCs w:val="24"/>
        </w:rPr>
        <w:t xml:space="preserve"> </w:t>
      </w:r>
      <w:r w:rsidR="005F7C8A">
        <w:rPr>
          <w:rFonts w:cs="Arial"/>
          <w:szCs w:val="24"/>
        </w:rPr>
        <w:t>equate</w:t>
      </w:r>
      <w:r>
        <w:rPr>
          <w:rFonts w:cs="Arial"/>
          <w:szCs w:val="24"/>
        </w:rPr>
        <w:t xml:space="preserve"> to healthier deer herds and provides the deer hunters better opportunities all across the western landscape.”</w:t>
      </w:r>
    </w:p>
    <w:p w14:paraId="6188CAAC" w14:textId="77777777" w:rsidR="001442D1" w:rsidRDefault="001442D1" w:rsidP="006C278F">
      <w:pPr>
        <w:rPr>
          <w:rFonts w:cs="Arial"/>
          <w:szCs w:val="24"/>
        </w:rPr>
      </w:pPr>
    </w:p>
    <w:p w14:paraId="61D2C379" w14:textId="6EB665DB" w:rsidR="006F2259" w:rsidRDefault="006F2259" w:rsidP="006C278F">
      <w:pPr>
        <w:rPr>
          <w:rFonts w:cs="Arial"/>
          <w:szCs w:val="24"/>
        </w:rPr>
      </w:pPr>
      <w:r>
        <w:rPr>
          <w:rFonts w:cs="Arial"/>
          <w:szCs w:val="24"/>
        </w:rPr>
        <w:t>Federal Premium Terminal Ascent rifle ammunition is popular with big-game hunters targeting mule deer. Its b</w:t>
      </w:r>
      <w:r w:rsidRPr="006F2259">
        <w:rPr>
          <w:rFonts w:cs="Arial"/>
          <w:szCs w:val="24"/>
        </w:rPr>
        <w:t>onded construction penetrates deep on close targets, while the patented Slipstream polymer tip initiates expansion at velocities 200 fps lower than comparable designs</w:t>
      </w:r>
      <w:r w:rsidR="000D4CAC">
        <w:rPr>
          <w:rFonts w:cs="Arial"/>
          <w:szCs w:val="24"/>
        </w:rPr>
        <w:t xml:space="preserve"> for long-range targets</w:t>
      </w:r>
      <w:r w:rsidRPr="006F2259">
        <w:rPr>
          <w:rFonts w:cs="Arial"/>
          <w:szCs w:val="24"/>
        </w:rPr>
        <w:t xml:space="preserve">. The bullet’s long, sleek profile offers an extremely high ballistic coefficient, and its AccuChannel groove technology improves accuracy and minimizes drag. </w:t>
      </w:r>
      <w:r w:rsidR="0041532F">
        <w:rPr>
          <w:rFonts w:cs="Arial"/>
          <w:szCs w:val="24"/>
        </w:rPr>
        <w:t>It’s</w:t>
      </w:r>
      <w:r>
        <w:rPr>
          <w:rFonts w:cs="Arial"/>
          <w:szCs w:val="24"/>
        </w:rPr>
        <w:t xml:space="preserve"> a</w:t>
      </w:r>
      <w:r w:rsidRPr="006F2259">
        <w:rPr>
          <w:rFonts w:cs="Arial"/>
          <w:szCs w:val="24"/>
        </w:rPr>
        <w:t xml:space="preserve">vailable in a full selection of </w:t>
      </w:r>
      <w:r>
        <w:rPr>
          <w:rFonts w:cs="Arial"/>
          <w:szCs w:val="24"/>
        </w:rPr>
        <w:t>all</w:t>
      </w:r>
      <w:r w:rsidRPr="006F2259">
        <w:rPr>
          <w:rFonts w:cs="Arial"/>
          <w:szCs w:val="24"/>
        </w:rPr>
        <w:t>-range hunting cartridges.</w:t>
      </w:r>
    </w:p>
    <w:p w14:paraId="462BA8A0" w14:textId="77777777" w:rsidR="006F2259" w:rsidRPr="003D0BEF" w:rsidRDefault="006F2259" w:rsidP="006C278F">
      <w:pPr>
        <w:rPr>
          <w:rFonts w:cs="Arial"/>
          <w:szCs w:val="24"/>
        </w:rPr>
      </w:pPr>
    </w:p>
    <w:p w14:paraId="3387BDE2" w14:textId="6F68B688" w:rsidR="003E4E02" w:rsidRPr="003D0BEF"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D0BEF">
        <w:rPr>
          <w:rFonts w:cs="Arial"/>
          <w:szCs w:val="24"/>
        </w:rPr>
        <w:t xml:space="preserve">For more information on all products from Federal or to shop online, visit </w:t>
      </w:r>
      <w:hyperlink r:id="rId10" w:history="1">
        <w:r w:rsidRPr="003D0BEF">
          <w:rPr>
            <w:rStyle w:val="Hyperlink"/>
            <w:rFonts w:cs="Arial"/>
            <w:szCs w:val="24"/>
          </w:rPr>
          <w:t>www.federalpremium.com</w:t>
        </w:r>
      </w:hyperlink>
      <w:r w:rsidRPr="003D0BEF">
        <w:rPr>
          <w:rFonts w:cs="Arial"/>
          <w:szCs w:val="24"/>
        </w:rPr>
        <w:t xml:space="preserve">. </w:t>
      </w:r>
    </w:p>
    <w:p w14:paraId="798C53AD" w14:textId="390F3DEB" w:rsidR="003E4E02" w:rsidRPr="003D0BEF"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36EFB0D" w:rsidR="001E65CA" w:rsidRPr="003D0BEF"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D0BEF">
        <w:rPr>
          <w:rFonts w:cs="Arial"/>
          <w:b/>
          <w:szCs w:val="24"/>
        </w:rPr>
        <w:t>Press Release Contact: JJ Reich</w:t>
      </w:r>
    </w:p>
    <w:p w14:paraId="3848510D" w14:textId="5719D73C" w:rsidR="001E65CA" w:rsidRPr="003D0BEF"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D0BEF">
        <w:rPr>
          <w:rFonts w:cs="Arial"/>
          <w:szCs w:val="24"/>
        </w:rPr>
        <w:t>Senior</w:t>
      </w:r>
      <w:r w:rsidR="00266544" w:rsidRPr="003D0BEF">
        <w:rPr>
          <w:rFonts w:cs="Arial"/>
          <w:szCs w:val="24"/>
        </w:rPr>
        <w:t xml:space="preserve"> Manager</w:t>
      </w:r>
      <w:r w:rsidRPr="003D0BEF">
        <w:rPr>
          <w:rFonts w:cs="Arial"/>
          <w:szCs w:val="24"/>
        </w:rPr>
        <w:t xml:space="preserve"> – Press Relations</w:t>
      </w:r>
    </w:p>
    <w:p w14:paraId="495A4028" w14:textId="77777777" w:rsidR="001E65CA" w:rsidRPr="003D0BEF" w:rsidRDefault="001E65CA" w:rsidP="009F2F19">
      <w:pPr>
        <w:rPr>
          <w:rFonts w:cs="Arial"/>
          <w:b/>
          <w:bCs/>
          <w:szCs w:val="24"/>
        </w:rPr>
      </w:pPr>
      <w:r w:rsidRPr="003D0BEF">
        <w:rPr>
          <w:rFonts w:cs="Arial"/>
          <w:szCs w:val="24"/>
        </w:rPr>
        <w:t xml:space="preserve">E-mail: </w:t>
      </w:r>
      <w:hyperlink r:id="rId11" w:history="1">
        <w:r w:rsidRPr="003D0BEF">
          <w:rPr>
            <w:rStyle w:val="Hyperlink"/>
            <w:rFonts w:cs="Arial"/>
            <w:szCs w:val="24"/>
          </w:rPr>
          <w:t>VistaPressroom@VistaOutdoor.com</w:t>
        </w:r>
      </w:hyperlink>
      <w:r w:rsidRPr="003D0BEF">
        <w:rPr>
          <w:rFonts w:cs="Arial"/>
          <w:szCs w:val="24"/>
        </w:rPr>
        <w:t xml:space="preserve"> </w:t>
      </w:r>
    </w:p>
    <w:p w14:paraId="265C0F9B" w14:textId="77777777" w:rsidR="001E65CA" w:rsidRPr="003D0BEF" w:rsidRDefault="001E65CA" w:rsidP="009F2F19">
      <w:pPr>
        <w:rPr>
          <w:rFonts w:cs="Arial"/>
          <w:b/>
          <w:bCs/>
          <w:szCs w:val="24"/>
        </w:rPr>
      </w:pPr>
    </w:p>
    <w:p w14:paraId="2478F378" w14:textId="77777777" w:rsidR="001E65CA" w:rsidRPr="003D0BEF" w:rsidRDefault="001E65CA" w:rsidP="009F2F19">
      <w:pPr>
        <w:rPr>
          <w:rFonts w:cs="Arial"/>
          <w:b/>
          <w:bCs/>
          <w:szCs w:val="24"/>
        </w:rPr>
      </w:pPr>
    </w:p>
    <w:p w14:paraId="749D60C4" w14:textId="6FFEFE91" w:rsidR="001E65CA" w:rsidRPr="003D0BEF" w:rsidRDefault="00A236BD" w:rsidP="009F2F19">
      <w:pPr>
        <w:rPr>
          <w:rFonts w:cs="Arial"/>
          <w:b/>
          <w:bCs/>
          <w:szCs w:val="24"/>
        </w:rPr>
      </w:pPr>
      <w:r w:rsidRPr="003D0BEF">
        <w:rPr>
          <w:rFonts w:cs="Arial"/>
          <w:b/>
          <w:bCs/>
          <w:szCs w:val="24"/>
        </w:rPr>
        <w:t xml:space="preserve">About </w:t>
      </w:r>
      <w:r w:rsidR="00B45712" w:rsidRPr="003D0BEF">
        <w:rPr>
          <w:rFonts w:cs="Arial"/>
          <w:b/>
          <w:bCs/>
          <w:szCs w:val="24"/>
        </w:rPr>
        <w:t xml:space="preserve">Federal </w:t>
      </w:r>
      <w:r w:rsidR="001E65CA" w:rsidRPr="003D0BEF">
        <w:rPr>
          <w:rFonts w:cs="Arial"/>
          <w:b/>
          <w:bCs/>
          <w:szCs w:val="24"/>
        </w:rPr>
        <w:t>Ammunition</w:t>
      </w:r>
    </w:p>
    <w:p w14:paraId="5E1C90CD" w14:textId="0BEE9D15" w:rsidR="000309B7" w:rsidRDefault="001E65CA" w:rsidP="00BD2660">
      <w:pPr>
        <w:rPr>
          <w:rFonts w:cs="Arial"/>
          <w:szCs w:val="24"/>
        </w:rPr>
      </w:pPr>
      <w:r w:rsidRPr="003D0BEF">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76D51E81" w14:textId="77777777" w:rsidR="000309B7" w:rsidRPr="003D0BEF" w:rsidRDefault="000309B7" w:rsidP="00BD2660">
      <w:pPr>
        <w:rPr>
          <w:rFonts w:cs="Arial"/>
          <w:szCs w:val="24"/>
        </w:rPr>
      </w:pPr>
    </w:p>
    <w:sectPr w:rsidR="000309B7" w:rsidRPr="003D0BEF"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F5917"/>
    <w:multiLevelType w:val="hybridMultilevel"/>
    <w:tmpl w:val="3CC83AE4"/>
    <w:lvl w:ilvl="0" w:tplc="869453C0">
      <w:start w:val="1"/>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722921">
    <w:abstractNumId w:val="3"/>
  </w:num>
  <w:num w:numId="2" w16cid:durableId="396131492">
    <w:abstractNumId w:val="18"/>
  </w:num>
  <w:num w:numId="3" w16cid:durableId="161627959">
    <w:abstractNumId w:val="1"/>
  </w:num>
  <w:num w:numId="4" w16cid:durableId="1829440135">
    <w:abstractNumId w:val="17"/>
  </w:num>
  <w:num w:numId="5" w16cid:durableId="1081560922">
    <w:abstractNumId w:val="15"/>
  </w:num>
  <w:num w:numId="6" w16cid:durableId="1850100385">
    <w:abstractNumId w:val="12"/>
  </w:num>
  <w:num w:numId="7" w16cid:durableId="205215752">
    <w:abstractNumId w:val="0"/>
  </w:num>
  <w:num w:numId="8" w16cid:durableId="153492134">
    <w:abstractNumId w:val="16"/>
  </w:num>
  <w:num w:numId="9" w16cid:durableId="215095549">
    <w:abstractNumId w:val="2"/>
  </w:num>
  <w:num w:numId="10" w16cid:durableId="645938887">
    <w:abstractNumId w:val="13"/>
  </w:num>
  <w:num w:numId="11" w16cid:durableId="2144078984">
    <w:abstractNumId w:val="4"/>
  </w:num>
  <w:num w:numId="12" w16cid:durableId="723406238">
    <w:abstractNumId w:val="9"/>
  </w:num>
  <w:num w:numId="13" w16cid:durableId="1241526174">
    <w:abstractNumId w:val="7"/>
  </w:num>
  <w:num w:numId="14" w16cid:durableId="308216005">
    <w:abstractNumId w:val="8"/>
  </w:num>
  <w:num w:numId="15" w16cid:durableId="141242147">
    <w:abstractNumId w:val="20"/>
  </w:num>
  <w:num w:numId="16" w16cid:durableId="1948735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5081277">
    <w:abstractNumId w:val="19"/>
  </w:num>
  <w:num w:numId="18" w16cid:durableId="310797316">
    <w:abstractNumId w:val="11"/>
  </w:num>
  <w:num w:numId="19" w16cid:durableId="53085098">
    <w:abstractNumId w:val="4"/>
  </w:num>
  <w:num w:numId="20" w16cid:durableId="1119371054">
    <w:abstractNumId w:val="5"/>
  </w:num>
  <w:num w:numId="21" w16cid:durableId="97798216">
    <w:abstractNumId w:val="14"/>
  </w:num>
  <w:num w:numId="22" w16cid:durableId="1968507396">
    <w:abstractNumId w:val="6"/>
  </w:num>
  <w:num w:numId="23" w16cid:durableId="601575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09B7"/>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B3C0C"/>
    <w:rsid w:val="000C5525"/>
    <w:rsid w:val="000C5FC6"/>
    <w:rsid w:val="000C666D"/>
    <w:rsid w:val="000C6CEB"/>
    <w:rsid w:val="000C7FF7"/>
    <w:rsid w:val="000D0311"/>
    <w:rsid w:val="000D4CAC"/>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28B"/>
    <w:rsid w:val="00161B99"/>
    <w:rsid w:val="0016233E"/>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115C"/>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2F18"/>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0BEF"/>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32F"/>
    <w:rsid w:val="00415B99"/>
    <w:rsid w:val="004176AF"/>
    <w:rsid w:val="00421C99"/>
    <w:rsid w:val="00422F3F"/>
    <w:rsid w:val="00424011"/>
    <w:rsid w:val="0042517F"/>
    <w:rsid w:val="004303CD"/>
    <w:rsid w:val="0043664A"/>
    <w:rsid w:val="00437DDC"/>
    <w:rsid w:val="00446105"/>
    <w:rsid w:val="00454CFB"/>
    <w:rsid w:val="004565BB"/>
    <w:rsid w:val="00462EBD"/>
    <w:rsid w:val="004637AA"/>
    <w:rsid w:val="004727AC"/>
    <w:rsid w:val="004735F8"/>
    <w:rsid w:val="00482320"/>
    <w:rsid w:val="00482B53"/>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3BCC"/>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7C8A"/>
    <w:rsid w:val="00607A89"/>
    <w:rsid w:val="00610558"/>
    <w:rsid w:val="00611E70"/>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56581"/>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259"/>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67F83"/>
    <w:rsid w:val="0077255E"/>
    <w:rsid w:val="00772C45"/>
    <w:rsid w:val="00774AE9"/>
    <w:rsid w:val="00780846"/>
    <w:rsid w:val="0078208C"/>
    <w:rsid w:val="00783D02"/>
    <w:rsid w:val="0078692A"/>
    <w:rsid w:val="00787D75"/>
    <w:rsid w:val="00790264"/>
    <w:rsid w:val="00792177"/>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379"/>
    <w:rsid w:val="009C1249"/>
    <w:rsid w:val="009C171B"/>
    <w:rsid w:val="009C39F1"/>
    <w:rsid w:val="009C44A6"/>
    <w:rsid w:val="009C742A"/>
    <w:rsid w:val="009D0871"/>
    <w:rsid w:val="009D25F9"/>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248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E68"/>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660"/>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5378"/>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17627"/>
    <w:rsid w:val="00E22588"/>
    <w:rsid w:val="00E246C3"/>
    <w:rsid w:val="00E24E19"/>
    <w:rsid w:val="00E253FB"/>
    <w:rsid w:val="00E3361B"/>
    <w:rsid w:val="00E46E1D"/>
    <w:rsid w:val="00E474A5"/>
    <w:rsid w:val="00E51E2C"/>
    <w:rsid w:val="00E53490"/>
    <w:rsid w:val="00E5362B"/>
    <w:rsid w:val="00E541B6"/>
    <w:rsid w:val="00E554D5"/>
    <w:rsid w:val="00E56BD6"/>
    <w:rsid w:val="00E6123F"/>
    <w:rsid w:val="00E6416B"/>
    <w:rsid w:val="00E64ACB"/>
    <w:rsid w:val="00E658D6"/>
    <w:rsid w:val="00E67419"/>
    <w:rsid w:val="00E67E34"/>
    <w:rsid w:val="00E801F3"/>
    <w:rsid w:val="00E85619"/>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278C"/>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1435"/>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230"/>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482B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76923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mulede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3594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2023-12-11T14:17:00Z</dcterms:created>
  <dcterms:modified xsi:type="dcterms:W3CDTF">2023-12-11T19:30:00Z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