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1D73771E" w14:textId="06C13328" w:rsidR="006D7127" w:rsidRPr="006D7127" w:rsidRDefault="006D7127" w:rsidP="007F6BAB">
      <w:pPr>
        <w:jc w:val="center"/>
        <w:rPr>
          <w:b/>
          <w:bCs/>
          <w:sz w:val="28"/>
          <w:szCs w:val="28"/>
        </w:rPr>
      </w:pPr>
      <w:r w:rsidRPr="006D7127">
        <w:rPr>
          <w:b/>
          <w:bCs/>
          <w:sz w:val="28"/>
          <w:szCs w:val="28"/>
        </w:rPr>
        <w:t>HEVI-Shot Ammunitio</w:t>
      </w:r>
      <w:r>
        <w:rPr>
          <w:b/>
          <w:bCs/>
          <w:sz w:val="28"/>
          <w:szCs w:val="28"/>
        </w:rPr>
        <w:t>n</w:t>
      </w:r>
      <w:r w:rsidRPr="006D7127">
        <w:rPr>
          <w:b/>
          <w:bCs/>
          <w:sz w:val="28"/>
          <w:szCs w:val="28"/>
        </w:rPr>
        <w:t xml:space="preserve"> </w:t>
      </w:r>
      <w:r w:rsidR="00E92745">
        <w:rPr>
          <w:b/>
          <w:bCs/>
          <w:sz w:val="28"/>
          <w:szCs w:val="28"/>
        </w:rPr>
        <w:t>Announces New Upland Game and Turkey Loads for 2023</w:t>
      </w:r>
    </w:p>
    <w:p w14:paraId="290CC239" w14:textId="77777777" w:rsidR="006D7127" w:rsidRDefault="006D7127" w:rsidP="006C278F"/>
    <w:p w14:paraId="02923587" w14:textId="56F44187" w:rsidR="00E92745" w:rsidRPr="00E92745" w:rsidRDefault="006D7127" w:rsidP="00E92745">
      <w:r w:rsidRPr="00D97FC9">
        <w:rPr>
          <w:b/>
          <w:bCs/>
        </w:rPr>
        <w:t xml:space="preserve">SWEET HOME, </w:t>
      </w:r>
      <w:r w:rsidRPr="00EF19F6">
        <w:rPr>
          <w:b/>
          <w:bCs/>
        </w:rPr>
        <w:t>Oregon</w:t>
      </w:r>
      <w:r w:rsidRPr="00EF19F6">
        <w:t xml:space="preserve"> – </w:t>
      </w:r>
      <w:r w:rsidR="00E92745" w:rsidRPr="00EF19F6">
        <w:rPr>
          <w:rFonts w:cs="Arial"/>
          <w:b/>
          <w:szCs w:val="24"/>
        </w:rPr>
        <w:t xml:space="preserve">January </w:t>
      </w:r>
      <w:r w:rsidR="00EF19F6" w:rsidRPr="00EF19F6">
        <w:rPr>
          <w:rFonts w:cs="Arial"/>
          <w:b/>
          <w:szCs w:val="24"/>
        </w:rPr>
        <w:t>9</w:t>
      </w:r>
      <w:r w:rsidR="00E92745" w:rsidRPr="00EF19F6">
        <w:rPr>
          <w:rFonts w:cs="Arial"/>
          <w:b/>
          <w:szCs w:val="24"/>
        </w:rPr>
        <w:t xml:space="preserve">, 2023 </w:t>
      </w:r>
      <w:r w:rsidRPr="00EF19F6">
        <w:t>–</w:t>
      </w:r>
      <w:r w:rsidR="00E92745">
        <w:t xml:space="preserve"> HEVI-Shot </w:t>
      </w:r>
      <w:r w:rsidR="00E92745" w:rsidRPr="00153454">
        <w:rPr>
          <w:rFonts w:cs="Arial"/>
          <w:szCs w:val="24"/>
        </w:rPr>
        <w:t xml:space="preserve">is proud to announce </w:t>
      </w:r>
      <w:r w:rsidR="00E92745">
        <w:rPr>
          <w:rFonts w:cs="Arial"/>
          <w:szCs w:val="24"/>
        </w:rPr>
        <w:t>new upland game and wild turkey loads for 2023.</w:t>
      </w:r>
      <w:r w:rsidR="00E92745" w:rsidRPr="00153454">
        <w:rPr>
          <w:rFonts w:cs="Arial"/>
          <w:szCs w:val="24"/>
        </w:rPr>
        <w:t xml:space="preserve"> </w:t>
      </w:r>
      <w:r w:rsidR="00E92745">
        <w:rPr>
          <w:rFonts w:cs="Arial"/>
          <w:szCs w:val="24"/>
        </w:rPr>
        <w:t>Several</w:t>
      </w:r>
      <w:r w:rsidR="00E92745" w:rsidRPr="00153454">
        <w:rPr>
          <w:rFonts w:cs="Arial"/>
          <w:szCs w:val="24"/>
        </w:rPr>
        <w:t xml:space="preserve"> </w:t>
      </w:r>
      <w:r w:rsidR="00E92745">
        <w:rPr>
          <w:rFonts w:cs="Arial"/>
          <w:szCs w:val="24"/>
        </w:rPr>
        <w:t xml:space="preserve">new line extensions will be showcased and on display </w:t>
      </w:r>
      <w:r w:rsidR="00E92745" w:rsidRPr="00153454">
        <w:rPr>
          <w:rFonts w:cs="Arial"/>
          <w:szCs w:val="24"/>
        </w:rPr>
        <w:t>at the 2023 SHOT Show (Booth No. 11838), January 17–20 at the Venetian Expo and Caesars Forum</w:t>
      </w:r>
      <w:r w:rsidR="00E92745">
        <w:rPr>
          <w:rFonts w:cs="Arial"/>
          <w:szCs w:val="24"/>
        </w:rPr>
        <w:t xml:space="preserve"> </w:t>
      </w:r>
      <w:r w:rsidR="00E92745" w:rsidRPr="00153454">
        <w:rPr>
          <w:rFonts w:cs="Arial"/>
          <w:szCs w:val="24"/>
        </w:rPr>
        <w:t>in Las Vegas, Nevada.</w:t>
      </w:r>
      <w:r w:rsidR="00E92745">
        <w:rPr>
          <w:rFonts w:cs="Arial"/>
          <w:szCs w:val="24"/>
        </w:rPr>
        <w:t xml:space="preserve"> These additions</w:t>
      </w:r>
      <w:r w:rsidR="0084174C">
        <w:rPr>
          <w:rFonts w:cs="Arial"/>
          <w:szCs w:val="24"/>
        </w:rPr>
        <w:t xml:space="preserve"> </w:t>
      </w:r>
      <w:r w:rsidR="00E92745">
        <w:rPr>
          <w:rFonts w:cs="Arial"/>
          <w:szCs w:val="24"/>
        </w:rPr>
        <w:t>include new offerings in HEVI-Shot’s HEVI-18, Magnum Blend, HEVI-Bismuth Upland, and HEVI-Hammer Upland &amp; Dove product lines.</w:t>
      </w:r>
    </w:p>
    <w:p w14:paraId="5A7F2228" w14:textId="77777777" w:rsidR="00E92745" w:rsidRPr="00DD4355" w:rsidRDefault="00E92745" w:rsidP="006C278F">
      <w:pPr>
        <w:rPr>
          <w:rFonts w:ascii="Calibri" w:hAnsi="Calibri"/>
          <w:sz w:val="22"/>
        </w:rPr>
      </w:pPr>
    </w:p>
    <w:p w14:paraId="19696D37" w14:textId="7621A1DA" w:rsidR="00486A35" w:rsidRPr="00486A35" w:rsidRDefault="00486A35" w:rsidP="00486A35">
      <w:pPr>
        <w:rPr>
          <w:rFonts w:cs="Arial"/>
          <w:szCs w:val="24"/>
        </w:rPr>
      </w:pPr>
      <w:r w:rsidRPr="00486A35">
        <w:rPr>
          <w:rFonts w:cs="Arial"/>
          <w:szCs w:val="24"/>
        </w:rPr>
        <w:t>HEVI-18 TSS brings best-in-class performance to the turkey market with 18 g/cc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density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pellets in No. 7 and 9 shot. The loads provide high pellet counts, long-range</w:t>
      </w:r>
      <w:r w:rsidR="00E92745">
        <w:rPr>
          <w:rFonts w:cs="Arial"/>
          <w:szCs w:val="24"/>
        </w:rPr>
        <w:t xml:space="preserve"> </w:t>
      </w:r>
      <w:r w:rsidR="00E92745" w:rsidRPr="00486A35">
        <w:rPr>
          <w:rFonts w:cs="Arial"/>
          <w:szCs w:val="24"/>
        </w:rPr>
        <w:t>lethality,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and incredibly tight patterns thanks to the friction-free, sealed-in-the-shell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spherical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 xml:space="preserve">buffer. </w:t>
      </w:r>
      <w:r w:rsidR="00E92745">
        <w:rPr>
          <w:rFonts w:cs="Arial"/>
          <w:szCs w:val="24"/>
        </w:rPr>
        <w:t>New loads are n</w:t>
      </w:r>
      <w:r w:rsidRPr="00486A35">
        <w:rPr>
          <w:rFonts w:cs="Arial"/>
          <w:szCs w:val="24"/>
        </w:rPr>
        <w:t>ow available in reduced-recoil 12- and 20-gauge loads, as well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as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28 gauge.</w:t>
      </w:r>
    </w:p>
    <w:p w14:paraId="7C8FA13B" w14:textId="77777777" w:rsidR="00486A35" w:rsidRPr="00486A35" w:rsidRDefault="00486A35" w:rsidP="00486A35">
      <w:pPr>
        <w:rPr>
          <w:rFonts w:cs="Arial"/>
          <w:szCs w:val="24"/>
        </w:rPr>
      </w:pPr>
    </w:p>
    <w:p w14:paraId="76A0EC54" w14:textId="1505BA22" w:rsidR="00486A35" w:rsidRPr="00486A35" w:rsidRDefault="00486A35" w:rsidP="00486A35">
      <w:pPr>
        <w:rPr>
          <w:rFonts w:cs="Arial"/>
          <w:szCs w:val="24"/>
        </w:rPr>
      </w:pPr>
      <w:r w:rsidRPr="00486A35">
        <w:rPr>
          <w:rFonts w:cs="Arial"/>
          <w:szCs w:val="24"/>
        </w:rPr>
        <w:t>Like the original HEVI-Shot load, Magnum Blend offers three shot sizes (5, 6 and 7)</w:t>
      </w:r>
      <w:r w:rsidR="0084174C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in a</w:t>
      </w:r>
      <w:r w:rsidR="0084174C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single shell. The 12 g/cc cast tungsten lets you drop one shot size from lead for</w:t>
      </w:r>
      <w:r w:rsidR="0084174C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the same lethality. These heavy loads really pack some punch–437 deadly pellets in a</w:t>
      </w:r>
      <w:r w:rsidR="0084174C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 xml:space="preserve">single 12-gauge, 3-inch shell. </w:t>
      </w:r>
      <w:r w:rsidR="00E92745">
        <w:rPr>
          <w:rFonts w:cs="Arial"/>
          <w:szCs w:val="24"/>
        </w:rPr>
        <w:t>New loads are n</w:t>
      </w:r>
      <w:r w:rsidR="00E92745" w:rsidRPr="00486A35">
        <w:rPr>
          <w:rFonts w:cs="Arial"/>
          <w:szCs w:val="24"/>
        </w:rPr>
        <w:t xml:space="preserve">ow </w:t>
      </w:r>
      <w:r w:rsidRPr="00486A35">
        <w:rPr>
          <w:rFonts w:cs="Arial"/>
          <w:szCs w:val="24"/>
        </w:rPr>
        <w:t>available in 3-inch 28 gauge.</w:t>
      </w:r>
    </w:p>
    <w:p w14:paraId="16974310" w14:textId="77777777" w:rsidR="00486A35" w:rsidRPr="00486A35" w:rsidRDefault="00486A35" w:rsidP="00486A35">
      <w:pPr>
        <w:rPr>
          <w:rFonts w:cs="Arial"/>
          <w:szCs w:val="24"/>
        </w:rPr>
      </w:pPr>
    </w:p>
    <w:p w14:paraId="4B07B8A4" w14:textId="19D4F437" w:rsidR="00486A35" w:rsidRPr="00486A35" w:rsidRDefault="00E92745" w:rsidP="00486A35">
      <w:pPr>
        <w:rPr>
          <w:rFonts w:cs="Arial"/>
          <w:szCs w:val="24"/>
        </w:rPr>
      </w:pPr>
      <w:r>
        <w:rPr>
          <w:rFonts w:cs="Arial"/>
          <w:szCs w:val="24"/>
        </w:rPr>
        <w:t>Hunters can now h</w:t>
      </w:r>
      <w:r w:rsidR="00486A35" w:rsidRPr="00486A35">
        <w:rPr>
          <w:rFonts w:cs="Arial"/>
          <w:szCs w:val="24"/>
        </w:rPr>
        <w:t>it upland birds harder with the power of 9.6 g/cc HEVI-Bismuth.</w:t>
      </w:r>
      <w:r w:rsidR="0084174C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Th</w:t>
      </w:r>
      <w:r>
        <w:rPr>
          <w:rFonts w:cs="Arial"/>
          <w:szCs w:val="24"/>
        </w:rPr>
        <w:t>ese Upland</w:t>
      </w:r>
      <w:r w:rsidR="00486A35" w:rsidRPr="00486A35">
        <w:rPr>
          <w:rFonts w:cs="Arial"/>
          <w:szCs w:val="24"/>
        </w:rPr>
        <w:t xml:space="preserve"> loads</w:t>
      </w:r>
      <w:r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are safe</w:t>
      </w:r>
      <w:r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for classic and modern shotguns and available in a full</w:t>
      </w:r>
      <w:r w:rsidR="0084174C"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line of options, including new</w:t>
      </w:r>
      <w:r>
        <w:rPr>
          <w:rFonts w:cs="Arial"/>
          <w:szCs w:val="24"/>
        </w:rPr>
        <w:t xml:space="preserve"> </w:t>
      </w:r>
      <w:r w:rsidR="00486A35" w:rsidRPr="00486A35">
        <w:rPr>
          <w:rFonts w:cs="Arial"/>
          <w:szCs w:val="24"/>
        </w:rPr>
        <w:t>offerings in 12, 16, 20 and 28 gauge, and .410</w:t>
      </w:r>
      <w:r w:rsidR="0084174C">
        <w:rPr>
          <w:rFonts w:cs="Arial"/>
          <w:szCs w:val="24"/>
        </w:rPr>
        <w:t xml:space="preserve"> bore</w:t>
      </w:r>
      <w:r w:rsidR="00486A35" w:rsidRPr="00486A35">
        <w:rPr>
          <w:rFonts w:cs="Arial"/>
          <w:szCs w:val="24"/>
        </w:rPr>
        <w:t>.</w:t>
      </w:r>
    </w:p>
    <w:p w14:paraId="024341C0" w14:textId="77777777" w:rsidR="00486A35" w:rsidRPr="00486A35" w:rsidRDefault="00486A35" w:rsidP="00486A35">
      <w:pPr>
        <w:rPr>
          <w:rFonts w:cs="Arial"/>
          <w:szCs w:val="24"/>
        </w:rPr>
      </w:pPr>
    </w:p>
    <w:p w14:paraId="3D80F664" w14:textId="114C656F" w:rsidR="006D7127" w:rsidRDefault="00486A35" w:rsidP="00486A35">
      <w:pPr>
        <w:rPr>
          <w:rFonts w:cs="Arial"/>
          <w:szCs w:val="24"/>
        </w:rPr>
      </w:pPr>
      <w:r w:rsidRPr="00486A35">
        <w:rPr>
          <w:rFonts w:cs="Arial"/>
          <w:szCs w:val="24"/>
        </w:rPr>
        <w:t>With 15 percent high-density bismuth layered over 85 percent steel pellets,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HEVI</w:t>
      </w:r>
      <w:r w:rsidR="0084174C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Hammer packs nearly 50 percent more power than steel at 40 yards. Both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bismuth and</w:t>
      </w:r>
      <w:r w:rsidR="00E92745">
        <w:rPr>
          <w:rFonts w:cs="Arial"/>
          <w:szCs w:val="24"/>
        </w:rPr>
        <w:t xml:space="preserve"> </w:t>
      </w:r>
      <w:r w:rsidRPr="00486A35">
        <w:rPr>
          <w:rFonts w:cs="Arial"/>
          <w:szCs w:val="24"/>
        </w:rPr>
        <w:t>steel feature the same shot size for the energy that hits like a hammer.</w:t>
      </w:r>
      <w:r w:rsidR="00E92745">
        <w:rPr>
          <w:rFonts w:cs="Arial"/>
          <w:szCs w:val="24"/>
        </w:rPr>
        <w:t xml:space="preserve"> New</w:t>
      </w:r>
      <w:r w:rsidR="0084174C">
        <w:rPr>
          <w:rFonts w:cs="Arial"/>
          <w:szCs w:val="24"/>
        </w:rPr>
        <w:t xml:space="preserve"> 2-3/4-inch</w:t>
      </w:r>
      <w:r w:rsidR="00E92745">
        <w:rPr>
          <w:rFonts w:cs="Arial"/>
          <w:szCs w:val="24"/>
        </w:rPr>
        <w:t xml:space="preserve"> loads are n</w:t>
      </w:r>
      <w:r w:rsidR="00E92745" w:rsidRPr="00486A35">
        <w:rPr>
          <w:rFonts w:cs="Arial"/>
          <w:szCs w:val="24"/>
        </w:rPr>
        <w:t xml:space="preserve">ow available </w:t>
      </w:r>
      <w:r w:rsidRPr="00486A35">
        <w:rPr>
          <w:rFonts w:cs="Arial"/>
          <w:szCs w:val="24"/>
        </w:rPr>
        <w:t>in new</w:t>
      </w:r>
      <w:r w:rsidR="0084174C">
        <w:rPr>
          <w:rFonts w:cs="Arial"/>
          <w:szCs w:val="24"/>
        </w:rPr>
        <w:t xml:space="preserve"> shot size</w:t>
      </w:r>
      <w:r w:rsidRPr="00486A35">
        <w:rPr>
          <w:rFonts w:cs="Arial"/>
          <w:szCs w:val="24"/>
        </w:rPr>
        <w:t xml:space="preserve"> No. 3, 5 and 7 loads in 12 and 20 gauge.</w:t>
      </w:r>
    </w:p>
    <w:p w14:paraId="7468E033" w14:textId="371DF47B" w:rsidR="00486A35" w:rsidRDefault="00486A35" w:rsidP="00486A35">
      <w:pPr>
        <w:rPr>
          <w:rFonts w:cs="Arial"/>
          <w:szCs w:val="24"/>
        </w:rPr>
      </w:pPr>
    </w:p>
    <w:p w14:paraId="0AF3358D" w14:textId="56037460" w:rsidR="00E92745" w:rsidRPr="001442D1" w:rsidRDefault="00E92745" w:rsidP="00E92745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Attendees of the 2023 SHOT Show are encouraged to stop by </w:t>
      </w:r>
      <w:r w:rsidRPr="00153454">
        <w:rPr>
          <w:rFonts w:cs="Arial"/>
          <w:szCs w:val="24"/>
        </w:rPr>
        <w:t>Booth No. 11838</w:t>
      </w:r>
      <w:r>
        <w:rPr>
          <w:rFonts w:cs="Arial"/>
          <w:szCs w:val="24"/>
        </w:rPr>
        <w:t xml:space="preserve"> for a first-hand look at these new products and more. Information about the new products and line extensions can soon be found on HEVI-Shot’s brand website.</w:t>
      </w:r>
    </w:p>
    <w:p w14:paraId="1338F3F2" w14:textId="77777777" w:rsidR="00E92745" w:rsidRDefault="00E92745" w:rsidP="00486A35">
      <w:pPr>
        <w:rPr>
          <w:rFonts w:cs="Arial"/>
          <w:szCs w:val="24"/>
        </w:rPr>
      </w:pPr>
    </w:p>
    <w:p w14:paraId="3387BDE2" w14:textId="6883FA68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A35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174C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2745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444"/>
    <w:rsid w:val="00EE7E4F"/>
    <w:rsid w:val="00EF0164"/>
    <w:rsid w:val="00EF1797"/>
    <w:rsid w:val="00EF19F6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2991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16</cp:revision>
  <cp:lastPrinted>2016-11-30T19:44:00Z</cp:lastPrinted>
  <dcterms:created xsi:type="dcterms:W3CDTF">2021-07-16T18:31:00Z</dcterms:created>
  <dcterms:modified xsi:type="dcterms:W3CDTF">2023-01-09T17:34:00Z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