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0BD2BDB9"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84F0218" w14:textId="50983E10" w:rsidR="00E6417E" w:rsidRPr="00E6417E" w:rsidRDefault="00B31573" w:rsidP="00E6417E">
      <w:pPr>
        <w:jc w:val="center"/>
        <w:rPr>
          <w:rFonts w:ascii="Arial" w:eastAsia="Arial" w:hAnsi="Arial" w:cs="Arial"/>
          <w:b/>
          <w:sz w:val="28"/>
          <w:szCs w:val="28"/>
        </w:rPr>
      </w:pPr>
      <w:r>
        <w:rPr>
          <w:rFonts w:ascii="Arial" w:eastAsia="Arial" w:hAnsi="Arial" w:cs="Arial"/>
          <w:b/>
          <w:sz w:val="28"/>
          <w:szCs w:val="28"/>
        </w:rPr>
        <w:t>SAAMI</w:t>
      </w:r>
      <w:r w:rsidR="00E715D9">
        <w:rPr>
          <w:rFonts w:ascii="Arial" w:eastAsia="Arial" w:hAnsi="Arial" w:cs="Arial"/>
          <w:b/>
          <w:sz w:val="28"/>
          <w:szCs w:val="28"/>
        </w:rPr>
        <w:t>®</w:t>
      </w:r>
      <w:r w:rsidR="00E6417E" w:rsidRPr="00E6417E">
        <w:rPr>
          <w:rFonts w:ascii="Arial" w:eastAsia="Arial" w:hAnsi="Arial" w:cs="Arial"/>
          <w:b/>
          <w:sz w:val="28"/>
          <w:szCs w:val="28"/>
        </w:rPr>
        <w:t xml:space="preserve"> </w:t>
      </w:r>
      <w:r w:rsidR="004D2CB3">
        <w:rPr>
          <w:rFonts w:ascii="Arial" w:eastAsia="Arial" w:hAnsi="Arial" w:cs="Arial"/>
          <w:b/>
          <w:sz w:val="28"/>
          <w:szCs w:val="28"/>
        </w:rPr>
        <w:t xml:space="preserve">Announces </w:t>
      </w:r>
      <w:r w:rsidR="003A7603">
        <w:rPr>
          <w:rFonts w:ascii="Arial" w:eastAsia="Arial" w:hAnsi="Arial" w:cs="Arial"/>
          <w:b/>
          <w:sz w:val="28"/>
          <w:szCs w:val="28"/>
        </w:rPr>
        <w:t xml:space="preserve">Acceptance of </w:t>
      </w:r>
      <w:r w:rsidR="004D2CB3">
        <w:rPr>
          <w:rFonts w:ascii="Arial" w:eastAsia="Arial" w:hAnsi="Arial" w:cs="Arial"/>
          <w:b/>
          <w:sz w:val="28"/>
          <w:szCs w:val="28"/>
        </w:rPr>
        <w:t>360 Buckhammer</w:t>
      </w:r>
    </w:p>
    <w:p w14:paraId="5A10145B" w14:textId="1EF2A1C9" w:rsidR="00E6417E" w:rsidRPr="00E6417E" w:rsidRDefault="00E6417E" w:rsidP="00E6417E">
      <w:pPr>
        <w:rPr>
          <w:rFonts w:ascii="Arial" w:eastAsia="Arial" w:hAnsi="Arial" w:cs="Arial"/>
          <w:b/>
          <w:sz w:val="28"/>
          <w:szCs w:val="28"/>
        </w:rPr>
      </w:pPr>
    </w:p>
    <w:p w14:paraId="189500E7" w14:textId="6A814B23" w:rsidR="00097816" w:rsidRDefault="0011589A" w:rsidP="001B18FE">
      <w:pPr>
        <w:tabs>
          <w:tab w:val="left" w:pos="2340"/>
          <w:tab w:val="left" w:pos="6930"/>
          <w:tab w:val="left" w:pos="9270"/>
        </w:tabs>
        <w:rPr>
          <w:rFonts w:ascii="Arial" w:hAnsi="Arial" w:cs="Arial"/>
          <w:iCs/>
        </w:rPr>
      </w:pPr>
      <w:r>
        <w:rPr>
          <w:rFonts w:ascii="Arial" w:eastAsia="Arial" w:hAnsi="Arial" w:cs="Arial"/>
          <w:b/>
        </w:rPr>
        <w:t xml:space="preserve">Lonoke, Arkansas – </w:t>
      </w:r>
      <w:r w:rsidR="00E6417E">
        <w:rPr>
          <w:rFonts w:ascii="Arial" w:eastAsia="Arial" w:hAnsi="Arial" w:cs="Arial"/>
          <w:b/>
        </w:rPr>
        <w:t>February</w:t>
      </w:r>
      <w:r w:rsidR="005B7EE0">
        <w:rPr>
          <w:rFonts w:ascii="Arial" w:eastAsia="Arial" w:hAnsi="Arial" w:cs="Arial"/>
          <w:b/>
        </w:rPr>
        <w:t xml:space="preserve"> </w:t>
      </w:r>
      <w:r w:rsidR="00684233">
        <w:rPr>
          <w:rFonts w:ascii="Arial" w:eastAsia="Arial" w:hAnsi="Arial" w:cs="Arial"/>
          <w:b/>
        </w:rPr>
        <w:t>7</w:t>
      </w:r>
      <w:r w:rsidR="005B7EE0">
        <w:rPr>
          <w:rFonts w:ascii="Arial" w:eastAsia="Arial" w:hAnsi="Arial" w:cs="Arial"/>
          <w:b/>
        </w:rPr>
        <w:t xml:space="preserve">, 2023 – </w:t>
      </w:r>
      <w:hyperlink r:id="rId6" w:history="1">
        <w:r w:rsidR="001B18FE" w:rsidRPr="001B18FE">
          <w:rPr>
            <w:rStyle w:val="Hyperlink"/>
            <w:rFonts w:ascii="Arial" w:eastAsia="Arial" w:hAnsi="Arial" w:cs="Arial"/>
            <w:bCs/>
          </w:rPr>
          <w:t>Remington Ammunition</w:t>
        </w:r>
      </w:hyperlink>
      <w:r w:rsidR="001B18FE">
        <w:rPr>
          <w:rFonts w:ascii="Arial" w:eastAsia="Arial" w:hAnsi="Arial" w:cs="Arial"/>
          <w:b/>
        </w:rPr>
        <w:t xml:space="preserve"> </w:t>
      </w:r>
      <w:r w:rsidR="001B18FE">
        <w:rPr>
          <w:rFonts w:ascii="Arial" w:eastAsia="Arial" w:hAnsi="Arial" w:cs="Arial"/>
          <w:bCs/>
        </w:rPr>
        <w:t xml:space="preserve">is proud to announce that </w:t>
      </w:r>
      <w:r w:rsidR="001B18FE" w:rsidRPr="001B18FE">
        <w:rPr>
          <w:rFonts w:ascii="Arial" w:hAnsi="Arial" w:cs="Arial"/>
          <w:iCs/>
        </w:rPr>
        <w:t>The Sporting Arms and Ammunition</w:t>
      </w:r>
      <w:r w:rsidR="001B18FE">
        <w:rPr>
          <w:rFonts w:ascii="Arial" w:hAnsi="Arial" w:cs="Arial"/>
          <w:iCs/>
        </w:rPr>
        <w:t xml:space="preserve"> </w:t>
      </w:r>
      <w:r w:rsidR="001B18FE" w:rsidRPr="001B18FE">
        <w:rPr>
          <w:rFonts w:ascii="Arial" w:hAnsi="Arial" w:cs="Arial"/>
          <w:iCs/>
        </w:rPr>
        <w:t>Manufacturers</w:t>
      </w:r>
      <w:r w:rsidR="001B18FE">
        <w:rPr>
          <w:rFonts w:ascii="Arial" w:hAnsi="Arial" w:cs="Arial"/>
          <w:iCs/>
        </w:rPr>
        <w:t xml:space="preserve"> </w:t>
      </w:r>
      <w:r w:rsidR="001B18FE" w:rsidRPr="001B18FE">
        <w:rPr>
          <w:rFonts w:ascii="Arial" w:hAnsi="Arial" w:cs="Arial"/>
          <w:iCs/>
        </w:rPr>
        <w:t xml:space="preserve">Institute (SAAMI) </w:t>
      </w:r>
      <w:r w:rsidR="00CF5F52">
        <w:rPr>
          <w:rFonts w:ascii="Arial" w:hAnsi="Arial" w:cs="Arial"/>
          <w:iCs/>
        </w:rPr>
        <w:t>has announced the acceptance of</w:t>
      </w:r>
      <w:r w:rsidR="001B18FE" w:rsidRPr="001B18FE">
        <w:rPr>
          <w:rFonts w:ascii="Arial" w:hAnsi="Arial" w:cs="Arial"/>
          <w:iCs/>
        </w:rPr>
        <w:t xml:space="preserve"> </w:t>
      </w:r>
      <w:r w:rsidR="00CF5F52">
        <w:rPr>
          <w:rFonts w:ascii="Arial" w:hAnsi="Arial" w:cs="Arial"/>
          <w:iCs/>
        </w:rPr>
        <w:t xml:space="preserve">the groundbreaking </w:t>
      </w:r>
      <w:r w:rsidR="001B18FE">
        <w:rPr>
          <w:rFonts w:ascii="Arial" w:hAnsi="Arial" w:cs="Arial"/>
          <w:iCs/>
        </w:rPr>
        <w:t xml:space="preserve">360 Buckhammer </w:t>
      </w:r>
      <w:r w:rsidR="001B18FE" w:rsidRPr="001B18FE">
        <w:rPr>
          <w:rFonts w:ascii="Arial" w:hAnsi="Arial" w:cs="Arial"/>
          <w:iCs/>
        </w:rPr>
        <w:t>as an official new</w:t>
      </w:r>
      <w:r w:rsidR="00732CD3">
        <w:rPr>
          <w:rFonts w:ascii="Arial" w:hAnsi="Arial" w:cs="Arial"/>
          <w:iCs/>
        </w:rPr>
        <w:t xml:space="preserve"> </w:t>
      </w:r>
      <w:r w:rsidR="001B18FE" w:rsidRPr="001B18FE">
        <w:rPr>
          <w:rFonts w:ascii="Arial" w:hAnsi="Arial" w:cs="Arial"/>
          <w:iCs/>
        </w:rPr>
        <w:t xml:space="preserve">cartridge. </w:t>
      </w:r>
    </w:p>
    <w:p w14:paraId="2361FE95" w14:textId="18FE4CA2" w:rsidR="001B18FE" w:rsidRDefault="001B18FE" w:rsidP="001B18FE">
      <w:pPr>
        <w:tabs>
          <w:tab w:val="left" w:pos="2340"/>
          <w:tab w:val="left" w:pos="6930"/>
          <w:tab w:val="left" w:pos="9270"/>
        </w:tabs>
        <w:rPr>
          <w:rFonts w:ascii="Arial" w:hAnsi="Arial" w:cs="Arial"/>
          <w:iCs/>
        </w:rPr>
      </w:pPr>
    </w:p>
    <w:p w14:paraId="6A2BCC4C" w14:textId="5F7F9115" w:rsidR="00C535B9" w:rsidRDefault="00C535B9" w:rsidP="001B18FE">
      <w:pPr>
        <w:tabs>
          <w:tab w:val="left" w:pos="2340"/>
          <w:tab w:val="left" w:pos="6930"/>
          <w:tab w:val="left" w:pos="9270"/>
        </w:tabs>
        <w:rPr>
          <w:rFonts w:ascii="Arial" w:hAnsi="Arial" w:cs="Arial"/>
          <w:iCs/>
        </w:rPr>
      </w:pPr>
      <w:r>
        <w:rPr>
          <w:rFonts w:ascii="Arial" w:hAnsi="Arial" w:cs="Arial"/>
          <w:iCs/>
        </w:rPr>
        <w:t>“</w:t>
      </w:r>
      <w:r w:rsidR="00A96E93">
        <w:rPr>
          <w:rFonts w:ascii="Arial" w:hAnsi="Arial" w:cs="Arial"/>
          <w:iCs/>
        </w:rPr>
        <w:t>T</w:t>
      </w:r>
      <w:r w:rsidR="00A96E93" w:rsidRPr="00A96E93">
        <w:rPr>
          <w:rFonts w:ascii="Arial" w:hAnsi="Arial" w:cs="Arial"/>
          <w:iCs/>
        </w:rPr>
        <w:t xml:space="preserve">he acceptance of cartridges by SAAMI is </w:t>
      </w:r>
      <w:r w:rsidR="00A96E93">
        <w:rPr>
          <w:rFonts w:ascii="Arial" w:hAnsi="Arial" w:cs="Arial"/>
          <w:iCs/>
        </w:rPr>
        <w:t xml:space="preserve">crucial </w:t>
      </w:r>
      <w:r w:rsidR="00A96E93" w:rsidRPr="00A96E93">
        <w:rPr>
          <w:rFonts w:ascii="Arial" w:hAnsi="Arial" w:cs="Arial"/>
          <w:iCs/>
        </w:rPr>
        <w:t xml:space="preserve">in </w:t>
      </w:r>
      <w:r w:rsidR="00A96E93">
        <w:rPr>
          <w:rFonts w:ascii="Arial" w:hAnsi="Arial" w:cs="Arial"/>
          <w:iCs/>
        </w:rPr>
        <w:t xml:space="preserve">the process of </w:t>
      </w:r>
      <w:r w:rsidR="00A96E93" w:rsidRPr="00A96E93">
        <w:rPr>
          <w:rFonts w:ascii="Arial" w:hAnsi="Arial" w:cs="Arial"/>
          <w:iCs/>
        </w:rPr>
        <w:t>making new loads legitimate</w:t>
      </w:r>
      <w:r w:rsidR="00A96E93">
        <w:rPr>
          <w:rFonts w:ascii="Arial" w:hAnsi="Arial" w:cs="Arial"/>
          <w:iCs/>
        </w:rPr>
        <w:t xml:space="preserve"> for American hunters and shooters</w:t>
      </w:r>
      <w:r>
        <w:rPr>
          <w:rFonts w:ascii="Arial" w:hAnsi="Arial" w:cs="Arial"/>
          <w:iCs/>
        </w:rPr>
        <w:t xml:space="preserve">,” said Remington </w:t>
      </w:r>
      <w:r w:rsidR="000703E9">
        <w:rPr>
          <w:rFonts w:ascii="Arial" w:hAnsi="Arial" w:cs="Arial"/>
          <w:iCs/>
        </w:rPr>
        <w:t xml:space="preserve">Senior </w:t>
      </w:r>
      <w:r>
        <w:rPr>
          <w:rFonts w:ascii="Arial" w:hAnsi="Arial" w:cs="Arial"/>
          <w:iCs/>
        </w:rPr>
        <w:t>Director of Engineering Jared Kutney. “</w:t>
      </w:r>
      <w:r w:rsidRPr="00C535B9">
        <w:rPr>
          <w:rFonts w:ascii="Arial" w:hAnsi="Arial" w:cs="Arial"/>
          <w:iCs/>
        </w:rPr>
        <w:t>Whitetail hunters needed a straight wall cartridge that functions flawlessly in a lever action rifle</w:t>
      </w:r>
      <w:r>
        <w:rPr>
          <w:rFonts w:ascii="Arial" w:hAnsi="Arial" w:cs="Arial"/>
          <w:iCs/>
        </w:rPr>
        <w:t xml:space="preserve">, </w:t>
      </w:r>
      <w:r w:rsidR="00A96E93">
        <w:rPr>
          <w:rFonts w:ascii="Arial" w:hAnsi="Arial" w:cs="Arial"/>
          <w:iCs/>
        </w:rPr>
        <w:t xml:space="preserve">and we’re thrilled to have 360 Buckhammer accepted by the high standards set by the </w:t>
      </w:r>
      <w:r w:rsidR="00E56627">
        <w:rPr>
          <w:rFonts w:ascii="Arial" w:hAnsi="Arial" w:cs="Arial"/>
          <w:iCs/>
        </w:rPr>
        <w:t>organization</w:t>
      </w:r>
      <w:r w:rsidR="00E715D9" w:rsidRPr="001B18FE">
        <w:rPr>
          <w:rFonts w:ascii="Arial" w:hAnsi="Arial" w:cs="Arial"/>
          <w:iCs/>
        </w:rPr>
        <w:t>.</w:t>
      </w:r>
      <w:r w:rsidR="00E715D9">
        <w:rPr>
          <w:rFonts w:ascii="Arial" w:hAnsi="Arial" w:cs="Arial"/>
          <w:iCs/>
        </w:rPr>
        <w:t>”</w:t>
      </w:r>
    </w:p>
    <w:p w14:paraId="440142B4" w14:textId="74D2B4F6" w:rsidR="00C535B9" w:rsidRDefault="00C535B9" w:rsidP="001B18FE">
      <w:pPr>
        <w:tabs>
          <w:tab w:val="left" w:pos="2340"/>
          <w:tab w:val="left" w:pos="6930"/>
          <w:tab w:val="left" w:pos="9270"/>
        </w:tabs>
        <w:rPr>
          <w:rFonts w:ascii="Arial" w:hAnsi="Arial" w:cs="Arial"/>
          <w:iCs/>
        </w:rPr>
      </w:pPr>
    </w:p>
    <w:p w14:paraId="44F379BE" w14:textId="47551CD5" w:rsidR="00C535B9" w:rsidRPr="00366C9B" w:rsidRDefault="00CC6CF6" w:rsidP="00CC6CF6">
      <w:pPr>
        <w:tabs>
          <w:tab w:val="left" w:pos="2340"/>
          <w:tab w:val="left" w:pos="6930"/>
          <w:tab w:val="left" w:pos="9270"/>
        </w:tabs>
        <w:rPr>
          <w:rFonts w:ascii="Arial" w:hAnsi="Arial" w:cs="Arial"/>
          <w:b/>
          <w:bCs/>
          <w:iCs/>
        </w:rPr>
      </w:pPr>
      <w:r>
        <w:rPr>
          <w:rFonts w:ascii="Arial" w:hAnsi="Arial" w:cs="Arial"/>
          <w:b/>
          <w:bCs/>
          <w:iCs/>
        </w:rPr>
        <w:t xml:space="preserve">360 </w:t>
      </w:r>
      <w:proofErr w:type="spellStart"/>
      <w:r w:rsidRPr="00CC6CF6">
        <w:rPr>
          <w:rFonts w:ascii="Arial" w:hAnsi="Arial" w:cs="Arial"/>
          <w:b/>
          <w:bCs/>
          <w:iCs/>
        </w:rPr>
        <w:t>Bu</w:t>
      </w:r>
      <w:r w:rsidR="00C535B9" w:rsidRPr="00CC6CF6">
        <w:rPr>
          <w:rFonts w:ascii="Arial" w:hAnsi="Arial" w:cs="Arial"/>
          <w:b/>
          <w:bCs/>
          <w:iCs/>
        </w:rPr>
        <w:t>ckhammer’s</w:t>
      </w:r>
      <w:proofErr w:type="spellEnd"/>
      <w:r w:rsidR="00C535B9" w:rsidRPr="00CC6CF6">
        <w:rPr>
          <w:rFonts w:ascii="Arial" w:hAnsi="Arial" w:cs="Arial"/>
          <w:b/>
          <w:bCs/>
          <w:iCs/>
        </w:rPr>
        <w:t xml:space="preserve"> key features include:</w:t>
      </w:r>
      <w:r>
        <w:rPr>
          <w:rFonts w:ascii="Arial" w:hAnsi="Arial" w:cs="Arial"/>
          <w:b/>
          <w:bCs/>
          <w:iCs/>
        </w:rPr>
        <w:t xml:space="preserve"> </w:t>
      </w:r>
      <w:r w:rsidR="00C535B9" w:rsidRPr="00C535B9">
        <w:rPr>
          <w:rFonts w:ascii="Arial" w:hAnsi="Arial" w:cs="Arial"/>
          <w:iCs/>
        </w:rPr>
        <w:br/>
        <w:t>• Ultimate straight wall cartridge</w:t>
      </w:r>
      <w:r w:rsidR="00C535B9" w:rsidRPr="00C535B9">
        <w:rPr>
          <w:rFonts w:ascii="Arial" w:hAnsi="Arial" w:cs="Arial"/>
          <w:iCs/>
        </w:rPr>
        <w:br/>
        <w:t>• Accurate &amp; deadly at 200 yards or more</w:t>
      </w:r>
      <w:r w:rsidR="00C535B9" w:rsidRPr="00C535B9">
        <w:rPr>
          <w:rFonts w:ascii="Arial" w:hAnsi="Arial" w:cs="Arial"/>
          <w:iCs/>
        </w:rPr>
        <w:br/>
        <w:t>• Easy to shoot with low recoil</w:t>
      </w:r>
      <w:r w:rsidR="00C535B9" w:rsidRPr="00C535B9">
        <w:rPr>
          <w:rFonts w:ascii="Arial" w:hAnsi="Arial" w:cs="Arial"/>
          <w:iCs/>
        </w:rPr>
        <w:br/>
        <w:t xml:space="preserve">• </w:t>
      </w:r>
      <w:r>
        <w:rPr>
          <w:rFonts w:ascii="Arial" w:hAnsi="Arial" w:cs="Arial"/>
          <w:iCs/>
        </w:rPr>
        <w:t>Better performance</w:t>
      </w:r>
      <w:r w:rsidR="00C535B9" w:rsidRPr="00C535B9">
        <w:rPr>
          <w:rFonts w:ascii="Arial" w:hAnsi="Arial" w:cs="Arial"/>
          <w:iCs/>
        </w:rPr>
        <w:t xml:space="preserve"> than 350 Legend</w:t>
      </w:r>
      <w:r>
        <w:rPr>
          <w:rFonts w:ascii="Arial" w:hAnsi="Arial" w:cs="Arial"/>
          <w:iCs/>
        </w:rPr>
        <w:t xml:space="preserve"> or 30-30 Win.</w:t>
      </w:r>
      <w:r w:rsidR="00C535B9" w:rsidRPr="00CC6CF6">
        <w:rPr>
          <w:rFonts w:ascii="Arial" w:hAnsi="Arial" w:cs="Arial"/>
          <w:iCs/>
        </w:rPr>
        <w:br/>
        <w:t>• Muzzle velocity: 2,215-2,400 FPS</w:t>
      </w:r>
      <w:r w:rsidR="00C535B9" w:rsidRPr="00CC6CF6">
        <w:rPr>
          <w:rFonts w:ascii="Arial" w:hAnsi="Arial" w:cs="Arial"/>
          <w:iCs/>
        </w:rPr>
        <w:br/>
        <w:t>• .358 diameter bullets deliver deadly results on-game</w:t>
      </w:r>
      <w:r w:rsidR="00C535B9" w:rsidRPr="00CC6CF6">
        <w:rPr>
          <w:rFonts w:ascii="Arial" w:hAnsi="Arial" w:cs="Arial"/>
          <w:iCs/>
        </w:rPr>
        <w:br/>
        <w:t xml:space="preserve">• Available in trusted </w:t>
      </w:r>
      <w:r w:rsidR="00E56627" w:rsidRPr="00CC6CF6">
        <w:rPr>
          <w:rFonts w:ascii="Arial" w:hAnsi="Arial" w:cs="Arial"/>
          <w:iCs/>
        </w:rPr>
        <w:t xml:space="preserve">Remington </w:t>
      </w:r>
      <w:r w:rsidR="00C535B9" w:rsidRPr="00CC6CF6">
        <w:rPr>
          <w:rFonts w:ascii="Arial" w:hAnsi="Arial" w:cs="Arial"/>
          <w:iCs/>
        </w:rPr>
        <w:t>Core-</w:t>
      </w:r>
      <w:proofErr w:type="spellStart"/>
      <w:r w:rsidR="00C535B9" w:rsidRPr="00CC6CF6">
        <w:rPr>
          <w:rFonts w:ascii="Arial" w:hAnsi="Arial" w:cs="Arial"/>
          <w:iCs/>
        </w:rPr>
        <w:t>Lokt</w:t>
      </w:r>
      <w:proofErr w:type="spellEnd"/>
      <w:r w:rsidR="00C535B9" w:rsidRPr="00CC6CF6">
        <w:rPr>
          <w:rFonts w:ascii="Arial" w:hAnsi="Arial" w:cs="Arial"/>
          <w:iCs/>
        </w:rPr>
        <w:t>; 180GR or 200GR</w:t>
      </w:r>
      <w:r w:rsidR="00C535B9" w:rsidRPr="00CC6CF6">
        <w:rPr>
          <w:rFonts w:ascii="Arial" w:hAnsi="Arial" w:cs="Arial"/>
          <w:iCs/>
        </w:rPr>
        <w:br/>
        <w:t>• Multiple lever-action rifle models, including single-shot version</w:t>
      </w:r>
      <w:r w:rsidR="00E56627" w:rsidRPr="00CC6CF6">
        <w:rPr>
          <w:rFonts w:ascii="Arial" w:hAnsi="Arial" w:cs="Arial"/>
          <w:iCs/>
        </w:rPr>
        <w:t>s</w:t>
      </w:r>
      <w:r>
        <w:rPr>
          <w:rFonts w:ascii="Arial" w:hAnsi="Arial" w:cs="Arial"/>
          <w:iCs/>
        </w:rPr>
        <w:t>,</w:t>
      </w:r>
      <w:r w:rsidR="00E56627" w:rsidRPr="00CC6CF6">
        <w:rPr>
          <w:rFonts w:ascii="Arial" w:hAnsi="Arial" w:cs="Arial"/>
          <w:iCs/>
        </w:rPr>
        <w:t xml:space="preserve"> coming soon</w:t>
      </w:r>
    </w:p>
    <w:p w14:paraId="78452BD0" w14:textId="77777777" w:rsidR="00CF5F52" w:rsidRDefault="00CF5F52" w:rsidP="001B18FE">
      <w:pPr>
        <w:tabs>
          <w:tab w:val="left" w:pos="2340"/>
          <w:tab w:val="left" w:pos="6930"/>
          <w:tab w:val="left" w:pos="9270"/>
        </w:tabs>
        <w:rPr>
          <w:rFonts w:ascii="Arial" w:hAnsi="Arial" w:cs="Arial"/>
          <w:iCs/>
        </w:rPr>
      </w:pPr>
    </w:p>
    <w:p w14:paraId="4CD31685" w14:textId="77777777" w:rsidR="001B18FE" w:rsidRPr="001B18FE" w:rsidRDefault="001B18FE" w:rsidP="001B18FE">
      <w:pPr>
        <w:tabs>
          <w:tab w:val="left" w:pos="2340"/>
          <w:tab w:val="left" w:pos="6930"/>
          <w:tab w:val="left" w:pos="9270"/>
        </w:tabs>
        <w:rPr>
          <w:rFonts w:ascii="Arial" w:hAnsi="Arial" w:cs="Arial"/>
          <w:iCs/>
        </w:rPr>
      </w:pPr>
      <w:r w:rsidRPr="001B18FE">
        <w:rPr>
          <w:rFonts w:ascii="Arial" w:hAnsi="Arial" w:cs="Arial"/>
          <w:iCs/>
        </w:rPr>
        <w:t>SAAMI allows free access to technical data and drawings for the cartridge and chamber</w:t>
      </w:r>
    </w:p>
    <w:p w14:paraId="5913D225" w14:textId="77777777" w:rsidR="001B18FE" w:rsidRPr="001B18FE" w:rsidRDefault="001B18FE" w:rsidP="001B18FE">
      <w:pPr>
        <w:tabs>
          <w:tab w:val="left" w:pos="2340"/>
          <w:tab w:val="left" w:pos="6930"/>
          <w:tab w:val="left" w:pos="9270"/>
        </w:tabs>
        <w:rPr>
          <w:rFonts w:ascii="Arial" w:hAnsi="Arial" w:cs="Arial"/>
          <w:iCs/>
        </w:rPr>
      </w:pPr>
      <w:r w:rsidRPr="001B18FE">
        <w:rPr>
          <w:rFonts w:ascii="Arial" w:hAnsi="Arial" w:cs="Arial"/>
          <w:iCs/>
        </w:rPr>
        <w:t>designs, which are posted in the Information and Specifications section of the</w:t>
      </w:r>
    </w:p>
    <w:p w14:paraId="4CFEFDBD" w14:textId="3C3FB6C6" w:rsidR="001B18FE" w:rsidRDefault="001B18FE" w:rsidP="005773B4">
      <w:pPr>
        <w:tabs>
          <w:tab w:val="left" w:pos="2340"/>
          <w:tab w:val="left" w:pos="6930"/>
          <w:tab w:val="left" w:pos="9270"/>
        </w:tabs>
        <w:rPr>
          <w:rFonts w:ascii="Arial" w:hAnsi="Arial" w:cs="Arial"/>
          <w:iCs/>
        </w:rPr>
      </w:pPr>
      <w:r w:rsidRPr="001B18FE">
        <w:rPr>
          <w:rFonts w:ascii="Arial" w:hAnsi="Arial" w:cs="Arial"/>
          <w:iCs/>
        </w:rPr>
        <w:t xml:space="preserve">organization’s website. </w:t>
      </w:r>
      <w:r w:rsidR="005773B4">
        <w:rPr>
          <w:rFonts w:ascii="Arial" w:hAnsi="Arial" w:cs="Arial"/>
          <w:iCs/>
        </w:rPr>
        <w:t xml:space="preserve">360 Buckhammer </w:t>
      </w:r>
      <w:r w:rsidR="00CC6CF6">
        <w:rPr>
          <w:rFonts w:ascii="Arial" w:hAnsi="Arial" w:cs="Arial"/>
          <w:iCs/>
        </w:rPr>
        <w:t>information can be found</w:t>
      </w:r>
      <w:r w:rsidR="00E715D9">
        <w:rPr>
          <w:rFonts w:ascii="Arial" w:hAnsi="Arial" w:cs="Arial"/>
          <w:iCs/>
        </w:rPr>
        <w:t xml:space="preserve"> </w:t>
      </w:r>
      <w:hyperlink r:id="rId7" w:history="1">
        <w:r w:rsidR="00E715D9" w:rsidRPr="00E715D9">
          <w:rPr>
            <w:rStyle w:val="Hyperlink"/>
            <w:rFonts w:ascii="Arial" w:hAnsi="Arial" w:cs="Arial"/>
            <w:iCs/>
          </w:rPr>
          <w:t>here</w:t>
        </w:r>
      </w:hyperlink>
      <w:r w:rsidR="00E715D9">
        <w:rPr>
          <w:rFonts w:ascii="Arial" w:hAnsi="Arial" w:cs="Arial"/>
          <w:iCs/>
        </w:rPr>
        <w:t>.</w:t>
      </w:r>
    </w:p>
    <w:p w14:paraId="2881DA76" w14:textId="18A6A31B" w:rsidR="001B18FE" w:rsidRDefault="001B18FE" w:rsidP="001B18FE">
      <w:pPr>
        <w:tabs>
          <w:tab w:val="left" w:pos="2340"/>
          <w:tab w:val="left" w:pos="6930"/>
          <w:tab w:val="left" w:pos="9270"/>
        </w:tabs>
        <w:rPr>
          <w:rFonts w:ascii="Arial" w:hAnsi="Arial" w:cs="Arial"/>
          <w:iCs/>
        </w:rPr>
      </w:pPr>
    </w:p>
    <w:p w14:paraId="7B454ABA" w14:textId="024309B3" w:rsidR="00E715D9" w:rsidRDefault="00E715D9" w:rsidP="001B18FE">
      <w:pPr>
        <w:tabs>
          <w:tab w:val="left" w:pos="2340"/>
          <w:tab w:val="left" w:pos="6930"/>
          <w:tab w:val="left" w:pos="9270"/>
        </w:tabs>
        <w:rPr>
          <w:rFonts w:ascii="Arial" w:hAnsi="Arial" w:cs="Arial"/>
          <w:iCs/>
        </w:rPr>
      </w:pPr>
      <w:r>
        <w:rPr>
          <w:rFonts w:ascii="Arial" w:hAnsi="Arial" w:cs="Arial"/>
          <w:iCs/>
        </w:rPr>
        <w:t xml:space="preserve">Since </w:t>
      </w:r>
      <w:r w:rsidR="001B18FE" w:rsidRPr="001B18FE">
        <w:rPr>
          <w:rFonts w:ascii="Arial" w:hAnsi="Arial" w:cs="Arial"/>
          <w:iCs/>
        </w:rPr>
        <w:t>1926</w:t>
      </w:r>
      <w:r>
        <w:rPr>
          <w:rFonts w:ascii="Arial" w:hAnsi="Arial" w:cs="Arial"/>
          <w:iCs/>
        </w:rPr>
        <w:t>,</w:t>
      </w:r>
      <w:r w:rsidR="001B18FE" w:rsidRPr="001B18FE">
        <w:rPr>
          <w:rFonts w:ascii="Arial" w:hAnsi="Arial" w:cs="Arial"/>
          <w:iCs/>
        </w:rPr>
        <w:t xml:space="preserve"> </w:t>
      </w:r>
      <w:r>
        <w:rPr>
          <w:rFonts w:ascii="Arial" w:hAnsi="Arial" w:cs="Arial"/>
          <w:iCs/>
        </w:rPr>
        <w:t xml:space="preserve">SAAMI has </w:t>
      </w:r>
      <w:r w:rsidR="001B18FE" w:rsidRPr="001B18FE">
        <w:rPr>
          <w:rFonts w:ascii="Arial" w:hAnsi="Arial" w:cs="Arial"/>
          <w:iCs/>
        </w:rPr>
        <w:t>creat</w:t>
      </w:r>
      <w:r>
        <w:rPr>
          <w:rFonts w:ascii="Arial" w:hAnsi="Arial" w:cs="Arial"/>
          <w:iCs/>
        </w:rPr>
        <w:t>ed</w:t>
      </w:r>
      <w:r w:rsidR="001B18FE" w:rsidRPr="001B18FE">
        <w:rPr>
          <w:rFonts w:ascii="Arial" w:hAnsi="Arial" w:cs="Arial"/>
          <w:iCs/>
        </w:rPr>
        <w:t xml:space="preserve"> and publish</w:t>
      </w:r>
      <w:r>
        <w:rPr>
          <w:rFonts w:ascii="Arial" w:hAnsi="Arial" w:cs="Arial"/>
          <w:iCs/>
        </w:rPr>
        <w:t>ed</w:t>
      </w:r>
      <w:r w:rsidR="001B18FE" w:rsidRPr="001B18FE">
        <w:rPr>
          <w:rFonts w:ascii="Arial" w:hAnsi="Arial" w:cs="Arial"/>
          <w:iCs/>
        </w:rPr>
        <w:t xml:space="preserve"> industry standards for safety, interchangeability, reliability, and</w:t>
      </w:r>
      <w:r>
        <w:rPr>
          <w:rFonts w:ascii="Arial" w:hAnsi="Arial" w:cs="Arial"/>
          <w:iCs/>
        </w:rPr>
        <w:t xml:space="preserve"> </w:t>
      </w:r>
      <w:r w:rsidR="001B18FE" w:rsidRPr="001B18FE">
        <w:rPr>
          <w:rFonts w:ascii="Arial" w:hAnsi="Arial" w:cs="Arial"/>
          <w:iCs/>
        </w:rPr>
        <w:t>quality, as well as coordinating technical data.</w:t>
      </w:r>
      <w:r>
        <w:rPr>
          <w:rFonts w:ascii="Arial" w:hAnsi="Arial" w:cs="Arial"/>
          <w:iCs/>
        </w:rPr>
        <w:t xml:space="preserve"> The company</w:t>
      </w:r>
      <w:r w:rsidRPr="00E715D9">
        <w:rPr>
          <w:rFonts w:ascii="Arial" w:hAnsi="Arial" w:cs="Arial"/>
          <w:iCs/>
        </w:rPr>
        <w:t xml:space="preserve"> create</w:t>
      </w:r>
      <w:r>
        <w:rPr>
          <w:rFonts w:ascii="Arial" w:hAnsi="Arial" w:cs="Arial"/>
          <w:iCs/>
        </w:rPr>
        <w:t>s</w:t>
      </w:r>
      <w:r w:rsidRPr="00E715D9">
        <w:rPr>
          <w:rFonts w:ascii="Arial" w:hAnsi="Arial" w:cs="Arial"/>
          <w:iCs/>
        </w:rPr>
        <w:t xml:space="preserve"> and promulgate</w:t>
      </w:r>
      <w:r>
        <w:rPr>
          <w:rFonts w:ascii="Arial" w:hAnsi="Arial" w:cs="Arial"/>
          <w:iCs/>
        </w:rPr>
        <w:t>s</w:t>
      </w:r>
      <w:r w:rsidRPr="00E715D9">
        <w:rPr>
          <w:rFonts w:ascii="Arial" w:hAnsi="Arial" w:cs="Arial"/>
          <w:iCs/>
        </w:rPr>
        <w:t xml:space="preserve"> technical, performance, interchangeability, and safety standards for firearms, ammunition, and components</w:t>
      </w:r>
      <w:r>
        <w:rPr>
          <w:rFonts w:ascii="Arial" w:hAnsi="Arial" w:cs="Arial"/>
          <w:iCs/>
        </w:rPr>
        <w:t>.</w:t>
      </w:r>
      <w:r w:rsidRPr="00E715D9">
        <w:rPr>
          <w:rFonts w:ascii="Arial" w:hAnsi="Arial" w:cs="Arial"/>
          <w:iCs/>
        </w:rPr>
        <w:t xml:space="preserve"> </w:t>
      </w:r>
      <w:r>
        <w:rPr>
          <w:rFonts w:ascii="Arial" w:hAnsi="Arial" w:cs="Arial"/>
          <w:iCs/>
        </w:rPr>
        <w:t xml:space="preserve">SAAMI serves as the </w:t>
      </w:r>
      <w:r w:rsidRPr="00E715D9">
        <w:rPr>
          <w:rFonts w:ascii="Arial" w:hAnsi="Arial" w:cs="Arial"/>
          <w:iCs/>
        </w:rPr>
        <w:t>preeminent global resource for the safe and responsible manufacturing, transportation, storage, and use of these products.</w:t>
      </w:r>
    </w:p>
    <w:p w14:paraId="704992F4" w14:textId="77777777" w:rsidR="001B18FE" w:rsidRDefault="001B18FE" w:rsidP="001B18FE">
      <w:pPr>
        <w:tabs>
          <w:tab w:val="left" w:pos="2340"/>
          <w:tab w:val="left" w:pos="6930"/>
          <w:tab w:val="left" w:pos="9270"/>
        </w:tabs>
        <w:rPr>
          <w:rFonts w:ascii="Arial" w:hAnsi="Arial" w:cs="Arial"/>
          <w:iCs/>
        </w:rPr>
      </w:pPr>
    </w:p>
    <w:p w14:paraId="1039EADC" w14:textId="77777777" w:rsidR="005B7EE0" w:rsidRPr="0011589A" w:rsidRDefault="005B7EE0" w:rsidP="005B7EE0">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8">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9">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lastRenderedPageBreak/>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2851D19" w:rsidR="0011589A" w:rsidRPr="00517726" w:rsidRDefault="008F63DE" w:rsidP="0011589A">
      <w:pPr>
        <w:rPr>
          <w:rFonts w:ascii="Arial" w:eastAsia="Arial" w:hAnsi="Arial" w:cs="Arial"/>
        </w:rPr>
      </w:pPr>
      <w:r>
        <w:rPr>
          <w:rFonts w:ascii="Arial" w:eastAsia="Arial" w:hAnsi="Arial" w:cs="Arial"/>
        </w:rPr>
        <w:t>Founded in</w:t>
      </w:r>
      <w:r w:rsidR="0011589A">
        <w:rPr>
          <w:rFonts w:ascii="Arial" w:eastAsia="Arial" w:hAnsi="Arial" w:cs="Arial"/>
        </w:rPr>
        <w:t xml:space="preserve"> 1816</w:t>
      </w:r>
      <w:r>
        <w:rPr>
          <w:rFonts w:ascii="Arial" w:eastAsia="Arial" w:hAnsi="Arial" w:cs="Arial"/>
        </w:rPr>
        <w:t>,</w:t>
      </w:r>
      <w:r w:rsidR="0011589A">
        <w:rPr>
          <w:rFonts w:ascii="Arial" w:eastAsia="Arial" w:hAnsi="Arial" w:cs="Arial"/>
        </w:rPr>
        <w:t xml:space="preserve"> Remington and America have fought and won wars, put food on millions of tables and brought countless generations together at the range and in the field. We are proud of every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C72CE3" w:rsidRDefault="00C72CE3"/>
    <w:sectPr w:rsidR="00C72C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E0B"/>
    <w:multiLevelType w:val="hybridMultilevel"/>
    <w:tmpl w:val="2D06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96C39"/>
    <w:multiLevelType w:val="hybridMultilevel"/>
    <w:tmpl w:val="C29EB878"/>
    <w:lvl w:ilvl="0" w:tplc="3D264134">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A49AD"/>
    <w:multiLevelType w:val="hybridMultilevel"/>
    <w:tmpl w:val="B28ADE64"/>
    <w:lvl w:ilvl="0" w:tplc="8E8E624E">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C51EE"/>
    <w:multiLevelType w:val="hybridMultilevel"/>
    <w:tmpl w:val="8EDE87E8"/>
    <w:lvl w:ilvl="0" w:tplc="AA5E5D80">
      <w:start w:val="36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64731"/>
    <w:multiLevelType w:val="hybridMultilevel"/>
    <w:tmpl w:val="F2CA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731E0"/>
    <w:multiLevelType w:val="hybridMultilevel"/>
    <w:tmpl w:val="482C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24E5"/>
    <w:multiLevelType w:val="hybridMultilevel"/>
    <w:tmpl w:val="2846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25160"/>
    <w:multiLevelType w:val="hybridMultilevel"/>
    <w:tmpl w:val="1CF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74732"/>
    <w:multiLevelType w:val="hybridMultilevel"/>
    <w:tmpl w:val="F7B0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41830"/>
    <w:multiLevelType w:val="hybridMultilevel"/>
    <w:tmpl w:val="4EE87D36"/>
    <w:lvl w:ilvl="0" w:tplc="939E83FE">
      <w:start w:val="36"/>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16cid:durableId="89085655">
    <w:abstractNumId w:val="6"/>
  </w:num>
  <w:num w:numId="2" w16cid:durableId="1969237640">
    <w:abstractNumId w:val="7"/>
  </w:num>
  <w:num w:numId="3" w16cid:durableId="1646736799">
    <w:abstractNumId w:val="5"/>
  </w:num>
  <w:num w:numId="4" w16cid:durableId="613293268">
    <w:abstractNumId w:val="0"/>
  </w:num>
  <w:num w:numId="5" w16cid:durableId="198974603">
    <w:abstractNumId w:val="4"/>
  </w:num>
  <w:num w:numId="6" w16cid:durableId="320356718">
    <w:abstractNumId w:val="8"/>
  </w:num>
  <w:num w:numId="7" w16cid:durableId="1453398789">
    <w:abstractNumId w:val="3"/>
  </w:num>
  <w:num w:numId="8" w16cid:durableId="1311977863">
    <w:abstractNumId w:val="9"/>
  </w:num>
  <w:num w:numId="9" w16cid:durableId="871184564">
    <w:abstractNumId w:val="1"/>
  </w:num>
  <w:num w:numId="10" w16cid:durableId="39408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17F7A"/>
    <w:rsid w:val="000703E9"/>
    <w:rsid w:val="00082E04"/>
    <w:rsid w:val="00097816"/>
    <w:rsid w:val="000C219F"/>
    <w:rsid w:val="0011589A"/>
    <w:rsid w:val="001B18FE"/>
    <w:rsid w:val="001F413E"/>
    <w:rsid w:val="0023402F"/>
    <w:rsid w:val="002661CA"/>
    <w:rsid w:val="002D7F35"/>
    <w:rsid w:val="00323932"/>
    <w:rsid w:val="00366C9B"/>
    <w:rsid w:val="003A7603"/>
    <w:rsid w:val="003D7AC9"/>
    <w:rsid w:val="004765EF"/>
    <w:rsid w:val="004D2CB3"/>
    <w:rsid w:val="004D5D53"/>
    <w:rsid w:val="004F7367"/>
    <w:rsid w:val="005151D1"/>
    <w:rsid w:val="005773B4"/>
    <w:rsid w:val="00580F7B"/>
    <w:rsid w:val="005B7EE0"/>
    <w:rsid w:val="005D4078"/>
    <w:rsid w:val="00684233"/>
    <w:rsid w:val="0069086C"/>
    <w:rsid w:val="00732CD3"/>
    <w:rsid w:val="007739B7"/>
    <w:rsid w:val="00774426"/>
    <w:rsid w:val="007A660D"/>
    <w:rsid w:val="007B5811"/>
    <w:rsid w:val="00892F91"/>
    <w:rsid w:val="008B23FE"/>
    <w:rsid w:val="008B3BF8"/>
    <w:rsid w:val="008F32E0"/>
    <w:rsid w:val="008F63DE"/>
    <w:rsid w:val="00941593"/>
    <w:rsid w:val="009D3AB0"/>
    <w:rsid w:val="00A2367A"/>
    <w:rsid w:val="00A45FDC"/>
    <w:rsid w:val="00A96E93"/>
    <w:rsid w:val="00AA5F31"/>
    <w:rsid w:val="00B31573"/>
    <w:rsid w:val="00BF32CA"/>
    <w:rsid w:val="00C427FF"/>
    <w:rsid w:val="00C535B9"/>
    <w:rsid w:val="00C72CE3"/>
    <w:rsid w:val="00C84758"/>
    <w:rsid w:val="00CC6CF6"/>
    <w:rsid w:val="00CF5F52"/>
    <w:rsid w:val="00D3408B"/>
    <w:rsid w:val="00DC5533"/>
    <w:rsid w:val="00E56627"/>
    <w:rsid w:val="00E6417E"/>
    <w:rsid w:val="00E715D9"/>
    <w:rsid w:val="00E72449"/>
    <w:rsid w:val="00F05FAF"/>
    <w:rsid w:val="00F37B31"/>
    <w:rsid w:val="00F441B9"/>
    <w:rsid w:val="00F7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3B85"/>
  <w15:docId w15:val="{3DF878CB-F7DE-764D-9F89-A2353A5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paragraph" w:styleId="ListParagraph">
    <w:name w:val="List Paragraph"/>
    <w:basedOn w:val="Normal"/>
    <w:uiPriority w:val="34"/>
    <w:qFormat/>
    <w:rsid w:val="007B5811"/>
    <w:pPr>
      <w:ind w:left="720"/>
      <w:contextualSpacing/>
    </w:pPr>
  </w:style>
  <w:style w:type="character" w:styleId="UnresolvedMention">
    <w:name w:val="Unresolved Mention"/>
    <w:basedOn w:val="DefaultParagraphFont"/>
    <w:uiPriority w:val="99"/>
    <w:semiHidden/>
    <w:unhideWhenUsed/>
    <w:rsid w:val="00C42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09475">
      <w:bodyDiv w:val="1"/>
      <w:marLeft w:val="0"/>
      <w:marRight w:val="0"/>
      <w:marTop w:val="0"/>
      <w:marBottom w:val="0"/>
      <w:divBdr>
        <w:top w:val="none" w:sz="0" w:space="0" w:color="auto"/>
        <w:left w:val="none" w:sz="0" w:space="0" w:color="auto"/>
        <w:bottom w:val="none" w:sz="0" w:space="0" w:color="auto"/>
        <w:right w:val="none" w:sz="0" w:space="0" w:color="auto"/>
      </w:divBdr>
    </w:div>
    <w:div w:id="201047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mington.com" TargetMode="External"/><Relationship Id="rId3" Type="http://schemas.openxmlformats.org/officeDocument/2006/relationships/settings" Target="settings.xml"/><Relationship Id="rId7" Type="http://schemas.openxmlformats.org/officeDocument/2006/relationships/hyperlink" Target="https://saami.org/wp-content/uploads/2023/01/Public-Introduction-360-Buckhammer-2023-01-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gton.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mingtonammopr@murrayroa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JJ Reich (John)</cp:lastModifiedBy>
  <cp:revision>6</cp:revision>
  <dcterms:created xsi:type="dcterms:W3CDTF">2023-02-06T17:08:00Z</dcterms:created>
  <dcterms:modified xsi:type="dcterms:W3CDTF">2023-02-07T18:33:00Z</dcterms:modified>
</cp:coreProperties>
</file>