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3A4DA48" w14:textId="2DE63967" w:rsidR="0011589A" w:rsidRDefault="00365945" w:rsidP="0011589A">
      <w:pPr>
        <w:jc w:val="center"/>
        <w:rPr>
          <w:rFonts w:ascii="Arial" w:eastAsia="Arial" w:hAnsi="Arial" w:cs="Arial"/>
          <w:b/>
          <w:sz w:val="28"/>
          <w:szCs w:val="28"/>
        </w:rPr>
      </w:pPr>
      <w:r>
        <w:rPr>
          <w:rFonts w:ascii="Arial" w:eastAsia="Arial" w:hAnsi="Arial" w:cs="Arial"/>
          <w:b/>
          <w:sz w:val="28"/>
          <w:szCs w:val="28"/>
        </w:rPr>
        <w:t xml:space="preserve">Remington </w:t>
      </w:r>
      <w:r w:rsidR="00DD61AE">
        <w:rPr>
          <w:rFonts w:ascii="Arial" w:eastAsia="Arial" w:hAnsi="Arial" w:cs="Arial"/>
          <w:b/>
          <w:sz w:val="28"/>
          <w:szCs w:val="28"/>
        </w:rPr>
        <w:t>Announces</w:t>
      </w:r>
      <w:r>
        <w:rPr>
          <w:rFonts w:ascii="Arial" w:eastAsia="Arial" w:hAnsi="Arial" w:cs="Arial"/>
          <w:b/>
          <w:sz w:val="28"/>
          <w:szCs w:val="28"/>
        </w:rPr>
        <w:t xml:space="preserve"> </w:t>
      </w:r>
      <w:r w:rsidR="00B21394">
        <w:rPr>
          <w:rFonts w:ascii="Arial" w:eastAsia="Arial" w:hAnsi="Arial" w:cs="Arial"/>
          <w:b/>
          <w:sz w:val="28"/>
          <w:szCs w:val="28"/>
        </w:rPr>
        <w:t xml:space="preserve">New </w:t>
      </w:r>
      <w:r>
        <w:rPr>
          <w:rFonts w:ascii="Arial" w:eastAsia="Arial" w:hAnsi="Arial" w:cs="Arial"/>
          <w:b/>
          <w:sz w:val="28"/>
          <w:szCs w:val="28"/>
        </w:rPr>
        <w:t>PRC Loads in Premier Long Range</w:t>
      </w:r>
    </w:p>
    <w:p w14:paraId="6656A357" w14:textId="77777777" w:rsidR="0011589A" w:rsidRDefault="0011589A" w:rsidP="0011589A">
      <w:pPr>
        <w:rPr>
          <w:rFonts w:ascii="Arial" w:eastAsia="Arial" w:hAnsi="Arial" w:cs="Arial"/>
        </w:rPr>
      </w:pPr>
    </w:p>
    <w:p w14:paraId="253DBB48" w14:textId="4F549FDB" w:rsidR="00175730" w:rsidRDefault="0011589A" w:rsidP="00175730">
      <w:pPr>
        <w:tabs>
          <w:tab w:val="left" w:pos="2340"/>
          <w:tab w:val="left" w:pos="6930"/>
          <w:tab w:val="left" w:pos="9270"/>
        </w:tabs>
        <w:rPr>
          <w:rFonts w:ascii="Arial" w:hAnsi="Arial" w:cs="Arial"/>
          <w:iCs/>
        </w:rPr>
      </w:pPr>
      <w:r>
        <w:rPr>
          <w:rFonts w:ascii="Arial" w:eastAsia="Arial" w:hAnsi="Arial" w:cs="Arial"/>
          <w:b/>
        </w:rPr>
        <w:t xml:space="preserve">Lonoke, Arkansas – </w:t>
      </w:r>
      <w:r w:rsidR="00365945">
        <w:rPr>
          <w:rFonts w:ascii="Arial" w:eastAsia="Arial" w:hAnsi="Arial" w:cs="Arial"/>
          <w:b/>
        </w:rPr>
        <w:t>February</w:t>
      </w:r>
      <w:r w:rsidR="005B7EE0">
        <w:rPr>
          <w:rFonts w:ascii="Arial" w:eastAsia="Arial" w:hAnsi="Arial" w:cs="Arial"/>
          <w:b/>
        </w:rPr>
        <w:t xml:space="preserve"> </w:t>
      </w:r>
      <w:r w:rsidR="00365945">
        <w:rPr>
          <w:rFonts w:ascii="Arial" w:eastAsia="Arial" w:hAnsi="Arial" w:cs="Arial"/>
          <w:b/>
        </w:rPr>
        <w:t>2</w:t>
      </w:r>
      <w:r w:rsidR="005B7EE0">
        <w:rPr>
          <w:rFonts w:ascii="Arial" w:eastAsia="Arial" w:hAnsi="Arial" w:cs="Arial"/>
          <w:b/>
        </w:rPr>
        <w:t xml:space="preserve">, 2023 – </w:t>
      </w:r>
      <w:hyperlink r:id="rId6" w:history="1">
        <w:r w:rsidR="00175730" w:rsidRPr="004F6D13">
          <w:rPr>
            <w:rStyle w:val="Hyperlink"/>
            <w:rFonts w:ascii="Arial" w:hAnsi="Arial" w:cs="Arial"/>
            <w:iCs/>
          </w:rPr>
          <w:t>Remington Ammunition</w:t>
        </w:r>
      </w:hyperlink>
      <w:r w:rsidR="00175730">
        <w:rPr>
          <w:rFonts w:ascii="Arial" w:hAnsi="Arial" w:cs="Arial"/>
          <w:iCs/>
        </w:rPr>
        <w:t xml:space="preserve"> recently introduced Premier Long Range, a new, high-quality line of centerfire rifle ammunition for big game hunting at extended ranges. Featuring Speer’s revolutionary Impact bullet</w:t>
      </w:r>
      <w:r w:rsidR="00DD61AE">
        <w:rPr>
          <w:rFonts w:ascii="Arial" w:hAnsi="Arial" w:cs="Arial"/>
          <w:iCs/>
        </w:rPr>
        <w:t xml:space="preserve">, </w:t>
      </w:r>
      <w:r w:rsidR="00175730">
        <w:rPr>
          <w:rFonts w:ascii="Arial" w:hAnsi="Arial" w:cs="Arial"/>
          <w:iCs/>
        </w:rPr>
        <w:t>available for the first time in factory-loaded ammunition</w:t>
      </w:r>
      <w:r w:rsidR="00DD61AE">
        <w:rPr>
          <w:rFonts w:ascii="Arial" w:hAnsi="Arial" w:cs="Arial"/>
          <w:iCs/>
        </w:rPr>
        <w:t xml:space="preserve">, Remington has now announced </w:t>
      </w:r>
      <w:r w:rsidR="00175730">
        <w:rPr>
          <w:rFonts w:ascii="Arial" w:hAnsi="Arial" w:cs="Arial"/>
          <w:iCs/>
        </w:rPr>
        <w:t xml:space="preserve">three new PRC loads </w:t>
      </w:r>
      <w:r w:rsidR="00DD61AE">
        <w:rPr>
          <w:rFonts w:ascii="Arial" w:hAnsi="Arial" w:cs="Arial"/>
          <w:iCs/>
        </w:rPr>
        <w:t xml:space="preserve">that </w:t>
      </w:r>
      <w:r w:rsidR="00175730">
        <w:rPr>
          <w:rFonts w:ascii="Arial" w:hAnsi="Arial" w:cs="Arial"/>
          <w:iCs/>
        </w:rPr>
        <w:t>will be available</w:t>
      </w:r>
      <w:r w:rsidR="00055A35">
        <w:rPr>
          <w:rFonts w:ascii="Arial" w:hAnsi="Arial" w:cs="Arial"/>
          <w:iCs/>
        </w:rPr>
        <w:t xml:space="preserve"> later this year.</w:t>
      </w:r>
    </w:p>
    <w:p w14:paraId="6932A864" w14:textId="5772F10C" w:rsidR="00B21394" w:rsidRDefault="00B21394" w:rsidP="00175730">
      <w:pPr>
        <w:tabs>
          <w:tab w:val="left" w:pos="2340"/>
          <w:tab w:val="left" w:pos="6930"/>
          <w:tab w:val="left" w:pos="9270"/>
        </w:tabs>
        <w:rPr>
          <w:rFonts w:ascii="Arial" w:hAnsi="Arial" w:cs="Arial"/>
          <w:iCs/>
        </w:rPr>
      </w:pPr>
    </w:p>
    <w:p w14:paraId="07870D08" w14:textId="4F83E90F" w:rsidR="00DD61AE" w:rsidRDefault="00B21394" w:rsidP="00B21394">
      <w:pPr>
        <w:tabs>
          <w:tab w:val="left" w:pos="2340"/>
          <w:tab w:val="left" w:pos="6930"/>
          <w:tab w:val="left" w:pos="9270"/>
        </w:tabs>
        <w:rPr>
          <w:rFonts w:ascii="Arial" w:hAnsi="Arial" w:cs="Arial"/>
          <w:iCs/>
        </w:rPr>
      </w:pPr>
      <w:r>
        <w:rPr>
          <w:rFonts w:ascii="Arial" w:hAnsi="Arial" w:cs="Arial"/>
          <w:iCs/>
        </w:rPr>
        <w:t>“We’ve recently a</w:t>
      </w:r>
      <w:r w:rsidR="00DD61AE">
        <w:rPr>
          <w:rFonts w:ascii="Arial" w:hAnsi="Arial" w:cs="Arial"/>
          <w:iCs/>
        </w:rPr>
        <w:t>nnounced a</w:t>
      </w:r>
      <w:r>
        <w:rPr>
          <w:rFonts w:ascii="Arial" w:hAnsi="Arial" w:cs="Arial"/>
          <w:iCs/>
        </w:rPr>
        <w:t xml:space="preserve"> full line of big game ammo with multiple caliber and grain weight options tailored for long-range hunting,” said Kris Carson, Remington Ammunition’s centerfire rifle product line manager. “</w:t>
      </w:r>
      <w:r w:rsidR="00DD61AE">
        <w:rPr>
          <w:rFonts w:ascii="Arial" w:hAnsi="Arial" w:cs="Arial"/>
          <w:iCs/>
        </w:rPr>
        <w:t>With the addition of these three PRC loads</w:t>
      </w:r>
      <w:r>
        <w:rPr>
          <w:rFonts w:ascii="Arial" w:hAnsi="Arial" w:cs="Arial"/>
          <w:iCs/>
        </w:rPr>
        <w:t xml:space="preserve">, hunters can </w:t>
      </w:r>
      <w:r w:rsidR="00DD61AE">
        <w:rPr>
          <w:rFonts w:ascii="Arial" w:hAnsi="Arial" w:cs="Arial"/>
          <w:iCs/>
        </w:rPr>
        <w:t>hit</w:t>
      </w:r>
      <w:r>
        <w:rPr>
          <w:rFonts w:ascii="Arial" w:hAnsi="Arial" w:cs="Arial"/>
          <w:iCs/>
        </w:rPr>
        <w:t xml:space="preserve"> the field this season </w:t>
      </w:r>
      <w:r w:rsidR="00DD61AE">
        <w:rPr>
          <w:rFonts w:ascii="Arial" w:hAnsi="Arial" w:cs="Arial"/>
          <w:iCs/>
        </w:rPr>
        <w:t>with</w:t>
      </w:r>
      <w:r>
        <w:rPr>
          <w:rFonts w:ascii="Arial" w:hAnsi="Arial" w:cs="Arial"/>
          <w:iCs/>
        </w:rPr>
        <w:t xml:space="preserve"> optimal performance and deadly results.”</w:t>
      </w:r>
    </w:p>
    <w:p w14:paraId="1290BCDE" w14:textId="55AA5103" w:rsidR="00DD61AE" w:rsidRDefault="00DD61AE" w:rsidP="00B21394">
      <w:pPr>
        <w:tabs>
          <w:tab w:val="left" w:pos="2340"/>
          <w:tab w:val="left" w:pos="6930"/>
          <w:tab w:val="left" w:pos="9270"/>
        </w:tabs>
        <w:rPr>
          <w:rFonts w:ascii="Arial" w:hAnsi="Arial" w:cs="Arial"/>
          <w:iCs/>
        </w:rPr>
      </w:pPr>
    </w:p>
    <w:p w14:paraId="01F2BB0F" w14:textId="194026B3" w:rsidR="00DD61AE" w:rsidRDefault="00DD61AE" w:rsidP="00B21394">
      <w:pPr>
        <w:tabs>
          <w:tab w:val="left" w:pos="2340"/>
          <w:tab w:val="left" w:pos="6930"/>
          <w:tab w:val="left" w:pos="9270"/>
        </w:tabs>
        <w:rPr>
          <w:rFonts w:ascii="Arial" w:hAnsi="Arial" w:cs="Arial"/>
          <w:iCs/>
        </w:rPr>
      </w:pPr>
      <w:r>
        <w:rPr>
          <w:rFonts w:ascii="Arial" w:hAnsi="Arial" w:cs="Arial"/>
          <w:iCs/>
        </w:rPr>
        <w:t xml:space="preserve">New loads coming </w:t>
      </w:r>
      <w:r w:rsidR="00055A35">
        <w:rPr>
          <w:rFonts w:ascii="Arial" w:hAnsi="Arial" w:cs="Arial"/>
          <w:iCs/>
        </w:rPr>
        <w:t>later this</w:t>
      </w:r>
      <w:r>
        <w:rPr>
          <w:rFonts w:ascii="Arial" w:hAnsi="Arial" w:cs="Arial"/>
          <w:iCs/>
        </w:rPr>
        <w:t xml:space="preserve"> year include: </w:t>
      </w:r>
    </w:p>
    <w:p w14:paraId="7BE36841" w14:textId="2CFFC5D3" w:rsidR="00175730" w:rsidRDefault="00175730" w:rsidP="005B7EE0">
      <w:pPr>
        <w:tabs>
          <w:tab w:val="left" w:pos="2340"/>
          <w:tab w:val="left" w:pos="6930"/>
          <w:tab w:val="left" w:pos="9270"/>
        </w:tabs>
        <w:rPr>
          <w:rFonts w:ascii="Arial" w:eastAsia="Arial" w:hAnsi="Arial" w:cs="Arial"/>
          <w:bCs/>
        </w:rPr>
      </w:pPr>
    </w:p>
    <w:tbl>
      <w:tblPr>
        <w:tblW w:w="21600" w:type="dxa"/>
        <w:tblCellSpacing w:w="0" w:type="dxa"/>
        <w:tblCellMar>
          <w:left w:w="0" w:type="dxa"/>
          <w:right w:w="0" w:type="dxa"/>
        </w:tblCellMar>
        <w:tblLook w:val="04A0" w:firstRow="1" w:lastRow="0" w:firstColumn="1" w:lastColumn="0" w:noHBand="0" w:noVBand="1"/>
      </w:tblPr>
      <w:tblGrid>
        <w:gridCol w:w="21600"/>
      </w:tblGrid>
      <w:tr w:rsidR="00175730" w14:paraId="3CBE7421" w14:textId="77777777" w:rsidTr="00175730">
        <w:trPr>
          <w:tblCellSpacing w:w="0" w:type="dxa"/>
        </w:trPr>
        <w:tc>
          <w:tcPr>
            <w:tcW w:w="0" w:type="auto"/>
            <w:tcBorders>
              <w:top w:val="nil"/>
              <w:left w:val="nil"/>
              <w:bottom w:val="nil"/>
              <w:right w:val="nil"/>
            </w:tcBorders>
            <w:vAlign w:val="center"/>
            <w:hideMark/>
          </w:tcPr>
          <w:p w14:paraId="381FF31D" w14:textId="77777777" w:rsidR="00175730" w:rsidRDefault="00175730" w:rsidP="00175730"/>
        </w:tc>
      </w:tr>
      <w:tr w:rsidR="00175730" w14:paraId="317903D7" w14:textId="77777777" w:rsidTr="00175730">
        <w:trPr>
          <w:tblCellSpacing w:w="0" w:type="dxa"/>
        </w:trPr>
        <w:tc>
          <w:tcPr>
            <w:tcW w:w="0" w:type="auto"/>
            <w:tcBorders>
              <w:top w:val="nil"/>
              <w:left w:val="nil"/>
              <w:bottom w:val="nil"/>
              <w:right w:val="nil"/>
            </w:tcBorders>
            <w:vAlign w:val="center"/>
            <w:hideMark/>
          </w:tcPr>
          <w:p w14:paraId="37757E3F" w14:textId="77777777" w:rsidR="00175730" w:rsidRDefault="00175730" w:rsidP="00175730"/>
        </w:tc>
      </w:tr>
    </w:tbl>
    <w:p w14:paraId="6EB188FC" w14:textId="7F6986DB" w:rsidR="00175730" w:rsidRDefault="00175730" w:rsidP="00175730">
      <w:pPr>
        <w:tabs>
          <w:tab w:val="left" w:pos="2340"/>
          <w:tab w:val="left" w:pos="6930"/>
          <w:tab w:val="left" w:pos="9270"/>
        </w:tabs>
        <w:rPr>
          <w:rFonts w:ascii="Arial" w:eastAsia="Arial" w:hAnsi="Arial" w:cs="Arial"/>
          <w:b/>
        </w:rPr>
      </w:pPr>
      <w:r w:rsidRPr="00175730">
        <w:rPr>
          <w:rFonts w:ascii="Arial" w:eastAsia="Arial" w:hAnsi="Arial" w:cs="Arial"/>
          <w:b/>
        </w:rPr>
        <w:t>SKU / Description</w:t>
      </w:r>
    </w:p>
    <w:p w14:paraId="75F1122B" w14:textId="77777777" w:rsidR="00175730" w:rsidRDefault="00175730" w:rsidP="00175730">
      <w:pPr>
        <w:tabs>
          <w:tab w:val="left" w:pos="2340"/>
          <w:tab w:val="left" w:pos="6930"/>
          <w:tab w:val="left" w:pos="9270"/>
        </w:tabs>
        <w:rPr>
          <w:rFonts w:ascii="Arial" w:eastAsia="Arial" w:hAnsi="Arial" w:cs="Arial"/>
          <w:b/>
        </w:rPr>
      </w:pPr>
    </w:p>
    <w:p w14:paraId="7D77E555" w14:textId="2F3507E0" w:rsidR="00365945" w:rsidRPr="00175730" w:rsidRDefault="00365945" w:rsidP="00175730">
      <w:pPr>
        <w:tabs>
          <w:tab w:val="left" w:pos="2340"/>
          <w:tab w:val="left" w:pos="6930"/>
          <w:tab w:val="left" w:pos="9270"/>
        </w:tabs>
        <w:rPr>
          <w:rFonts w:ascii="Arial" w:eastAsia="Arial" w:hAnsi="Arial" w:cs="Arial"/>
          <w:b/>
        </w:rPr>
      </w:pPr>
      <w:r>
        <w:rPr>
          <w:rFonts w:ascii="Arial" w:hAnsi="Arial" w:cs="Arial"/>
          <w:color w:val="222222"/>
        </w:rPr>
        <w:t>R28828 / 6.5 </w:t>
      </w:r>
      <w:r>
        <w:rPr>
          <w:rStyle w:val="il"/>
          <w:rFonts w:ascii="Arial" w:hAnsi="Arial" w:cs="Arial"/>
          <w:color w:val="222222"/>
        </w:rPr>
        <w:t>PRC</w:t>
      </w:r>
      <w:r>
        <w:rPr>
          <w:rFonts w:ascii="Arial" w:hAnsi="Arial" w:cs="Arial"/>
          <w:color w:val="222222"/>
        </w:rPr>
        <w:t> 140 GR Speer Impact</w:t>
      </w:r>
      <w:r w:rsidR="00B21394">
        <w:rPr>
          <w:rFonts w:ascii="Arial" w:hAnsi="Arial" w:cs="Arial"/>
          <w:color w:val="222222"/>
        </w:rPr>
        <w:t xml:space="preserve"> </w:t>
      </w:r>
    </w:p>
    <w:p w14:paraId="7BA5E649" w14:textId="4B7C0FE7" w:rsidR="00365945" w:rsidRDefault="00365945" w:rsidP="00365945">
      <w:pPr>
        <w:pStyle w:val="NormalWeb"/>
        <w:shd w:val="clear" w:color="auto" w:fill="FFFFFF"/>
        <w:rPr>
          <w:rFonts w:ascii="Arial" w:hAnsi="Arial" w:cs="Arial"/>
          <w:color w:val="222222"/>
        </w:rPr>
      </w:pPr>
      <w:r>
        <w:rPr>
          <w:rFonts w:ascii="Arial" w:hAnsi="Arial" w:cs="Arial"/>
          <w:color w:val="222222"/>
        </w:rPr>
        <w:t>R28829 / 7MM </w:t>
      </w:r>
      <w:r>
        <w:rPr>
          <w:rStyle w:val="il"/>
          <w:rFonts w:ascii="Arial" w:hAnsi="Arial" w:cs="Arial"/>
          <w:color w:val="222222"/>
        </w:rPr>
        <w:t>PRC</w:t>
      </w:r>
      <w:r>
        <w:rPr>
          <w:rFonts w:ascii="Arial" w:hAnsi="Arial" w:cs="Arial"/>
          <w:color w:val="222222"/>
        </w:rPr>
        <w:t> 175 GR Speer Impact</w:t>
      </w:r>
      <w:r w:rsidR="00B21394">
        <w:rPr>
          <w:rFonts w:ascii="Arial" w:hAnsi="Arial" w:cs="Arial"/>
          <w:color w:val="222222"/>
        </w:rPr>
        <w:t xml:space="preserve"> </w:t>
      </w:r>
    </w:p>
    <w:p w14:paraId="7B5DF17E" w14:textId="7F0D420E" w:rsidR="00B21394" w:rsidRDefault="00365945" w:rsidP="00365945">
      <w:pPr>
        <w:pStyle w:val="NormalWeb"/>
        <w:shd w:val="clear" w:color="auto" w:fill="FFFFFF"/>
        <w:rPr>
          <w:rFonts w:ascii="Arial" w:hAnsi="Arial" w:cs="Arial"/>
          <w:color w:val="222222"/>
        </w:rPr>
      </w:pPr>
      <w:r>
        <w:rPr>
          <w:rFonts w:ascii="Arial" w:hAnsi="Arial" w:cs="Arial"/>
          <w:color w:val="222222"/>
        </w:rPr>
        <w:t>R28830 / 300 </w:t>
      </w:r>
      <w:r>
        <w:rPr>
          <w:rStyle w:val="il"/>
          <w:rFonts w:ascii="Arial" w:hAnsi="Arial" w:cs="Arial"/>
          <w:color w:val="222222"/>
        </w:rPr>
        <w:t>PRC</w:t>
      </w:r>
      <w:r>
        <w:rPr>
          <w:rFonts w:ascii="Arial" w:hAnsi="Arial" w:cs="Arial"/>
          <w:color w:val="222222"/>
        </w:rPr>
        <w:t> 210 GR Speer Impac</w:t>
      </w:r>
      <w:r w:rsidR="00B21394">
        <w:rPr>
          <w:rFonts w:ascii="Arial" w:hAnsi="Arial" w:cs="Arial"/>
          <w:color w:val="222222"/>
        </w:rPr>
        <w:t xml:space="preserve">t </w:t>
      </w:r>
    </w:p>
    <w:p w14:paraId="34D9E13A" w14:textId="16096D31" w:rsidR="00B21394" w:rsidRDefault="00B21394" w:rsidP="00B21394">
      <w:pPr>
        <w:tabs>
          <w:tab w:val="left" w:pos="2340"/>
          <w:tab w:val="left" w:pos="6930"/>
          <w:tab w:val="left" w:pos="9270"/>
        </w:tabs>
        <w:rPr>
          <w:rFonts w:ascii="Arial" w:hAnsi="Arial" w:cs="Arial"/>
          <w:iCs/>
        </w:rPr>
      </w:pPr>
      <w:r>
        <w:rPr>
          <w:rFonts w:ascii="Arial" w:hAnsi="Arial" w:cs="Arial"/>
          <w:iCs/>
        </w:rPr>
        <w:t xml:space="preserve">Speer Impact’s tough, bonded construction ensures high weight retention for deadly terminal performance on deer sized game and larger at all ranges. The bullet’s sleek construction, tightly tapered </w:t>
      </w:r>
      <w:r w:rsidR="006C57BB">
        <w:rPr>
          <w:rFonts w:ascii="Arial" w:hAnsi="Arial" w:cs="Arial"/>
          <w:iCs/>
        </w:rPr>
        <w:t>shape</w:t>
      </w:r>
      <w:r>
        <w:rPr>
          <w:rFonts w:ascii="Arial" w:hAnsi="Arial" w:cs="Arial"/>
          <w:iCs/>
        </w:rPr>
        <w:t xml:space="preserve">, boat-tail, rear-adjusted center of gravity and </w:t>
      </w:r>
      <w:proofErr w:type="spellStart"/>
      <w:r>
        <w:rPr>
          <w:rFonts w:ascii="Arial" w:hAnsi="Arial" w:cs="Arial"/>
          <w:iCs/>
        </w:rPr>
        <w:t>SlipStream</w:t>
      </w:r>
      <w:proofErr w:type="spellEnd"/>
      <w:r>
        <w:rPr>
          <w:rFonts w:ascii="Arial" w:hAnsi="Arial" w:cs="Arial"/>
          <w:iCs/>
        </w:rPr>
        <w:t>™ Tip offers high ballistic coefficients, flat trajectory and extreme accuracy for ultimate long-range hunting performance. Paired with top quality Remington Premier components, the bullet’s aerodynamic design takes your shot to the furthest reaches.</w:t>
      </w:r>
      <w:r w:rsidR="00055A35">
        <w:rPr>
          <w:rFonts w:ascii="Arial" w:hAnsi="Arial" w:cs="Arial"/>
          <w:iCs/>
        </w:rPr>
        <w:t xml:space="preserve"> </w:t>
      </w:r>
    </w:p>
    <w:p w14:paraId="6096A746" w14:textId="77777777" w:rsidR="00B21394" w:rsidRPr="00B21394" w:rsidRDefault="00B21394" w:rsidP="00B21394">
      <w:pPr>
        <w:tabs>
          <w:tab w:val="left" w:pos="2340"/>
          <w:tab w:val="left" w:pos="6930"/>
          <w:tab w:val="left" w:pos="9270"/>
        </w:tabs>
        <w:rPr>
          <w:rFonts w:ascii="Arial" w:hAnsi="Arial" w:cs="Arial"/>
          <w:iCs/>
        </w:rPr>
      </w:pPr>
    </w:p>
    <w:p w14:paraId="4C19F2AE" w14:textId="1A47D6AA" w:rsidR="00365945" w:rsidRPr="002D7F35" w:rsidRDefault="00DD61AE" w:rsidP="005B7EE0">
      <w:pPr>
        <w:tabs>
          <w:tab w:val="left" w:pos="2340"/>
          <w:tab w:val="left" w:pos="6930"/>
          <w:tab w:val="left" w:pos="9270"/>
        </w:tabs>
        <w:rPr>
          <w:rFonts w:ascii="Arial" w:hAnsi="Arial" w:cs="Arial"/>
          <w:iCs/>
        </w:rPr>
      </w:pPr>
      <w:r>
        <w:rPr>
          <w:rFonts w:ascii="Arial" w:hAnsi="Arial" w:cs="Arial"/>
          <w:iCs/>
        </w:rPr>
        <w:t xml:space="preserve">Remington will showcase the new Premier Long Range, along with a variety of new products, at the Western Hunting and Conservation Expo from February 2-5, 2023 in Salt Lake City. Attendees are encouraged to stop by </w:t>
      </w:r>
      <w:r w:rsidRPr="00DD61AE">
        <w:rPr>
          <w:rFonts w:ascii="Arial" w:hAnsi="Arial" w:cs="Arial"/>
          <w:iCs/>
        </w:rPr>
        <w:t>booth #</w:t>
      </w:r>
      <w:r>
        <w:rPr>
          <w:rFonts w:ascii="Arial" w:hAnsi="Arial" w:cs="Arial"/>
          <w:iCs/>
        </w:rPr>
        <w:t xml:space="preserve">2960 to learn more. </w:t>
      </w:r>
    </w:p>
    <w:p w14:paraId="189500E7" w14:textId="74DD49B0" w:rsidR="00097816" w:rsidRDefault="00097816" w:rsidP="00097816">
      <w:pPr>
        <w:tabs>
          <w:tab w:val="left" w:pos="2340"/>
          <w:tab w:val="left" w:pos="6930"/>
          <w:tab w:val="left" w:pos="9270"/>
        </w:tabs>
        <w:rPr>
          <w:rFonts w:ascii="Arial" w:hAnsi="Arial" w:cs="Arial"/>
          <w:iCs/>
        </w:rPr>
      </w:pPr>
    </w:p>
    <w:p w14:paraId="1039EADC" w14:textId="77777777" w:rsidR="005B7EE0" w:rsidRPr="0011589A" w:rsidRDefault="005B7EE0" w:rsidP="005B7EE0">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7">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77777777" w:rsidR="0011589A" w:rsidRPr="00441D42" w:rsidRDefault="0011589A" w:rsidP="0011589A">
      <w:pPr>
        <w:rPr>
          <w:rFonts w:ascii="Arial" w:eastAsia="Arial" w:hAnsi="Arial" w:cs="Arial"/>
          <w:b/>
        </w:rPr>
      </w:pPr>
      <w:r>
        <w:rPr>
          <w:rFonts w:ascii="Arial" w:eastAsia="Arial" w:hAnsi="Arial" w:cs="Arial"/>
          <w:b/>
        </w:rPr>
        <w:t xml:space="preserve">Press Release Contact: </w:t>
      </w:r>
      <w:r w:rsidRPr="00517726">
        <w:rPr>
          <w:rFonts w:ascii="Arial" w:eastAsia="Arial" w:hAnsi="Arial" w:cs="Arial"/>
          <w:bCs/>
          <w:color w:val="000000" w:themeColor="text1"/>
        </w:rPr>
        <w:t>Jonathan 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8">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2851D19" w:rsidR="0011589A" w:rsidRPr="00517726" w:rsidRDefault="008F63DE" w:rsidP="0011589A">
      <w:pPr>
        <w:rPr>
          <w:rFonts w:ascii="Arial" w:eastAsia="Arial" w:hAnsi="Arial" w:cs="Arial"/>
        </w:rPr>
      </w:pPr>
      <w:r>
        <w:rPr>
          <w:rFonts w:ascii="Arial" w:eastAsia="Arial" w:hAnsi="Arial" w:cs="Arial"/>
        </w:rPr>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C72CE3" w:rsidRDefault="00C72CE3"/>
    <w:sectPr w:rsidR="00C72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85655">
    <w:abstractNumId w:val="3"/>
  </w:num>
  <w:num w:numId="2" w16cid:durableId="1969237640">
    <w:abstractNumId w:val="4"/>
  </w:num>
  <w:num w:numId="3" w16cid:durableId="1646736799">
    <w:abstractNumId w:val="2"/>
  </w:num>
  <w:num w:numId="4" w16cid:durableId="613293268">
    <w:abstractNumId w:val="0"/>
  </w:num>
  <w:num w:numId="5" w16cid:durableId="198974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17F7A"/>
    <w:rsid w:val="00055A35"/>
    <w:rsid w:val="00082E04"/>
    <w:rsid w:val="00097816"/>
    <w:rsid w:val="000C219F"/>
    <w:rsid w:val="0011589A"/>
    <w:rsid w:val="00175730"/>
    <w:rsid w:val="001F413E"/>
    <w:rsid w:val="002661CA"/>
    <w:rsid w:val="002D7F35"/>
    <w:rsid w:val="00365945"/>
    <w:rsid w:val="004765EF"/>
    <w:rsid w:val="004D5D53"/>
    <w:rsid w:val="004F7367"/>
    <w:rsid w:val="00580F7B"/>
    <w:rsid w:val="005B7EE0"/>
    <w:rsid w:val="006C57BB"/>
    <w:rsid w:val="007739B7"/>
    <w:rsid w:val="007A660D"/>
    <w:rsid w:val="007B5811"/>
    <w:rsid w:val="00892F91"/>
    <w:rsid w:val="008B23FE"/>
    <w:rsid w:val="008B3BF8"/>
    <w:rsid w:val="008F32E0"/>
    <w:rsid w:val="008F63DE"/>
    <w:rsid w:val="00941593"/>
    <w:rsid w:val="009D3AB0"/>
    <w:rsid w:val="00A2367A"/>
    <w:rsid w:val="00AA5F31"/>
    <w:rsid w:val="00B21394"/>
    <w:rsid w:val="00BF32CA"/>
    <w:rsid w:val="00C427FF"/>
    <w:rsid w:val="00C72CE3"/>
    <w:rsid w:val="00C84758"/>
    <w:rsid w:val="00D3408B"/>
    <w:rsid w:val="00DC5533"/>
    <w:rsid w:val="00DD61AE"/>
    <w:rsid w:val="00E72449"/>
    <w:rsid w:val="00F3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styleId="NormalWeb">
    <w:name w:val="Normal (Web)"/>
    <w:basedOn w:val="Normal"/>
    <w:uiPriority w:val="99"/>
    <w:semiHidden/>
    <w:unhideWhenUsed/>
    <w:rsid w:val="00365945"/>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36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8">
      <w:bodyDiv w:val="1"/>
      <w:marLeft w:val="0"/>
      <w:marRight w:val="0"/>
      <w:marTop w:val="0"/>
      <w:marBottom w:val="0"/>
      <w:divBdr>
        <w:top w:val="none" w:sz="0" w:space="0" w:color="auto"/>
        <w:left w:val="none" w:sz="0" w:space="0" w:color="auto"/>
        <w:bottom w:val="none" w:sz="0" w:space="0" w:color="auto"/>
        <w:right w:val="none" w:sz="0" w:space="0" w:color="auto"/>
      </w:divBdr>
      <w:divsChild>
        <w:div w:id="96635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155757">
              <w:marLeft w:val="0"/>
              <w:marRight w:val="0"/>
              <w:marTop w:val="0"/>
              <w:marBottom w:val="0"/>
              <w:divBdr>
                <w:top w:val="none" w:sz="0" w:space="0" w:color="auto"/>
                <w:left w:val="none" w:sz="0" w:space="0" w:color="auto"/>
                <w:bottom w:val="none" w:sz="0" w:space="0" w:color="auto"/>
                <w:right w:val="none" w:sz="0" w:space="0" w:color="auto"/>
              </w:divBdr>
              <w:divsChild>
                <w:div w:id="1939018848">
                  <w:marLeft w:val="0"/>
                  <w:marRight w:val="0"/>
                  <w:marTop w:val="0"/>
                  <w:marBottom w:val="0"/>
                  <w:divBdr>
                    <w:top w:val="none" w:sz="0" w:space="0" w:color="auto"/>
                    <w:left w:val="none" w:sz="0" w:space="0" w:color="auto"/>
                    <w:bottom w:val="none" w:sz="0" w:space="0" w:color="auto"/>
                    <w:right w:val="none" w:sz="0" w:space="0" w:color="auto"/>
                  </w:divBdr>
                  <w:divsChild>
                    <w:div w:id="12670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0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7032">
      <w:bodyDiv w:val="1"/>
      <w:marLeft w:val="0"/>
      <w:marRight w:val="0"/>
      <w:marTop w:val="0"/>
      <w:marBottom w:val="0"/>
      <w:divBdr>
        <w:top w:val="none" w:sz="0" w:space="0" w:color="auto"/>
        <w:left w:val="none" w:sz="0" w:space="0" w:color="auto"/>
        <w:bottom w:val="none" w:sz="0" w:space="0" w:color="auto"/>
        <w:right w:val="none" w:sz="0" w:space="0" w:color="auto"/>
      </w:divBdr>
      <w:divsChild>
        <w:div w:id="19616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993077">
              <w:marLeft w:val="0"/>
              <w:marRight w:val="0"/>
              <w:marTop w:val="0"/>
              <w:marBottom w:val="0"/>
              <w:divBdr>
                <w:top w:val="none" w:sz="0" w:space="0" w:color="auto"/>
                <w:left w:val="none" w:sz="0" w:space="0" w:color="auto"/>
                <w:bottom w:val="none" w:sz="0" w:space="0" w:color="auto"/>
                <w:right w:val="none" w:sz="0" w:space="0" w:color="auto"/>
              </w:divBdr>
              <w:divsChild>
                <w:div w:id="1704138478">
                  <w:marLeft w:val="0"/>
                  <w:marRight w:val="0"/>
                  <w:marTop w:val="0"/>
                  <w:marBottom w:val="0"/>
                  <w:divBdr>
                    <w:top w:val="none" w:sz="0" w:space="0" w:color="auto"/>
                    <w:left w:val="none" w:sz="0" w:space="0" w:color="auto"/>
                    <w:bottom w:val="none" w:sz="0" w:space="0" w:color="auto"/>
                    <w:right w:val="none" w:sz="0" w:space="0" w:color="auto"/>
                  </w:divBdr>
                  <w:divsChild>
                    <w:div w:id="6522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9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94504">
      <w:bodyDiv w:val="1"/>
      <w:marLeft w:val="0"/>
      <w:marRight w:val="0"/>
      <w:marTop w:val="0"/>
      <w:marBottom w:val="0"/>
      <w:divBdr>
        <w:top w:val="none" w:sz="0" w:space="0" w:color="auto"/>
        <w:left w:val="none" w:sz="0" w:space="0" w:color="auto"/>
        <w:bottom w:val="none" w:sz="0" w:space="0" w:color="auto"/>
        <w:right w:val="none" w:sz="0" w:space="0" w:color="auto"/>
      </w:divBdr>
      <w:divsChild>
        <w:div w:id="2057849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337459">
              <w:marLeft w:val="0"/>
              <w:marRight w:val="0"/>
              <w:marTop w:val="0"/>
              <w:marBottom w:val="0"/>
              <w:divBdr>
                <w:top w:val="none" w:sz="0" w:space="0" w:color="auto"/>
                <w:left w:val="none" w:sz="0" w:space="0" w:color="auto"/>
                <w:bottom w:val="none" w:sz="0" w:space="0" w:color="auto"/>
                <w:right w:val="none" w:sz="0" w:space="0" w:color="auto"/>
              </w:divBdr>
              <w:divsChild>
                <w:div w:id="483398502">
                  <w:marLeft w:val="0"/>
                  <w:marRight w:val="0"/>
                  <w:marTop w:val="0"/>
                  <w:marBottom w:val="0"/>
                  <w:divBdr>
                    <w:top w:val="none" w:sz="0" w:space="0" w:color="auto"/>
                    <w:left w:val="none" w:sz="0" w:space="0" w:color="auto"/>
                    <w:bottom w:val="none" w:sz="0" w:space="0" w:color="auto"/>
                    <w:right w:val="none" w:sz="0" w:space="0" w:color="auto"/>
                  </w:divBdr>
                  <w:divsChild>
                    <w:div w:id="1687780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5346">
      <w:bodyDiv w:val="1"/>
      <w:marLeft w:val="0"/>
      <w:marRight w:val="0"/>
      <w:marTop w:val="0"/>
      <w:marBottom w:val="0"/>
      <w:divBdr>
        <w:top w:val="none" w:sz="0" w:space="0" w:color="auto"/>
        <w:left w:val="none" w:sz="0" w:space="0" w:color="auto"/>
        <w:bottom w:val="none" w:sz="0" w:space="0" w:color="auto"/>
        <w:right w:val="none" w:sz="0" w:space="0" w:color="auto"/>
      </w:divBdr>
    </w:div>
    <w:div w:id="1738438049">
      <w:bodyDiv w:val="1"/>
      <w:marLeft w:val="0"/>
      <w:marRight w:val="0"/>
      <w:marTop w:val="0"/>
      <w:marBottom w:val="0"/>
      <w:divBdr>
        <w:top w:val="none" w:sz="0" w:space="0" w:color="auto"/>
        <w:left w:val="none" w:sz="0" w:space="0" w:color="auto"/>
        <w:bottom w:val="none" w:sz="0" w:space="0" w:color="auto"/>
        <w:right w:val="none" w:sz="0" w:space="0" w:color="auto"/>
      </w:divBdr>
      <w:divsChild>
        <w:div w:id="62341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144108">
              <w:marLeft w:val="0"/>
              <w:marRight w:val="0"/>
              <w:marTop w:val="0"/>
              <w:marBottom w:val="0"/>
              <w:divBdr>
                <w:top w:val="none" w:sz="0" w:space="0" w:color="auto"/>
                <w:left w:val="none" w:sz="0" w:space="0" w:color="auto"/>
                <w:bottom w:val="none" w:sz="0" w:space="0" w:color="auto"/>
                <w:right w:val="none" w:sz="0" w:space="0" w:color="auto"/>
              </w:divBdr>
              <w:divsChild>
                <w:div w:id="1277131926">
                  <w:marLeft w:val="0"/>
                  <w:marRight w:val="0"/>
                  <w:marTop w:val="0"/>
                  <w:marBottom w:val="0"/>
                  <w:divBdr>
                    <w:top w:val="none" w:sz="0" w:space="0" w:color="auto"/>
                    <w:left w:val="none" w:sz="0" w:space="0" w:color="auto"/>
                    <w:bottom w:val="none" w:sz="0" w:space="0" w:color="auto"/>
                    <w:right w:val="none" w:sz="0" w:space="0" w:color="auto"/>
                  </w:divBdr>
                  <w:divsChild>
                    <w:div w:id="966006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9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settings" Target="settings.xml"/><Relationship Id="rId7" Type="http://schemas.openxmlformats.org/officeDocument/2006/relationships/hyperlink" Target="http://www.reming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Joel Hodgdon</cp:lastModifiedBy>
  <cp:revision>2</cp:revision>
  <dcterms:created xsi:type="dcterms:W3CDTF">2023-02-02T17:30:00Z</dcterms:created>
  <dcterms:modified xsi:type="dcterms:W3CDTF">2023-02-02T17:30:00Z</dcterms:modified>
</cp:coreProperties>
</file>