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31583863" w:rsidR="000777EE" w:rsidRPr="00C24C24" w:rsidRDefault="00F21317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13DA0"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2DD5DD10" w14:textId="236C08D5" w:rsidR="00FE2916" w:rsidRPr="00C24C2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</w:p>
    <w:p w14:paraId="47A02BF7" w14:textId="77777777" w:rsidR="00020173" w:rsidRDefault="00020173" w:rsidP="00EE0207">
      <w:pPr>
        <w:rPr>
          <w:rFonts w:cs="Arial"/>
          <w:szCs w:val="24"/>
        </w:rPr>
      </w:pPr>
    </w:p>
    <w:p w14:paraId="39E75700" w14:textId="5A64F1A7" w:rsidR="001E7737" w:rsidRPr="001E7737" w:rsidRDefault="001E7737" w:rsidP="00A45EFA">
      <w:pPr>
        <w:spacing w:before="100" w:beforeAutospacing="1" w:after="100" w:afterAutospacing="1"/>
        <w:jc w:val="center"/>
        <w:rPr>
          <w:rFonts w:cs="Arial"/>
          <w:b/>
          <w:bCs/>
          <w:sz w:val="28"/>
          <w:szCs w:val="28"/>
        </w:rPr>
      </w:pPr>
      <w:r w:rsidRPr="00A45EFA">
        <w:rPr>
          <w:rFonts w:cs="Arial"/>
          <w:b/>
          <w:bCs/>
          <w:sz w:val="28"/>
          <w:szCs w:val="28"/>
        </w:rPr>
        <w:t xml:space="preserve">Federal’s </w:t>
      </w:r>
      <w:r w:rsidRPr="001E7737">
        <w:rPr>
          <w:rFonts w:cs="Arial"/>
          <w:b/>
          <w:bCs/>
          <w:sz w:val="28"/>
          <w:szCs w:val="28"/>
        </w:rPr>
        <w:t>16-Gauge Black Cloud Waterfowl Loads Now Shipping</w:t>
      </w:r>
    </w:p>
    <w:p w14:paraId="7B017CA1" w14:textId="6F1325F3" w:rsidR="001E7737" w:rsidRPr="001E7737" w:rsidRDefault="001E7737" w:rsidP="001E7737">
      <w:pPr>
        <w:spacing w:before="100" w:beforeAutospacing="1" w:after="100" w:afterAutospacing="1"/>
        <w:rPr>
          <w:rFonts w:cs="Arial"/>
          <w:szCs w:val="24"/>
        </w:rPr>
      </w:pPr>
      <w:r w:rsidRPr="001E7737">
        <w:rPr>
          <w:rFonts w:cs="Arial"/>
          <w:b/>
          <w:bCs/>
          <w:szCs w:val="24"/>
        </w:rPr>
        <w:t xml:space="preserve">ANOKA, Minnesota – </w:t>
      </w:r>
      <w:r w:rsidR="00951690">
        <w:rPr>
          <w:rFonts w:cs="Arial"/>
          <w:b/>
          <w:bCs/>
          <w:szCs w:val="24"/>
        </w:rPr>
        <w:t>August 14</w:t>
      </w:r>
      <w:r w:rsidRPr="004148B5">
        <w:rPr>
          <w:rFonts w:cs="Arial"/>
          <w:b/>
          <w:bCs/>
          <w:szCs w:val="24"/>
        </w:rPr>
        <w:t>, 2025</w:t>
      </w:r>
      <w:r w:rsidRPr="001E7737">
        <w:rPr>
          <w:rFonts w:cs="Arial"/>
          <w:szCs w:val="24"/>
        </w:rPr>
        <w:t xml:space="preserve"> – Federal Ammunition has expanded its industry-leading </w:t>
      </w:r>
      <w:r w:rsidR="00177B48">
        <w:rPr>
          <w:rFonts w:cs="Arial"/>
          <w:szCs w:val="24"/>
        </w:rPr>
        <w:t xml:space="preserve">Premium® </w:t>
      </w:r>
      <w:r w:rsidRPr="001E7737">
        <w:rPr>
          <w:rFonts w:cs="Arial"/>
          <w:szCs w:val="24"/>
        </w:rPr>
        <w:t>Black Cloud lineup with new 16-gauge 2-shot and 4-shot waterfowl loads</w:t>
      </w:r>
      <w:r w:rsidR="00732FE1">
        <w:rPr>
          <w:rFonts w:cs="Arial"/>
          <w:szCs w:val="24"/>
        </w:rPr>
        <w:t xml:space="preserve">. </w:t>
      </w:r>
      <w:r w:rsidRPr="001E7737">
        <w:rPr>
          <w:rFonts w:cs="Arial"/>
          <w:szCs w:val="24"/>
        </w:rPr>
        <w:t>These loads bring the unmatched performance of Black Cloud FS Steel to 16-gauge shotguns, delivering devastating patterns and lethal energy for waterfowl hunters.</w:t>
      </w:r>
      <w:r w:rsidR="00732FE1">
        <w:rPr>
          <w:rFonts w:cs="Arial"/>
          <w:szCs w:val="24"/>
        </w:rPr>
        <w:t xml:space="preserve"> The</w:t>
      </w:r>
      <w:r w:rsidR="00177B48">
        <w:rPr>
          <w:rFonts w:cs="Arial"/>
          <w:szCs w:val="24"/>
        </w:rPr>
        <w:t>se</w:t>
      </w:r>
      <w:r w:rsidR="00732FE1">
        <w:rPr>
          <w:rFonts w:cs="Arial"/>
          <w:szCs w:val="24"/>
        </w:rPr>
        <w:t xml:space="preserve"> new 16-gauge loads are </w:t>
      </w:r>
      <w:r w:rsidR="00732FE1" w:rsidRPr="001E7737">
        <w:rPr>
          <w:rFonts w:cs="Arial"/>
          <w:szCs w:val="24"/>
        </w:rPr>
        <w:t>now shipping to retailers nationwide.</w:t>
      </w:r>
    </w:p>
    <w:p w14:paraId="4298CFB7" w14:textId="71F09E61" w:rsidR="004148B5" w:rsidRDefault="004148B5" w:rsidP="001E7737">
      <w:pPr>
        <w:spacing w:before="100" w:beforeAutospacing="1" w:after="100" w:afterAutospacing="1"/>
      </w:pPr>
      <w:hyperlink r:id="rId9" w:history="1">
        <w:r w:rsidRPr="004148B5">
          <w:rPr>
            <w:rStyle w:val="Hyperlink"/>
          </w:rPr>
          <w:t>Black Cloud</w:t>
        </w:r>
      </w:hyperlink>
    </w:p>
    <w:p w14:paraId="29400977" w14:textId="64C17979" w:rsidR="001E7737" w:rsidRPr="001E7737" w:rsidRDefault="001E7737" w:rsidP="001E7737">
      <w:pPr>
        <w:spacing w:before="100" w:beforeAutospacing="1" w:after="100" w:afterAutospacing="1"/>
        <w:rPr>
          <w:rFonts w:cs="Arial"/>
          <w:szCs w:val="24"/>
        </w:rPr>
      </w:pPr>
      <w:r w:rsidRPr="001E7737">
        <w:rPr>
          <w:rFonts w:cs="Arial"/>
          <w:szCs w:val="24"/>
        </w:rPr>
        <w:t>"</w:t>
      </w:r>
      <w:r w:rsidR="00732FE1" w:rsidRPr="001E7737">
        <w:rPr>
          <w:rFonts w:cs="Arial"/>
          <w:szCs w:val="24"/>
        </w:rPr>
        <w:t>16-gauge shotgun</w:t>
      </w:r>
      <w:r w:rsidR="00732FE1">
        <w:rPr>
          <w:rFonts w:cs="Arial"/>
          <w:szCs w:val="24"/>
        </w:rPr>
        <w:t xml:space="preserve"> </w:t>
      </w:r>
      <w:r w:rsidR="00177B48">
        <w:rPr>
          <w:rFonts w:cs="Arial"/>
          <w:szCs w:val="24"/>
        </w:rPr>
        <w:t>enthusiasts</w:t>
      </w:r>
      <w:r w:rsidR="00732FE1" w:rsidRPr="001E7737">
        <w:rPr>
          <w:rFonts w:cs="Arial"/>
          <w:szCs w:val="24"/>
        </w:rPr>
        <w:t xml:space="preserve"> can now experience the same cutting-edge technology and performance that Black Cloud is known for."</w:t>
      </w:r>
      <w:r w:rsidR="00732FE1">
        <w:rPr>
          <w:rFonts w:cs="Arial"/>
          <w:szCs w:val="24"/>
        </w:rPr>
        <w:t xml:space="preserve"> </w:t>
      </w:r>
      <w:r w:rsidRPr="001E7737">
        <w:rPr>
          <w:rFonts w:cs="Arial"/>
          <w:szCs w:val="24"/>
        </w:rPr>
        <w:t xml:space="preserve">said Josh Vickers, Federal Ammunition Shotshell Product Manager. </w:t>
      </w:r>
      <w:r w:rsidR="00732FE1">
        <w:rPr>
          <w:rFonts w:cs="Arial"/>
          <w:szCs w:val="24"/>
        </w:rPr>
        <w:t>“Hunters</w:t>
      </w:r>
      <w:r w:rsidR="00732FE1" w:rsidRPr="00732FE1">
        <w:rPr>
          <w:rFonts w:cs="Arial"/>
          <w:szCs w:val="24"/>
        </w:rPr>
        <w:t xml:space="preserve"> can take full advantage of Black Cloud’s proven technology, delivering tighter patterns and greater downrange effectiveness for waterfowl hunting</w:t>
      </w:r>
      <w:r w:rsidR="00732FE1">
        <w:rPr>
          <w:rFonts w:cs="Arial"/>
          <w:szCs w:val="24"/>
        </w:rPr>
        <w:t xml:space="preserve"> in </w:t>
      </w:r>
      <w:r w:rsidR="00177B48">
        <w:rPr>
          <w:rFonts w:cs="Arial"/>
          <w:szCs w:val="24"/>
        </w:rPr>
        <w:t>yet another great</w:t>
      </w:r>
      <w:r w:rsidR="00732FE1">
        <w:rPr>
          <w:rFonts w:cs="Arial"/>
          <w:szCs w:val="24"/>
        </w:rPr>
        <w:t xml:space="preserve"> </w:t>
      </w:r>
      <w:r w:rsidR="00177B48">
        <w:rPr>
          <w:rFonts w:cs="Arial"/>
          <w:szCs w:val="24"/>
        </w:rPr>
        <w:t>sub-</w:t>
      </w:r>
      <w:r w:rsidR="00732FE1">
        <w:rPr>
          <w:rFonts w:cs="Arial"/>
          <w:szCs w:val="24"/>
        </w:rPr>
        <w:t>gauge option</w:t>
      </w:r>
      <w:r w:rsidR="00732FE1" w:rsidRPr="00732FE1">
        <w:rPr>
          <w:rFonts w:cs="Arial"/>
          <w:szCs w:val="24"/>
        </w:rPr>
        <w:t>.</w:t>
      </w:r>
      <w:r w:rsidR="00732FE1">
        <w:rPr>
          <w:rFonts w:cs="Arial"/>
          <w:szCs w:val="24"/>
        </w:rPr>
        <w:t>”</w:t>
      </w:r>
    </w:p>
    <w:p w14:paraId="18B7D0A2" w14:textId="63417297" w:rsidR="001E7737" w:rsidRPr="001E7737" w:rsidRDefault="001E7737" w:rsidP="001E7737">
      <w:pPr>
        <w:spacing w:before="100" w:beforeAutospacing="1" w:after="100" w:afterAutospacing="1"/>
        <w:rPr>
          <w:rFonts w:cs="Arial"/>
          <w:szCs w:val="24"/>
        </w:rPr>
      </w:pPr>
      <w:r w:rsidRPr="001E7737">
        <w:rPr>
          <w:rFonts w:cs="Arial"/>
          <w:szCs w:val="24"/>
        </w:rPr>
        <w:t xml:space="preserve">Black Cloud FS Steel features the rear-deploying FLITECONTROL FLEX wad, which allows for optimal payload separation at the perfect moment, ensuring dense, deadly patterns at extended ranges. Each shell is loaded with a precision-engineered mix of 40% FLITESTOPPER steel pellets and 60% Premium steel pellets, creating larger wound channels and increasing lethality. The high-performance primer and clean-burning, temperature-stable propellant significantly </w:t>
      </w:r>
      <w:r w:rsidR="00D16853" w:rsidRPr="001E7737">
        <w:rPr>
          <w:rFonts w:cs="Arial"/>
          <w:szCs w:val="24"/>
        </w:rPr>
        <w:t>reduces</w:t>
      </w:r>
      <w:r w:rsidRPr="001E7737">
        <w:rPr>
          <w:rFonts w:cs="Arial"/>
          <w:szCs w:val="24"/>
        </w:rPr>
        <w:t xml:space="preserve"> barrel residue</w:t>
      </w:r>
      <w:r w:rsidR="00177B48">
        <w:rPr>
          <w:rFonts w:cs="Arial"/>
          <w:szCs w:val="24"/>
        </w:rPr>
        <w:t>. A plated head inhibits corrosion,</w:t>
      </w:r>
      <w:r w:rsidRPr="001E7737">
        <w:rPr>
          <w:rFonts w:cs="Arial"/>
          <w:szCs w:val="24"/>
        </w:rPr>
        <w:t xml:space="preserve"> and a sealed crimp protects against moisture in extreme hunting conditions.</w:t>
      </w:r>
    </w:p>
    <w:p w14:paraId="5ECB9C62" w14:textId="19B00D90" w:rsidR="001E7737" w:rsidRPr="001E7737" w:rsidRDefault="001E7737" w:rsidP="001E7737">
      <w:pPr>
        <w:spacing w:before="100" w:beforeAutospacing="1" w:after="100" w:afterAutospacing="1"/>
        <w:rPr>
          <w:rFonts w:cs="Arial"/>
          <w:szCs w:val="24"/>
        </w:rPr>
      </w:pPr>
      <w:r w:rsidRPr="001E7737">
        <w:rPr>
          <w:rFonts w:cs="Arial"/>
          <w:szCs w:val="24"/>
        </w:rPr>
        <w:t xml:space="preserve">The new 16-gauge Black Cloud FS Steel loads are available in 2-shot and 4-shot, ensuring waterfowl hunters have </w:t>
      </w:r>
      <w:r w:rsidR="00177B48">
        <w:rPr>
          <w:rFonts w:cs="Arial"/>
          <w:szCs w:val="24"/>
        </w:rPr>
        <w:t xml:space="preserve">ideal </w:t>
      </w:r>
      <w:r w:rsidRPr="001E7737">
        <w:rPr>
          <w:rFonts w:cs="Arial"/>
          <w:szCs w:val="24"/>
        </w:rPr>
        <w:t>option</w:t>
      </w:r>
      <w:r w:rsidR="00177B48">
        <w:rPr>
          <w:rFonts w:cs="Arial"/>
          <w:szCs w:val="24"/>
        </w:rPr>
        <w:t>s</w:t>
      </w:r>
      <w:r w:rsidRPr="001E7737">
        <w:rPr>
          <w:rFonts w:cs="Arial"/>
          <w:szCs w:val="24"/>
        </w:rPr>
        <w:t xml:space="preserve"> for any situation. They join an extensive lineup of 12, 20, and 28-gauge options, providing hunters with a full range of gauge choices to match their shooting preferences and hunting conditions.</w:t>
      </w:r>
    </w:p>
    <w:p w14:paraId="10410C6E" w14:textId="363FFDFE" w:rsidR="00141E9E" w:rsidRPr="0090238A" w:rsidRDefault="0090238A" w:rsidP="00F21317">
      <w:pPr>
        <w:spacing w:before="100" w:beforeAutospacing="1" w:after="100" w:afterAutospacing="1"/>
        <w:rPr>
          <w:rFonts w:cs="Arial"/>
          <w:szCs w:val="24"/>
        </w:rPr>
      </w:pPr>
      <w:r w:rsidRPr="0090238A">
        <w:rPr>
          <w:rFonts w:cs="Arial"/>
          <w:b/>
          <w:bCs/>
          <w:szCs w:val="24"/>
        </w:rPr>
        <w:t>Part No. / Description</w:t>
      </w:r>
      <w:r>
        <w:rPr>
          <w:rFonts w:cs="Arial"/>
          <w:b/>
          <w:bCs/>
          <w:szCs w:val="24"/>
        </w:rPr>
        <w:t xml:space="preserve"> / MSRP</w:t>
      </w:r>
      <w:r w:rsidR="00F21317">
        <w:rPr>
          <w:rFonts w:cs="Arial"/>
          <w:b/>
          <w:bCs/>
          <w:szCs w:val="24"/>
        </w:rPr>
        <w:br/>
      </w:r>
      <w:r w:rsidR="00732FE1">
        <w:rPr>
          <w:rFonts w:cs="Arial"/>
          <w:szCs w:val="24"/>
        </w:rPr>
        <w:t>PWBX167 2</w:t>
      </w:r>
      <w:r w:rsidR="00582CE8" w:rsidRPr="00582CE8">
        <w:rPr>
          <w:rFonts w:cs="Arial"/>
          <w:szCs w:val="24"/>
        </w:rPr>
        <w:t xml:space="preserve"> / 1</w:t>
      </w:r>
      <w:r w:rsidR="00732FE1">
        <w:rPr>
          <w:rFonts w:cs="Arial"/>
          <w:szCs w:val="24"/>
        </w:rPr>
        <w:t>6</w:t>
      </w:r>
      <w:r w:rsidR="00582CE8" w:rsidRPr="00582CE8">
        <w:rPr>
          <w:rFonts w:cs="Arial"/>
          <w:szCs w:val="24"/>
        </w:rPr>
        <w:t xml:space="preserve"> Gauge, No. </w:t>
      </w:r>
      <w:r w:rsidR="00A45EFA">
        <w:rPr>
          <w:rFonts w:cs="Arial"/>
          <w:szCs w:val="24"/>
        </w:rPr>
        <w:t>2</w:t>
      </w:r>
      <w:r w:rsidR="00582CE8" w:rsidRPr="00582CE8">
        <w:rPr>
          <w:rFonts w:cs="Arial"/>
          <w:szCs w:val="24"/>
        </w:rPr>
        <w:t xml:space="preserve"> shot, 2-3/4-inch,</w:t>
      </w:r>
      <w:r w:rsidR="00732FE1">
        <w:rPr>
          <w:rFonts w:cs="Arial"/>
          <w:szCs w:val="24"/>
        </w:rPr>
        <w:t xml:space="preserve"> 7/8</w:t>
      </w:r>
      <w:r w:rsidR="00582CE8" w:rsidRPr="00582CE8">
        <w:rPr>
          <w:rFonts w:cs="Arial"/>
          <w:szCs w:val="24"/>
        </w:rPr>
        <w:t>-ounce, 1,3</w:t>
      </w:r>
      <w:r w:rsidR="00732FE1">
        <w:rPr>
          <w:rFonts w:cs="Arial"/>
          <w:szCs w:val="24"/>
        </w:rPr>
        <w:t>5</w:t>
      </w:r>
      <w:r w:rsidR="00582CE8" w:rsidRPr="00582CE8">
        <w:rPr>
          <w:rFonts w:cs="Arial"/>
          <w:szCs w:val="24"/>
        </w:rPr>
        <w:t>0 fps / $</w:t>
      </w:r>
      <w:r w:rsidR="00A45EFA">
        <w:rPr>
          <w:rFonts w:cs="Arial"/>
          <w:szCs w:val="24"/>
        </w:rPr>
        <w:t>40</w:t>
      </w:r>
      <w:r w:rsidR="00582CE8" w:rsidRPr="00582CE8">
        <w:rPr>
          <w:rFonts w:cs="Arial"/>
          <w:szCs w:val="24"/>
        </w:rPr>
        <w:t>.99</w:t>
      </w:r>
      <w:r w:rsidR="00582CE8">
        <w:rPr>
          <w:rFonts w:cs="Arial"/>
          <w:szCs w:val="24"/>
        </w:rPr>
        <w:br/>
      </w:r>
      <w:r w:rsidR="00A45EFA">
        <w:rPr>
          <w:rFonts w:cs="Arial"/>
          <w:szCs w:val="24"/>
        </w:rPr>
        <w:t>PWBX209 4</w:t>
      </w:r>
      <w:r w:rsidR="00582CE8" w:rsidRPr="00582CE8">
        <w:rPr>
          <w:rFonts w:cs="Arial"/>
          <w:szCs w:val="24"/>
        </w:rPr>
        <w:t xml:space="preserve"> / 1</w:t>
      </w:r>
      <w:r w:rsidR="00A45EFA">
        <w:rPr>
          <w:rFonts w:cs="Arial"/>
          <w:szCs w:val="24"/>
        </w:rPr>
        <w:t>6</w:t>
      </w:r>
      <w:r w:rsidR="00582CE8" w:rsidRPr="00582CE8">
        <w:rPr>
          <w:rFonts w:cs="Arial"/>
          <w:szCs w:val="24"/>
        </w:rPr>
        <w:t xml:space="preserve"> Gauge, No. </w:t>
      </w:r>
      <w:r w:rsidR="00A45EFA">
        <w:rPr>
          <w:rFonts w:cs="Arial"/>
          <w:szCs w:val="24"/>
        </w:rPr>
        <w:t>4</w:t>
      </w:r>
      <w:r w:rsidR="00582CE8" w:rsidRPr="00582CE8">
        <w:rPr>
          <w:rFonts w:cs="Arial"/>
          <w:szCs w:val="24"/>
        </w:rPr>
        <w:t xml:space="preserve"> shot, 2-3/4-inch, </w:t>
      </w:r>
      <w:r w:rsidR="00A45EFA">
        <w:rPr>
          <w:rFonts w:cs="Arial"/>
          <w:szCs w:val="24"/>
        </w:rPr>
        <w:t>7/8</w:t>
      </w:r>
      <w:r w:rsidR="00582CE8" w:rsidRPr="00582CE8">
        <w:rPr>
          <w:rFonts w:cs="Arial"/>
          <w:szCs w:val="24"/>
        </w:rPr>
        <w:t>-ounce, 1,3</w:t>
      </w:r>
      <w:r w:rsidR="00A45EFA">
        <w:rPr>
          <w:rFonts w:cs="Arial"/>
          <w:szCs w:val="24"/>
        </w:rPr>
        <w:t>5</w:t>
      </w:r>
      <w:r w:rsidR="00582CE8" w:rsidRPr="00582CE8">
        <w:rPr>
          <w:rFonts w:cs="Arial"/>
          <w:szCs w:val="24"/>
        </w:rPr>
        <w:t>0 fps / $</w:t>
      </w:r>
      <w:r w:rsidR="00A45EFA">
        <w:rPr>
          <w:rFonts w:cs="Arial"/>
          <w:szCs w:val="24"/>
        </w:rPr>
        <w:t>40</w:t>
      </w:r>
      <w:r w:rsidR="00582CE8" w:rsidRPr="00582CE8">
        <w:rPr>
          <w:rFonts w:cs="Arial"/>
          <w:szCs w:val="24"/>
        </w:rPr>
        <w:t>.99</w:t>
      </w:r>
    </w:p>
    <w:p w14:paraId="47D634D5" w14:textId="77777777" w:rsidR="002A2BEA" w:rsidRDefault="002A2BEA" w:rsidP="002A2BEA">
      <w:pPr>
        <w:rPr>
          <w:rFonts w:cs="Arial"/>
          <w:szCs w:val="24"/>
        </w:rPr>
      </w:pPr>
    </w:p>
    <w:p w14:paraId="7A121984" w14:textId="77777777" w:rsidR="002A2BEA" w:rsidRDefault="002A2BEA" w:rsidP="002A2BEA">
      <w:pPr>
        <w:rPr>
          <w:rFonts w:cs="Arial"/>
          <w:szCs w:val="24"/>
        </w:rPr>
      </w:pPr>
    </w:p>
    <w:p w14:paraId="21DDE1A9" w14:textId="77777777" w:rsidR="004148B5" w:rsidRDefault="00141E9E" w:rsidP="002A2BEA">
      <w:pPr>
        <w:rPr>
          <w:rFonts w:cs="Arial"/>
          <w:szCs w:val="24"/>
        </w:rPr>
      </w:pPr>
      <w:r w:rsidRPr="0001222A">
        <w:rPr>
          <w:rFonts w:cs="Arial"/>
          <w:szCs w:val="24"/>
        </w:rPr>
        <w:lastRenderedPageBreak/>
        <w:t>Federal Ammunition products are available at dealers nationwide and online. For more information on all Federal products and to sign up to receive notifications about new product availability,</w:t>
      </w:r>
      <w:r w:rsidRPr="0001222A">
        <w:rPr>
          <w:rFonts w:cs="Arial"/>
          <w:bCs/>
          <w:szCs w:val="24"/>
        </w:rPr>
        <w:t xml:space="preserve"> rebate </w:t>
      </w:r>
      <w:r w:rsidRPr="0001222A">
        <w:rPr>
          <w:rFonts w:cs="Arial"/>
          <w:szCs w:val="24"/>
        </w:rPr>
        <w:t xml:space="preserve">promotions, </w:t>
      </w:r>
      <w:r w:rsidRPr="0001222A">
        <w:rPr>
          <w:rFonts w:cs="Arial"/>
          <w:bCs/>
          <w:szCs w:val="24"/>
        </w:rPr>
        <w:t xml:space="preserve">and other brand news via email, </w:t>
      </w:r>
      <w:r w:rsidRPr="0001222A">
        <w:rPr>
          <w:rFonts w:cs="Arial"/>
          <w:szCs w:val="24"/>
        </w:rPr>
        <w:t xml:space="preserve">visit </w:t>
      </w:r>
      <w:hyperlink r:id="rId10" w:history="1">
        <w:r w:rsidRPr="0001222A">
          <w:rPr>
            <w:rStyle w:val="Hyperlink"/>
            <w:rFonts w:cs="Arial"/>
            <w:szCs w:val="24"/>
          </w:rPr>
          <w:t>www.federalpremium.com</w:t>
        </w:r>
      </w:hyperlink>
      <w:r w:rsidRPr="0001222A">
        <w:rPr>
          <w:rFonts w:cs="Arial"/>
          <w:szCs w:val="24"/>
        </w:rPr>
        <w:t>.</w:t>
      </w:r>
      <w:r w:rsidR="002A2BEA">
        <w:rPr>
          <w:rFonts w:cs="Arial"/>
          <w:szCs w:val="24"/>
        </w:rPr>
        <w:br/>
      </w:r>
    </w:p>
    <w:p w14:paraId="2E8BD4C4" w14:textId="73E48C0E" w:rsidR="0090238A" w:rsidRDefault="002A2BEA" w:rsidP="002A2BEA">
      <w:r>
        <w:rPr>
          <w:rFonts w:cs="Arial"/>
          <w:szCs w:val="24"/>
        </w:rPr>
        <w:br/>
      </w:r>
      <w:r w:rsidR="0090238A" w:rsidRPr="0090238A">
        <w:rPr>
          <w:rFonts w:cs="Arial"/>
          <w:b/>
          <w:bCs/>
          <w:szCs w:val="24"/>
        </w:rPr>
        <w:t>Press Release Contact:</w:t>
      </w:r>
      <w:r w:rsidR="004148B5">
        <w:rPr>
          <w:rFonts w:cs="Arial"/>
          <w:szCs w:val="24"/>
        </w:rPr>
        <w:t xml:space="preserve"> </w:t>
      </w:r>
      <w:r w:rsidR="0090238A" w:rsidRPr="0090238A">
        <w:rPr>
          <w:rFonts w:cs="Arial"/>
          <w:szCs w:val="24"/>
        </w:rPr>
        <w:t>JJ Reich</w:t>
      </w:r>
      <w:r w:rsidR="0090238A" w:rsidRPr="0090238A">
        <w:rPr>
          <w:rFonts w:cs="Arial"/>
          <w:szCs w:val="24"/>
        </w:rPr>
        <w:br/>
        <w:t>Senior Manager – Press Relations</w:t>
      </w:r>
      <w:r w:rsidR="0090238A" w:rsidRPr="0090238A">
        <w:rPr>
          <w:rFonts w:cs="Arial"/>
          <w:szCs w:val="24"/>
        </w:rPr>
        <w:br/>
        <w:t xml:space="preserve">E-mail: </w:t>
      </w:r>
      <w:hyperlink r:id="rId11" w:history="1">
        <w:r w:rsidR="0090238A" w:rsidRPr="0090238A">
          <w:rPr>
            <w:rFonts w:cs="Arial"/>
            <w:color w:val="0000FF"/>
            <w:szCs w:val="24"/>
            <w:u w:val="single"/>
          </w:rPr>
          <w:t>media@tkghunt.com</w:t>
        </w:r>
      </w:hyperlink>
    </w:p>
    <w:p w14:paraId="66C9DEEB" w14:textId="77777777" w:rsidR="004148B5" w:rsidRDefault="004148B5" w:rsidP="002A2BEA">
      <w:pPr>
        <w:rPr>
          <w:rFonts w:cs="Arial"/>
          <w:szCs w:val="24"/>
        </w:rPr>
      </w:pPr>
    </w:p>
    <w:p w14:paraId="2992DBE6" w14:textId="77777777" w:rsidR="004148B5" w:rsidRPr="0090238A" w:rsidRDefault="004148B5" w:rsidP="002A2BEA">
      <w:pPr>
        <w:rPr>
          <w:rFonts w:cs="Arial"/>
          <w:szCs w:val="24"/>
        </w:rPr>
      </w:pPr>
    </w:p>
    <w:p w14:paraId="2E9F352D" w14:textId="77777777" w:rsidR="00211045" w:rsidRDefault="0090238A" w:rsidP="004148B5">
      <w:pPr>
        <w:outlineLvl w:val="2"/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t>About Federal Ammunition</w:t>
      </w:r>
    </w:p>
    <w:p w14:paraId="76B985BF" w14:textId="1EFD4A36" w:rsidR="00020173" w:rsidRPr="00DE58DF" w:rsidRDefault="0090238A" w:rsidP="00DE58DF">
      <w:pPr>
        <w:outlineLvl w:val="2"/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sectPr w:rsidR="00020173" w:rsidRPr="00DE58DF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63DB" w14:textId="77777777" w:rsidR="0056214C" w:rsidRDefault="0056214C">
      <w:r>
        <w:separator/>
      </w:r>
    </w:p>
  </w:endnote>
  <w:endnote w:type="continuationSeparator" w:id="0">
    <w:p w14:paraId="27373D35" w14:textId="77777777" w:rsidR="0056214C" w:rsidRDefault="0056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E05C" w14:textId="77777777" w:rsidR="0056214C" w:rsidRDefault="0056214C">
      <w:r>
        <w:separator/>
      </w:r>
    </w:p>
  </w:footnote>
  <w:footnote w:type="continuationSeparator" w:id="0">
    <w:p w14:paraId="7D65B1A9" w14:textId="77777777" w:rsidR="0056214C" w:rsidRDefault="0056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222A"/>
    <w:rsid w:val="00015FEC"/>
    <w:rsid w:val="00020173"/>
    <w:rsid w:val="000201AB"/>
    <w:rsid w:val="00022628"/>
    <w:rsid w:val="0002403B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087B"/>
    <w:rsid w:val="00071FE8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3019B"/>
    <w:rsid w:val="00133E3A"/>
    <w:rsid w:val="00136A6D"/>
    <w:rsid w:val="00141070"/>
    <w:rsid w:val="00141E9E"/>
    <w:rsid w:val="001441F5"/>
    <w:rsid w:val="001442D1"/>
    <w:rsid w:val="00155654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77B48"/>
    <w:rsid w:val="00180ECF"/>
    <w:rsid w:val="001864F4"/>
    <w:rsid w:val="00187044"/>
    <w:rsid w:val="00190B19"/>
    <w:rsid w:val="00191CB4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E7737"/>
    <w:rsid w:val="001F78C2"/>
    <w:rsid w:val="00200A2E"/>
    <w:rsid w:val="0020112A"/>
    <w:rsid w:val="00201F5F"/>
    <w:rsid w:val="002039BE"/>
    <w:rsid w:val="002043A0"/>
    <w:rsid w:val="00207D25"/>
    <w:rsid w:val="00210408"/>
    <w:rsid w:val="00210B00"/>
    <w:rsid w:val="00211045"/>
    <w:rsid w:val="002119DE"/>
    <w:rsid w:val="002159F1"/>
    <w:rsid w:val="002167EB"/>
    <w:rsid w:val="0021710C"/>
    <w:rsid w:val="00222373"/>
    <w:rsid w:val="00235B7E"/>
    <w:rsid w:val="00237CD6"/>
    <w:rsid w:val="0024074E"/>
    <w:rsid w:val="002425BF"/>
    <w:rsid w:val="0024274E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27A5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BEA"/>
    <w:rsid w:val="002A2F1D"/>
    <w:rsid w:val="002A3948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115E"/>
    <w:rsid w:val="003019FD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A758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48B5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67ECF"/>
    <w:rsid w:val="004727AC"/>
    <w:rsid w:val="004735F8"/>
    <w:rsid w:val="00482320"/>
    <w:rsid w:val="00482DB5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27941"/>
    <w:rsid w:val="005326B3"/>
    <w:rsid w:val="00537EBA"/>
    <w:rsid w:val="005438CF"/>
    <w:rsid w:val="0054448E"/>
    <w:rsid w:val="005446CA"/>
    <w:rsid w:val="0054750A"/>
    <w:rsid w:val="00551295"/>
    <w:rsid w:val="00552F05"/>
    <w:rsid w:val="005543E8"/>
    <w:rsid w:val="005579B3"/>
    <w:rsid w:val="0056214C"/>
    <w:rsid w:val="0056404E"/>
    <w:rsid w:val="00572261"/>
    <w:rsid w:val="00574085"/>
    <w:rsid w:val="0058036D"/>
    <w:rsid w:val="005827A2"/>
    <w:rsid w:val="005829EA"/>
    <w:rsid w:val="00582CE8"/>
    <w:rsid w:val="005844B4"/>
    <w:rsid w:val="00584C02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C5BF2"/>
    <w:rsid w:val="005D08B1"/>
    <w:rsid w:val="005D64BF"/>
    <w:rsid w:val="005E03AB"/>
    <w:rsid w:val="005E2A65"/>
    <w:rsid w:val="005F1C83"/>
    <w:rsid w:val="005F2D89"/>
    <w:rsid w:val="005F4A7C"/>
    <w:rsid w:val="005F61DE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448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5A9"/>
    <w:rsid w:val="007204C9"/>
    <w:rsid w:val="00720B98"/>
    <w:rsid w:val="0072301D"/>
    <w:rsid w:val="00727A81"/>
    <w:rsid w:val="0073051A"/>
    <w:rsid w:val="00731405"/>
    <w:rsid w:val="007325DB"/>
    <w:rsid w:val="00732FE1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15A1"/>
    <w:rsid w:val="007E205F"/>
    <w:rsid w:val="007E2158"/>
    <w:rsid w:val="007E2E7D"/>
    <w:rsid w:val="007E2ECB"/>
    <w:rsid w:val="007E48A1"/>
    <w:rsid w:val="007E4EC7"/>
    <w:rsid w:val="007E7805"/>
    <w:rsid w:val="007F03B4"/>
    <w:rsid w:val="007F2D9C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3175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68ED"/>
    <w:rsid w:val="008A72C4"/>
    <w:rsid w:val="008B37C8"/>
    <w:rsid w:val="008B3E98"/>
    <w:rsid w:val="008B5270"/>
    <w:rsid w:val="008C2E3E"/>
    <w:rsid w:val="008C52B3"/>
    <w:rsid w:val="008C7C67"/>
    <w:rsid w:val="008D32CD"/>
    <w:rsid w:val="008D6AFE"/>
    <w:rsid w:val="008E017C"/>
    <w:rsid w:val="008E4322"/>
    <w:rsid w:val="008E6150"/>
    <w:rsid w:val="008F1EE7"/>
    <w:rsid w:val="008F3FC7"/>
    <w:rsid w:val="008F54D4"/>
    <w:rsid w:val="00901C02"/>
    <w:rsid w:val="0090238A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0E4F"/>
    <w:rsid w:val="009512DC"/>
    <w:rsid w:val="00951690"/>
    <w:rsid w:val="0095283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41DD"/>
    <w:rsid w:val="009A66BA"/>
    <w:rsid w:val="009B013A"/>
    <w:rsid w:val="009B0853"/>
    <w:rsid w:val="009B3E87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2782E"/>
    <w:rsid w:val="00A45EFA"/>
    <w:rsid w:val="00A508B0"/>
    <w:rsid w:val="00A571CA"/>
    <w:rsid w:val="00A613FA"/>
    <w:rsid w:val="00A6189E"/>
    <w:rsid w:val="00A63708"/>
    <w:rsid w:val="00A63AEE"/>
    <w:rsid w:val="00A6438A"/>
    <w:rsid w:val="00A644A5"/>
    <w:rsid w:val="00A66A0D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434F2"/>
    <w:rsid w:val="00B45712"/>
    <w:rsid w:val="00B52263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5BAF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20C5"/>
    <w:rsid w:val="00C45DDB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C0F3B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16853"/>
    <w:rsid w:val="00D224AB"/>
    <w:rsid w:val="00D22881"/>
    <w:rsid w:val="00D23039"/>
    <w:rsid w:val="00D23948"/>
    <w:rsid w:val="00D24631"/>
    <w:rsid w:val="00D34F2E"/>
    <w:rsid w:val="00D362DE"/>
    <w:rsid w:val="00D37439"/>
    <w:rsid w:val="00D37E6A"/>
    <w:rsid w:val="00D5100B"/>
    <w:rsid w:val="00D52FA5"/>
    <w:rsid w:val="00D53C3E"/>
    <w:rsid w:val="00D53FF6"/>
    <w:rsid w:val="00D54B32"/>
    <w:rsid w:val="00D56B4E"/>
    <w:rsid w:val="00D578D8"/>
    <w:rsid w:val="00D601DA"/>
    <w:rsid w:val="00D63514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8DF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46E1D"/>
    <w:rsid w:val="00E474A5"/>
    <w:rsid w:val="00E51575"/>
    <w:rsid w:val="00E51E2C"/>
    <w:rsid w:val="00E53490"/>
    <w:rsid w:val="00E5362B"/>
    <w:rsid w:val="00E541B6"/>
    <w:rsid w:val="00E554D5"/>
    <w:rsid w:val="00E56BD6"/>
    <w:rsid w:val="00E6063D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3B9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F0736B"/>
    <w:rsid w:val="00F1111D"/>
    <w:rsid w:val="00F11377"/>
    <w:rsid w:val="00F11BBC"/>
    <w:rsid w:val="00F128FE"/>
    <w:rsid w:val="00F1319D"/>
    <w:rsid w:val="00F15801"/>
    <w:rsid w:val="00F16096"/>
    <w:rsid w:val="00F1783C"/>
    <w:rsid w:val="00F20D7A"/>
    <w:rsid w:val="00F21317"/>
    <w:rsid w:val="00F21791"/>
    <w:rsid w:val="00F236FD"/>
    <w:rsid w:val="00F257E6"/>
    <w:rsid w:val="00F259C2"/>
    <w:rsid w:val="00F27D08"/>
    <w:rsid w:val="00F348CD"/>
    <w:rsid w:val="00F428F4"/>
    <w:rsid w:val="00F438B0"/>
    <w:rsid w:val="00F507A4"/>
    <w:rsid w:val="00F5214A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6BBF"/>
    <w:rsid w:val="00FA2D63"/>
    <w:rsid w:val="00FA36C5"/>
    <w:rsid w:val="00FA3B7F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DBC98068-4132-43A2-A857-D4541F8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shotshell/black-cloud/?prefn1=gauge&amp;prefv1=16%20Gau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2687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3078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5</cp:revision>
  <cp:lastPrinted>2025-01-06T16:19:00Z</cp:lastPrinted>
  <dcterms:created xsi:type="dcterms:W3CDTF">2025-07-24T22:39:00Z</dcterms:created>
  <dcterms:modified xsi:type="dcterms:W3CDTF">2025-08-14T19:59:00Z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