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A248" w14:textId="31583863" w:rsidR="000777EE" w:rsidRPr="00C24C24" w:rsidRDefault="00F21317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813DA0" w:rsidRPr="00C24C24">
        <w:rPr>
          <w:rFonts w:cs="Arial"/>
          <w:noProof/>
          <w:szCs w:val="24"/>
        </w:rPr>
        <w:drawing>
          <wp:inline distT="0" distB="0" distL="0" distR="0" wp14:anchorId="1C6DE1EE" wp14:editId="4403B6E1">
            <wp:extent cx="3002692" cy="822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eral_FullColor_Horizontal_Logo_l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757" cy="82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C24C24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="00050658" w:rsidRPr="00C24C24">
        <w:rPr>
          <w:rFonts w:cs="Arial"/>
          <w:szCs w:val="24"/>
        </w:rPr>
        <w:t xml:space="preserve"> </w:t>
      </w:r>
    </w:p>
    <w:p w14:paraId="4E964D82" w14:textId="7F421540" w:rsidR="00FE7598" w:rsidRPr="00FE7598" w:rsidRDefault="001067AB" w:rsidP="00FE75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C24C24">
        <w:rPr>
          <w:rFonts w:cs="Arial"/>
          <w:szCs w:val="24"/>
        </w:rPr>
        <w:t xml:space="preserve">FOR IMMEDIATE RELEASE </w:t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  <w:t xml:space="preserve"> </w:t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="006817C0" w:rsidRPr="00C24C24">
        <w:rPr>
          <w:rFonts w:cs="Arial"/>
          <w:szCs w:val="24"/>
        </w:rPr>
        <w:t xml:space="preserve"> </w:t>
      </w:r>
      <w:r w:rsidR="00FE7598">
        <w:rPr>
          <w:rFonts w:cs="Arial"/>
          <w:szCs w:val="24"/>
        </w:rPr>
        <w:br/>
      </w:r>
    </w:p>
    <w:p w14:paraId="7587935C" w14:textId="14178B6F" w:rsidR="00F44069" w:rsidRDefault="00F44069" w:rsidP="00F44069">
      <w:pPr>
        <w:spacing w:before="100" w:beforeAutospacing="1" w:after="100" w:afterAutospacing="1"/>
        <w:jc w:val="center"/>
        <w:rPr>
          <w:rFonts w:cs="Arial"/>
          <w:b/>
          <w:bCs/>
          <w:color w:val="000000"/>
          <w:sz w:val="28"/>
          <w:szCs w:val="28"/>
        </w:rPr>
      </w:pPr>
      <w:r w:rsidRPr="00F44069">
        <w:rPr>
          <w:rFonts w:cs="Arial"/>
          <w:b/>
          <w:bCs/>
          <w:color w:val="000000"/>
          <w:sz w:val="28"/>
          <w:szCs w:val="28"/>
        </w:rPr>
        <w:t xml:space="preserve">Federal Ammunition </w:t>
      </w:r>
      <w:r>
        <w:rPr>
          <w:rFonts w:cs="Arial"/>
          <w:b/>
          <w:bCs/>
          <w:color w:val="000000"/>
          <w:sz w:val="28"/>
          <w:szCs w:val="28"/>
        </w:rPr>
        <w:t>Announces</w:t>
      </w:r>
      <w:r w:rsidRPr="00F44069">
        <w:rPr>
          <w:rFonts w:cs="Arial"/>
          <w:b/>
          <w:bCs/>
          <w:color w:val="000000"/>
          <w:sz w:val="28"/>
          <w:szCs w:val="28"/>
        </w:rPr>
        <w:t xml:space="preserve"> Five Fall Rebates on Popular </w:t>
      </w:r>
      <w:r w:rsidR="006534C1">
        <w:rPr>
          <w:rFonts w:cs="Arial"/>
          <w:b/>
          <w:bCs/>
          <w:color w:val="000000"/>
          <w:sz w:val="28"/>
          <w:szCs w:val="28"/>
        </w:rPr>
        <w:t xml:space="preserve">Centerfire </w:t>
      </w:r>
      <w:r w:rsidRPr="00F44069">
        <w:rPr>
          <w:rFonts w:cs="Arial"/>
          <w:b/>
          <w:bCs/>
          <w:color w:val="000000"/>
          <w:sz w:val="28"/>
          <w:szCs w:val="28"/>
        </w:rPr>
        <w:t>Hunting Loads</w:t>
      </w:r>
    </w:p>
    <w:p w14:paraId="25C83B81" w14:textId="1C00489B" w:rsidR="00F44069" w:rsidRPr="00F44069" w:rsidRDefault="00F44069" w:rsidP="00F44069">
      <w:pPr>
        <w:spacing w:before="100" w:beforeAutospacing="1" w:after="100" w:afterAutospacing="1"/>
        <w:rPr>
          <w:rFonts w:cs="Arial"/>
          <w:szCs w:val="24"/>
        </w:rPr>
      </w:pPr>
      <w:r w:rsidRPr="00F44069">
        <w:rPr>
          <w:rFonts w:cs="Arial"/>
          <w:b/>
          <w:bCs/>
          <w:szCs w:val="24"/>
        </w:rPr>
        <w:t>ANOKA, Minnesota</w:t>
      </w:r>
      <w:r w:rsidRPr="00F44069">
        <w:rPr>
          <w:rFonts w:cs="Arial"/>
          <w:szCs w:val="24"/>
        </w:rPr>
        <w:t xml:space="preserve"> – </w:t>
      </w:r>
      <w:r w:rsidR="00B360E3" w:rsidRPr="00B360E3">
        <w:rPr>
          <w:rFonts w:cs="Arial"/>
          <w:b/>
          <w:bCs/>
          <w:szCs w:val="24"/>
        </w:rPr>
        <w:t>August 4</w:t>
      </w:r>
      <w:r w:rsidRPr="00B360E3">
        <w:rPr>
          <w:rFonts w:cs="Arial"/>
          <w:b/>
          <w:bCs/>
          <w:szCs w:val="24"/>
        </w:rPr>
        <w:t>, 2025</w:t>
      </w:r>
      <w:r w:rsidRPr="00F44069">
        <w:rPr>
          <w:rFonts w:cs="Arial"/>
          <w:szCs w:val="24"/>
        </w:rPr>
        <w:t xml:space="preserve"> — Federal Ammunition is giving hunters even more reason to gear up this fall with five limited-time rebate programs covering a wide range of its popular </w:t>
      </w:r>
      <w:r w:rsidR="006534C1">
        <w:rPr>
          <w:rFonts w:cs="Arial"/>
          <w:szCs w:val="24"/>
        </w:rPr>
        <w:t xml:space="preserve">rifle and handgun centerfire </w:t>
      </w:r>
      <w:r w:rsidRPr="00F44069">
        <w:rPr>
          <w:rFonts w:cs="Arial"/>
          <w:szCs w:val="24"/>
        </w:rPr>
        <w:t>hunting ammunition lines. From August 1 through November 30, 2025, customers can earn up to $60 back on eligible purchases through the following Federal rebate promotions:</w:t>
      </w:r>
    </w:p>
    <w:p w14:paraId="0D9F78C4" w14:textId="66FC99C1" w:rsidR="00F44069" w:rsidRPr="00F44069" w:rsidRDefault="00F44069" w:rsidP="00F44069">
      <w:pPr>
        <w:spacing w:before="100" w:beforeAutospacing="1" w:after="100" w:afterAutospacing="1"/>
        <w:rPr>
          <w:rFonts w:cs="Arial"/>
          <w:szCs w:val="24"/>
        </w:rPr>
      </w:pPr>
      <w:r w:rsidRPr="006534C1">
        <w:rPr>
          <w:rFonts w:cs="Arial"/>
          <w:b/>
          <w:bCs/>
          <w:szCs w:val="24"/>
        </w:rPr>
        <w:t>Power-Shok Rifle Rebate –</w:t>
      </w:r>
      <w:r w:rsidRPr="00F44069">
        <w:rPr>
          <w:rFonts w:cs="Arial"/>
          <w:szCs w:val="24"/>
        </w:rPr>
        <w:t xml:space="preserve"> Get up to $60 back when you buy at least two boxes of Federal Power-Shok centerfire rifle ammunition.</w:t>
      </w:r>
      <w:r>
        <w:rPr>
          <w:rFonts w:cs="Arial"/>
          <w:szCs w:val="24"/>
        </w:rPr>
        <w:t xml:space="preserve"> </w:t>
      </w:r>
      <w:r w:rsidRPr="00F44069">
        <w:rPr>
          <w:rFonts w:cs="Arial"/>
          <w:szCs w:val="24"/>
        </w:rPr>
        <w:t>Qualifying products include Power-Shok and Power-Shok Copper.</w:t>
      </w:r>
    </w:p>
    <w:p w14:paraId="39E8B3D2" w14:textId="2DA79577" w:rsidR="00F44069" w:rsidRPr="00F44069" w:rsidRDefault="00F44069" w:rsidP="00F44069">
      <w:pPr>
        <w:spacing w:before="100" w:beforeAutospacing="1" w:after="100" w:afterAutospacing="1"/>
        <w:rPr>
          <w:rFonts w:cs="Arial"/>
          <w:szCs w:val="24"/>
        </w:rPr>
      </w:pPr>
      <w:r w:rsidRPr="006534C1">
        <w:rPr>
          <w:rFonts w:cs="Arial"/>
          <w:b/>
          <w:bCs/>
          <w:szCs w:val="24"/>
        </w:rPr>
        <w:t>Fusion Deals –</w:t>
      </w:r>
      <w:r w:rsidRPr="00F44069">
        <w:rPr>
          <w:rFonts w:cs="Arial"/>
          <w:szCs w:val="24"/>
        </w:rPr>
        <w:t xml:space="preserve"> Save up to $60 on purchases of at least two boxes of Federal Fusion centerfire rifle ammunition.</w:t>
      </w:r>
      <w:r>
        <w:rPr>
          <w:rFonts w:cs="Arial"/>
          <w:szCs w:val="24"/>
        </w:rPr>
        <w:t xml:space="preserve"> </w:t>
      </w:r>
      <w:r w:rsidRPr="00F44069">
        <w:rPr>
          <w:rFonts w:cs="Arial"/>
          <w:szCs w:val="24"/>
        </w:rPr>
        <w:t>Qualifying products include Fusion, Fusion MSR, and Fusion Tipped.</w:t>
      </w:r>
    </w:p>
    <w:p w14:paraId="2F47571B" w14:textId="7BEF07EE" w:rsidR="00F44069" w:rsidRPr="00F44069" w:rsidRDefault="00F44069" w:rsidP="00F44069">
      <w:pPr>
        <w:spacing w:before="100" w:beforeAutospacing="1" w:after="100" w:afterAutospacing="1"/>
        <w:rPr>
          <w:rFonts w:cs="Arial"/>
          <w:szCs w:val="24"/>
        </w:rPr>
      </w:pPr>
      <w:r w:rsidRPr="006534C1">
        <w:rPr>
          <w:rFonts w:cs="Arial"/>
          <w:b/>
          <w:bCs/>
          <w:szCs w:val="24"/>
        </w:rPr>
        <w:t>Premium</w:t>
      </w:r>
      <w:r w:rsidR="000944FE">
        <w:rPr>
          <w:rFonts w:cs="Arial"/>
          <w:b/>
          <w:bCs/>
          <w:szCs w:val="24"/>
        </w:rPr>
        <w:t>®</w:t>
      </w:r>
      <w:r w:rsidRPr="006534C1">
        <w:rPr>
          <w:rFonts w:cs="Arial"/>
          <w:b/>
          <w:bCs/>
          <w:szCs w:val="24"/>
        </w:rPr>
        <w:t xml:space="preserve"> Rifle Rebate –</w:t>
      </w:r>
      <w:r w:rsidRPr="00F44069">
        <w:rPr>
          <w:rFonts w:cs="Arial"/>
          <w:szCs w:val="24"/>
        </w:rPr>
        <w:t xml:space="preserve"> Purchase at least two boxes of select Federal Premium hunting rifle ammunition and receive 2</w:t>
      </w:r>
      <w:r>
        <w:rPr>
          <w:rFonts w:cs="Arial"/>
          <w:szCs w:val="24"/>
        </w:rPr>
        <w:t>0 percent</w:t>
      </w:r>
      <w:r w:rsidRPr="00F44069">
        <w:rPr>
          <w:rFonts w:cs="Arial"/>
          <w:szCs w:val="24"/>
        </w:rPr>
        <w:t xml:space="preserve"> back, up to $60.</w:t>
      </w:r>
      <w:r>
        <w:rPr>
          <w:rFonts w:cs="Arial"/>
          <w:szCs w:val="24"/>
        </w:rPr>
        <w:t xml:space="preserve"> </w:t>
      </w:r>
      <w:r w:rsidRPr="00F44069">
        <w:rPr>
          <w:rFonts w:cs="Arial"/>
          <w:szCs w:val="24"/>
        </w:rPr>
        <w:t xml:space="preserve">Qualifying products include Trophy Bonded Tip, Terminal Ascent, Berger Hybrid Hunter, ELD-X, Barnes </w:t>
      </w:r>
      <w:proofErr w:type="spellStart"/>
      <w:r w:rsidR="006534C1">
        <w:rPr>
          <w:rFonts w:cs="Arial"/>
          <w:szCs w:val="24"/>
        </w:rPr>
        <w:t>Barnes</w:t>
      </w:r>
      <w:proofErr w:type="spellEnd"/>
      <w:r w:rsidR="006534C1">
        <w:rPr>
          <w:rFonts w:cs="Arial"/>
          <w:szCs w:val="24"/>
        </w:rPr>
        <w:t xml:space="preserve"> </w:t>
      </w:r>
      <w:r w:rsidRPr="00F44069">
        <w:rPr>
          <w:rFonts w:cs="Arial"/>
          <w:szCs w:val="24"/>
        </w:rPr>
        <w:t xml:space="preserve">TSX, HammerDown, </w:t>
      </w:r>
      <w:r w:rsidR="000944FE">
        <w:rPr>
          <w:rFonts w:cs="Arial"/>
          <w:szCs w:val="24"/>
        </w:rPr>
        <w:t xml:space="preserve">and </w:t>
      </w:r>
      <w:r w:rsidRPr="00F44069">
        <w:rPr>
          <w:rFonts w:cs="Arial"/>
          <w:szCs w:val="24"/>
        </w:rPr>
        <w:t>Trophy Copper.</w:t>
      </w:r>
    </w:p>
    <w:p w14:paraId="5EE57C26" w14:textId="1E5BE6B8" w:rsidR="00F44069" w:rsidRPr="00F44069" w:rsidRDefault="00F44069" w:rsidP="00F44069">
      <w:pPr>
        <w:spacing w:before="100" w:beforeAutospacing="1" w:after="100" w:afterAutospacing="1"/>
        <w:rPr>
          <w:rFonts w:cs="Arial"/>
          <w:szCs w:val="24"/>
        </w:rPr>
      </w:pPr>
      <w:r w:rsidRPr="006534C1">
        <w:rPr>
          <w:rFonts w:cs="Arial"/>
          <w:b/>
          <w:bCs/>
          <w:szCs w:val="24"/>
        </w:rPr>
        <w:t>Safari Savings –</w:t>
      </w:r>
      <w:r w:rsidRPr="00F44069">
        <w:rPr>
          <w:rFonts w:cs="Arial"/>
          <w:szCs w:val="24"/>
        </w:rPr>
        <w:t xml:space="preserve"> Get 2</w:t>
      </w:r>
      <w:r>
        <w:rPr>
          <w:rFonts w:cs="Arial"/>
          <w:szCs w:val="24"/>
        </w:rPr>
        <w:t>0 percent</w:t>
      </w:r>
      <w:r w:rsidRPr="00F44069">
        <w:rPr>
          <w:rFonts w:cs="Arial"/>
          <w:szCs w:val="24"/>
        </w:rPr>
        <w:t xml:space="preserve"> back on select Federal Premium Safari centerfire rifle ammunition purchases, up to $60.</w:t>
      </w:r>
      <w:r>
        <w:rPr>
          <w:rFonts w:cs="Arial"/>
          <w:szCs w:val="24"/>
        </w:rPr>
        <w:t xml:space="preserve"> </w:t>
      </w:r>
      <w:r w:rsidRPr="00F44069">
        <w:rPr>
          <w:rFonts w:cs="Arial"/>
          <w:szCs w:val="24"/>
        </w:rPr>
        <w:t>Qualifying products include Trophy Bonded Bear Claw, Trophy Bonded Sledgehammer Solid, Swift A-Frame, and Woodleigh Hydro Solid.</w:t>
      </w:r>
    </w:p>
    <w:p w14:paraId="24D8B9BD" w14:textId="32BBE59F" w:rsidR="00F44069" w:rsidRPr="00F44069" w:rsidRDefault="00F44069" w:rsidP="00F44069">
      <w:pPr>
        <w:spacing w:before="100" w:beforeAutospacing="1" w:after="100" w:afterAutospacing="1"/>
        <w:rPr>
          <w:rFonts w:cs="Arial"/>
          <w:szCs w:val="24"/>
        </w:rPr>
      </w:pPr>
      <w:r w:rsidRPr="006534C1">
        <w:rPr>
          <w:rFonts w:cs="Arial"/>
          <w:b/>
          <w:bCs/>
          <w:szCs w:val="24"/>
        </w:rPr>
        <w:t>Hunting Handgun Rebate –</w:t>
      </w:r>
      <w:r w:rsidRPr="00F44069">
        <w:rPr>
          <w:rFonts w:cs="Arial"/>
          <w:szCs w:val="24"/>
        </w:rPr>
        <w:t xml:space="preserve"> Earn up to $60 back when you buy at least two boxes of select Federal centerfire handgun hunting ammunition.</w:t>
      </w:r>
      <w:r>
        <w:rPr>
          <w:rFonts w:cs="Arial"/>
          <w:szCs w:val="24"/>
        </w:rPr>
        <w:t xml:space="preserve"> </w:t>
      </w:r>
      <w:r w:rsidRPr="00F44069">
        <w:rPr>
          <w:rFonts w:cs="Arial"/>
          <w:szCs w:val="24"/>
        </w:rPr>
        <w:t>Qualifying products include Trophy Bonded Bear Claw, Swift A-Frame, Solid Core, HammerDown, Power-Shok, Fusion, and Barnes Expander.</w:t>
      </w:r>
    </w:p>
    <w:p w14:paraId="295A4BC6" w14:textId="53264E66" w:rsidR="00F44069" w:rsidRPr="00F44069" w:rsidRDefault="00F44069" w:rsidP="00F44069">
      <w:pPr>
        <w:spacing w:before="100" w:beforeAutospacing="1" w:after="100" w:afterAutospacing="1"/>
        <w:rPr>
          <w:rFonts w:cs="Arial"/>
          <w:szCs w:val="24"/>
        </w:rPr>
      </w:pPr>
      <w:r w:rsidRPr="00F44069">
        <w:rPr>
          <w:rFonts w:cs="Arial"/>
          <w:szCs w:val="24"/>
        </w:rPr>
        <w:t>“With these five strong rebate programs, we’re helping hunters prepare</w:t>
      </w:r>
      <w:r>
        <w:rPr>
          <w:rFonts w:cs="Arial"/>
          <w:szCs w:val="24"/>
        </w:rPr>
        <w:t xml:space="preserve"> </w:t>
      </w:r>
      <w:r w:rsidRPr="00F44069">
        <w:rPr>
          <w:rFonts w:cs="Arial"/>
          <w:szCs w:val="24"/>
        </w:rPr>
        <w:t>with some of our most trusted rifle and handgun loads,” said Federal’s Senior Manager of Trade Marketing, Bart Biedinger. “Whether it’s deer season, safari adventure, or handgun hunting, this is a great time to stock up and save.”</w:t>
      </w:r>
    </w:p>
    <w:p w14:paraId="35477DFF" w14:textId="6A6AE129" w:rsidR="00F5327C" w:rsidRPr="006534C1" w:rsidRDefault="00F44069" w:rsidP="006534C1">
      <w:pPr>
        <w:spacing w:before="100" w:beforeAutospacing="1" w:after="100" w:afterAutospacing="1"/>
        <w:rPr>
          <w:rFonts w:cs="Arial"/>
          <w:szCs w:val="24"/>
        </w:rPr>
      </w:pPr>
      <w:r w:rsidRPr="00F44069">
        <w:rPr>
          <w:rFonts w:cs="Arial"/>
          <w:szCs w:val="24"/>
        </w:rPr>
        <w:lastRenderedPageBreak/>
        <w:t xml:space="preserve">Each rebate offers 20 percent back on qualifying purchases, with a maximum of $60 per person or household. Valid purchase dates span from August 1 through November 30, 2025, and rebate submissions must be received by December 31, 2025. Additional </w:t>
      </w:r>
      <w:r w:rsidR="006534C1">
        <w:rPr>
          <w:rFonts w:cs="Arial"/>
          <w:szCs w:val="24"/>
        </w:rPr>
        <w:t xml:space="preserve">terms, conditions and </w:t>
      </w:r>
      <w:r w:rsidRPr="00F44069">
        <w:rPr>
          <w:rFonts w:cs="Arial"/>
          <w:szCs w:val="24"/>
        </w:rPr>
        <w:t>exclusions apply</w:t>
      </w:r>
      <w:r w:rsidR="006534C1">
        <w:rPr>
          <w:rFonts w:cs="Arial"/>
          <w:szCs w:val="24"/>
        </w:rPr>
        <w:t xml:space="preserve">. </w:t>
      </w:r>
      <w:r w:rsidR="00F5327C" w:rsidRPr="0015602E">
        <w:rPr>
          <w:rFonts w:cs="Arial"/>
        </w:rPr>
        <w:t xml:space="preserve">For complete rebate details, visit: </w:t>
      </w:r>
      <w:hyperlink r:id="rId9" w:tgtFrame="_new" w:history="1">
        <w:r w:rsidR="00F5327C" w:rsidRPr="0015602E">
          <w:rPr>
            <w:rStyle w:val="Hyperlink"/>
            <w:rFonts w:cs="Arial"/>
          </w:rPr>
          <w:t>https://www.federalpremium.com/this-is-federal/rebates-and-promotions.html</w:t>
        </w:r>
      </w:hyperlink>
    </w:p>
    <w:p w14:paraId="78D195D1" w14:textId="77777777" w:rsidR="006534C1" w:rsidRDefault="00540D1A" w:rsidP="006534C1">
      <w:pPr>
        <w:rPr>
          <w:rFonts w:cs="Arial"/>
        </w:rPr>
      </w:pPr>
      <w:r>
        <w:rPr>
          <w:rFonts w:cs="Arial"/>
          <w:szCs w:val="24"/>
        </w:rPr>
        <w:t>Federal Ammunition products are available at dealers nationwide and online. For more information on all Federal products and to sign up for notifications about new product availability,</w:t>
      </w:r>
      <w:r>
        <w:rPr>
          <w:rFonts w:cs="Arial"/>
          <w:bCs/>
          <w:szCs w:val="24"/>
        </w:rPr>
        <w:t xml:space="preserve"> rebate </w:t>
      </w:r>
      <w:r>
        <w:rPr>
          <w:rFonts w:cs="Arial"/>
          <w:szCs w:val="24"/>
        </w:rPr>
        <w:t xml:space="preserve">promotions, </w:t>
      </w:r>
      <w:r>
        <w:rPr>
          <w:rFonts w:cs="Arial"/>
          <w:bCs/>
          <w:szCs w:val="24"/>
        </w:rPr>
        <w:t xml:space="preserve">and other brand news via email, </w:t>
      </w:r>
      <w:r>
        <w:rPr>
          <w:rFonts w:cs="Arial"/>
          <w:szCs w:val="24"/>
        </w:rPr>
        <w:t xml:space="preserve">visit </w:t>
      </w:r>
      <w:hyperlink r:id="rId10" w:history="1">
        <w:r>
          <w:rPr>
            <w:rStyle w:val="Hyperlink"/>
            <w:rFonts w:cs="Arial"/>
            <w:szCs w:val="24"/>
          </w:rPr>
          <w:t>www.federalpremium.com</w:t>
        </w:r>
      </w:hyperlink>
      <w:r>
        <w:rPr>
          <w:rFonts w:cs="Arial"/>
          <w:szCs w:val="24"/>
        </w:rPr>
        <w:t>.</w:t>
      </w:r>
      <w:r w:rsidR="002A2BEA">
        <w:rPr>
          <w:rFonts w:cs="Arial"/>
        </w:rPr>
        <w:br/>
      </w:r>
    </w:p>
    <w:p w14:paraId="2E8BD4C4" w14:textId="0FC7A354" w:rsidR="0090238A" w:rsidRPr="00540D1A" w:rsidRDefault="002A2BEA" w:rsidP="006534C1">
      <w:pPr>
        <w:rPr>
          <w:rFonts w:cs="Arial"/>
          <w:szCs w:val="24"/>
        </w:rPr>
      </w:pPr>
      <w:r>
        <w:rPr>
          <w:rFonts w:cs="Arial"/>
        </w:rPr>
        <w:br/>
      </w:r>
      <w:r w:rsidR="0090238A" w:rsidRPr="00A64D5C">
        <w:rPr>
          <w:rFonts w:cs="Arial"/>
          <w:b/>
          <w:bCs/>
        </w:rPr>
        <w:t>Press Release Contact:</w:t>
      </w:r>
      <w:r w:rsidR="006534C1">
        <w:rPr>
          <w:rFonts w:cs="Arial"/>
        </w:rPr>
        <w:t xml:space="preserve"> </w:t>
      </w:r>
      <w:r w:rsidR="0090238A" w:rsidRPr="00A64D5C">
        <w:rPr>
          <w:rFonts w:cs="Arial"/>
        </w:rPr>
        <w:t>JJ Reich</w:t>
      </w:r>
      <w:r w:rsidR="0090238A" w:rsidRPr="00A64D5C">
        <w:rPr>
          <w:rFonts w:cs="Arial"/>
        </w:rPr>
        <w:br/>
        <w:t>Senior Manager – Press Relations</w:t>
      </w:r>
      <w:r w:rsidR="0090238A" w:rsidRPr="00A64D5C">
        <w:rPr>
          <w:rFonts w:cs="Arial"/>
        </w:rPr>
        <w:br/>
        <w:t xml:space="preserve">E-mail: </w:t>
      </w:r>
      <w:hyperlink r:id="rId11" w:history="1">
        <w:r w:rsidR="0090238A" w:rsidRPr="00A64D5C">
          <w:rPr>
            <w:rFonts w:cs="Arial"/>
            <w:color w:val="0000FF"/>
            <w:u w:val="single"/>
          </w:rPr>
          <w:t>media@tkghunt.com</w:t>
        </w:r>
      </w:hyperlink>
    </w:p>
    <w:p w14:paraId="43A71928" w14:textId="77777777" w:rsidR="006534C1" w:rsidRDefault="006534C1" w:rsidP="006534C1">
      <w:pPr>
        <w:rPr>
          <w:rFonts w:cs="Arial"/>
          <w:b/>
          <w:bCs/>
          <w:szCs w:val="24"/>
        </w:rPr>
      </w:pPr>
    </w:p>
    <w:p w14:paraId="61EFCD0F" w14:textId="77777777" w:rsidR="006534C1" w:rsidRDefault="006534C1" w:rsidP="006534C1">
      <w:pPr>
        <w:rPr>
          <w:rFonts w:cs="Arial"/>
          <w:b/>
          <w:bCs/>
          <w:szCs w:val="24"/>
        </w:rPr>
      </w:pPr>
    </w:p>
    <w:p w14:paraId="2E9F352D" w14:textId="7C7CFC81" w:rsidR="00211045" w:rsidRDefault="0090238A" w:rsidP="006534C1">
      <w:pPr>
        <w:rPr>
          <w:rFonts w:cs="Arial"/>
          <w:b/>
          <w:bCs/>
          <w:szCs w:val="24"/>
        </w:rPr>
      </w:pPr>
      <w:r w:rsidRPr="0090238A">
        <w:rPr>
          <w:rFonts w:cs="Arial"/>
          <w:b/>
          <w:bCs/>
          <w:szCs w:val="24"/>
        </w:rPr>
        <w:t>About Federal Ammunition</w:t>
      </w:r>
    </w:p>
    <w:p w14:paraId="2E851F10" w14:textId="438DB680" w:rsidR="0090238A" w:rsidRPr="00141E9E" w:rsidRDefault="0090238A" w:rsidP="006534C1">
      <w:pPr>
        <w:rPr>
          <w:rFonts w:cs="Arial"/>
          <w:b/>
          <w:bCs/>
          <w:szCs w:val="24"/>
        </w:rPr>
      </w:pPr>
      <w:r w:rsidRPr="0090238A">
        <w:rPr>
          <w:rFonts w:cs="Arial"/>
          <w:szCs w:val="24"/>
        </w:rPr>
        <w:t>Federal, headquartered in Anoka, MN, is an ammunition brand of The Kinetic Group, owned by CSG, a globally diversified industrial group based in Prague, Czech Republic. Since 1922, Federal has been a leader in ammunition innovation, delivering high-quality sporting and hunting products to shooters worldwide. With a commitment to conservation and the outdoor community, Federal continues to manufacture industry-leading ammunition that enhances the shooting experience while supporting outdoor traditions.</w:t>
      </w:r>
    </w:p>
    <w:p w14:paraId="76B985BF" w14:textId="44444919" w:rsidR="00020173" w:rsidRDefault="00020173" w:rsidP="00EE0207">
      <w:pPr>
        <w:rPr>
          <w:rFonts w:cs="Arial"/>
          <w:szCs w:val="24"/>
        </w:rPr>
      </w:pPr>
    </w:p>
    <w:sectPr w:rsidR="00020173" w:rsidSect="0024700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3F9D7" w14:textId="77777777" w:rsidR="00A55ACA" w:rsidRDefault="00A55ACA">
      <w:r>
        <w:separator/>
      </w:r>
    </w:p>
  </w:endnote>
  <w:endnote w:type="continuationSeparator" w:id="0">
    <w:p w14:paraId="23B671BE" w14:textId="77777777" w:rsidR="00A55ACA" w:rsidRDefault="00A5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23026" w14:textId="77777777" w:rsidR="00A55ACA" w:rsidRDefault="00A55ACA">
      <w:r>
        <w:separator/>
      </w:r>
    </w:p>
  </w:footnote>
  <w:footnote w:type="continuationSeparator" w:id="0">
    <w:p w14:paraId="29051D12" w14:textId="77777777" w:rsidR="00A55ACA" w:rsidRDefault="00A5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549"/>
    <w:multiLevelType w:val="hybridMultilevel"/>
    <w:tmpl w:val="273EC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22501">
    <w:abstractNumId w:val="3"/>
  </w:num>
  <w:num w:numId="2" w16cid:durableId="1878656927">
    <w:abstractNumId w:val="17"/>
  </w:num>
  <w:num w:numId="3" w16cid:durableId="1670714685">
    <w:abstractNumId w:val="1"/>
  </w:num>
  <w:num w:numId="4" w16cid:durableId="1221408159">
    <w:abstractNumId w:val="16"/>
  </w:num>
  <w:num w:numId="5" w16cid:durableId="1392850793">
    <w:abstractNumId w:val="14"/>
  </w:num>
  <w:num w:numId="6" w16cid:durableId="1278027833">
    <w:abstractNumId w:val="11"/>
  </w:num>
  <w:num w:numId="7" w16cid:durableId="809246790">
    <w:abstractNumId w:val="0"/>
  </w:num>
  <w:num w:numId="8" w16cid:durableId="1324166151">
    <w:abstractNumId w:val="15"/>
  </w:num>
  <w:num w:numId="9" w16cid:durableId="110634283">
    <w:abstractNumId w:val="2"/>
  </w:num>
  <w:num w:numId="10" w16cid:durableId="251664557">
    <w:abstractNumId w:val="12"/>
  </w:num>
  <w:num w:numId="11" w16cid:durableId="46997585">
    <w:abstractNumId w:val="4"/>
  </w:num>
  <w:num w:numId="12" w16cid:durableId="882868026">
    <w:abstractNumId w:val="9"/>
  </w:num>
  <w:num w:numId="13" w16cid:durableId="2092384590">
    <w:abstractNumId w:val="7"/>
  </w:num>
  <w:num w:numId="14" w16cid:durableId="1815220175">
    <w:abstractNumId w:val="8"/>
  </w:num>
  <w:num w:numId="15" w16cid:durableId="2095586753">
    <w:abstractNumId w:val="19"/>
  </w:num>
  <w:num w:numId="16" w16cid:durableId="1816288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866603">
    <w:abstractNumId w:val="18"/>
  </w:num>
  <w:num w:numId="18" w16cid:durableId="1603076676">
    <w:abstractNumId w:val="10"/>
  </w:num>
  <w:num w:numId="19" w16cid:durableId="1705405118">
    <w:abstractNumId w:val="4"/>
  </w:num>
  <w:num w:numId="20" w16cid:durableId="1029068971">
    <w:abstractNumId w:val="5"/>
  </w:num>
  <w:num w:numId="21" w16cid:durableId="830291510">
    <w:abstractNumId w:val="13"/>
  </w:num>
  <w:num w:numId="22" w16cid:durableId="1800143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58"/>
    <w:rsid w:val="000053C6"/>
    <w:rsid w:val="0001164C"/>
    <w:rsid w:val="00011F39"/>
    <w:rsid w:val="0001222A"/>
    <w:rsid w:val="00015FEC"/>
    <w:rsid w:val="00020173"/>
    <w:rsid w:val="000201AB"/>
    <w:rsid w:val="00022628"/>
    <w:rsid w:val="00022AD6"/>
    <w:rsid w:val="0002403B"/>
    <w:rsid w:val="00024553"/>
    <w:rsid w:val="00024A0A"/>
    <w:rsid w:val="000251A4"/>
    <w:rsid w:val="00025392"/>
    <w:rsid w:val="00032010"/>
    <w:rsid w:val="000324C5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55AF6"/>
    <w:rsid w:val="000567AD"/>
    <w:rsid w:val="0006098F"/>
    <w:rsid w:val="0007087B"/>
    <w:rsid w:val="00071FE8"/>
    <w:rsid w:val="0007365F"/>
    <w:rsid w:val="00074A37"/>
    <w:rsid w:val="00075DD1"/>
    <w:rsid w:val="000765B0"/>
    <w:rsid w:val="00077651"/>
    <w:rsid w:val="000777EE"/>
    <w:rsid w:val="0008122B"/>
    <w:rsid w:val="00082079"/>
    <w:rsid w:val="000851D6"/>
    <w:rsid w:val="000858B4"/>
    <w:rsid w:val="0008653B"/>
    <w:rsid w:val="00091A08"/>
    <w:rsid w:val="00091CD7"/>
    <w:rsid w:val="000944FE"/>
    <w:rsid w:val="00094B38"/>
    <w:rsid w:val="00097E5A"/>
    <w:rsid w:val="000A485F"/>
    <w:rsid w:val="000B1C12"/>
    <w:rsid w:val="000C5525"/>
    <w:rsid w:val="000C5FC6"/>
    <w:rsid w:val="000C666D"/>
    <w:rsid w:val="000C6CEB"/>
    <w:rsid w:val="000C7FF7"/>
    <w:rsid w:val="000D0311"/>
    <w:rsid w:val="000D49AA"/>
    <w:rsid w:val="000D5F74"/>
    <w:rsid w:val="000D64A8"/>
    <w:rsid w:val="000D7E43"/>
    <w:rsid w:val="000E0552"/>
    <w:rsid w:val="000E0DCF"/>
    <w:rsid w:val="000E3362"/>
    <w:rsid w:val="000E435B"/>
    <w:rsid w:val="000E44A2"/>
    <w:rsid w:val="000E5706"/>
    <w:rsid w:val="000F163E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5B9B"/>
    <w:rsid w:val="00126186"/>
    <w:rsid w:val="00126A14"/>
    <w:rsid w:val="0013019B"/>
    <w:rsid w:val="00133E3A"/>
    <w:rsid w:val="00136A6D"/>
    <w:rsid w:val="00141070"/>
    <w:rsid w:val="00141E9E"/>
    <w:rsid w:val="001441F5"/>
    <w:rsid w:val="001442D1"/>
    <w:rsid w:val="00155654"/>
    <w:rsid w:val="0015602E"/>
    <w:rsid w:val="0015613C"/>
    <w:rsid w:val="00157444"/>
    <w:rsid w:val="0016021F"/>
    <w:rsid w:val="00161B99"/>
    <w:rsid w:val="00162A02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44"/>
    <w:rsid w:val="00190B19"/>
    <w:rsid w:val="001936A9"/>
    <w:rsid w:val="00194956"/>
    <w:rsid w:val="001949E7"/>
    <w:rsid w:val="001A0634"/>
    <w:rsid w:val="001A06FE"/>
    <w:rsid w:val="001A0AA5"/>
    <w:rsid w:val="001A0CFE"/>
    <w:rsid w:val="001A42F8"/>
    <w:rsid w:val="001A4C25"/>
    <w:rsid w:val="001A5467"/>
    <w:rsid w:val="001A6145"/>
    <w:rsid w:val="001A7096"/>
    <w:rsid w:val="001A7E10"/>
    <w:rsid w:val="001B1B9B"/>
    <w:rsid w:val="001B1D8D"/>
    <w:rsid w:val="001B2C67"/>
    <w:rsid w:val="001B42CA"/>
    <w:rsid w:val="001C13BF"/>
    <w:rsid w:val="001C16C9"/>
    <w:rsid w:val="001C182A"/>
    <w:rsid w:val="001C2BB9"/>
    <w:rsid w:val="001C55B9"/>
    <w:rsid w:val="001C663D"/>
    <w:rsid w:val="001D36E2"/>
    <w:rsid w:val="001D4ADD"/>
    <w:rsid w:val="001D4CF6"/>
    <w:rsid w:val="001D506B"/>
    <w:rsid w:val="001D662F"/>
    <w:rsid w:val="001D695F"/>
    <w:rsid w:val="001D6D75"/>
    <w:rsid w:val="001D75C3"/>
    <w:rsid w:val="001D7C12"/>
    <w:rsid w:val="001E215D"/>
    <w:rsid w:val="001E21CB"/>
    <w:rsid w:val="001E2B16"/>
    <w:rsid w:val="001E42C9"/>
    <w:rsid w:val="001E543F"/>
    <w:rsid w:val="001E5A94"/>
    <w:rsid w:val="001E65CA"/>
    <w:rsid w:val="001E738A"/>
    <w:rsid w:val="001E7737"/>
    <w:rsid w:val="001F78C2"/>
    <w:rsid w:val="00200A2E"/>
    <w:rsid w:val="0020112A"/>
    <w:rsid w:val="00201F5F"/>
    <w:rsid w:val="002039BE"/>
    <w:rsid w:val="002043A0"/>
    <w:rsid w:val="002044EB"/>
    <w:rsid w:val="00207D25"/>
    <w:rsid w:val="00210408"/>
    <w:rsid w:val="00210B00"/>
    <w:rsid w:val="00211045"/>
    <w:rsid w:val="00211ACA"/>
    <w:rsid w:val="002159F1"/>
    <w:rsid w:val="002167EB"/>
    <w:rsid w:val="0021710C"/>
    <w:rsid w:val="00222373"/>
    <w:rsid w:val="00235B7E"/>
    <w:rsid w:val="00237CD6"/>
    <w:rsid w:val="0024074E"/>
    <w:rsid w:val="002425BF"/>
    <w:rsid w:val="0024274E"/>
    <w:rsid w:val="0024353C"/>
    <w:rsid w:val="0024371C"/>
    <w:rsid w:val="00245634"/>
    <w:rsid w:val="00245CD1"/>
    <w:rsid w:val="0024700C"/>
    <w:rsid w:val="00251CE8"/>
    <w:rsid w:val="002540E8"/>
    <w:rsid w:val="002579EF"/>
    <w:rsid w:val="00260F44"/>
    <w:rsid w:val="00261445"/>
    <w:rsid w:val="002627A5"/>
    <w:rsid w:val="00264279"/>
    <w:rsid w:val="00264E6D"/>
    <w:rsid w:val="00265C6C"/>
    <w:rsid w:val="00266544"/>
    <w:rsid w:val="00270181"/>
    <w:rsid w:val="002762CC"/>
    <w:rsid w:val="00283289"/>
    <w:rsid w:val="00284049"/>
    <w:rsid w:val="00290E5F"/>
    <w:rsid w:val="002917B3"/>
    <w:rsid w:val="0029227C"/>
    <w:rsid w:val="0029355E"/>
    <w:rsid w:val="002946D0"/>
    <w:rsid w:val="00296F50"/>
    <w:rsid w:val="0029730C"/>
    <w:rsid w:val="00297E2C"/>
    <w:rsid w:val="002A0381"/>
    <w:rsid w:val="002A2BEA"/>
    <w:rsid w:val="002A2F1D"/>
    <w:rsid w:val="002A3948"/>
    <w:rsid w:val="002B0A67"/>
    <w:rsid w:val="002B1FA4"/>
    <w:rsid w:val="002B2024"/>
    <w:rsid w:val="002B2E77"/>
    <w:rsid w:val="002B3015"/>
    <w:rsid w:val="002C10C5"/>
    <w:rsid w:val="002C1686"/>
    <w:rsid w:val="002C25B0"/>
    <w:rsid w:val="002D3835"/>
    <w:rsid w:val="002D616E"/>
    <w:rsid w:val="002D7A36"/>
    <w:rsid w:val="002E567B"/>
    <w:rsid w:val="002E6469"/>
    <w:rsid w:val="002E6BC0"/>
    <w:rsid w:val="002E703F"/>
    <w:rsid w:val="002F243B"/>
    <w:rsid w:val="002F35D8"/>
    <w:rsid w:val="002F370F"/>
    <w:rsid w:val="002F52E8"/>
    <w:rsid w:val="0030115E"/>
    <w:rsid w:val="003019FD"/>
    <w:rsid w:val="00302985"/>
    <w:rsid w:val="00302A4B"/>
    <w:rsid w:val="00304174"/>
    <w:rsid w:val="0030438B"/>
    <w:rsid w:val="00304EDB"/>
    <w:rsid w:val="00305047"/>
    <w:rsid w:val="00305B08"/>
    <w:rsid w:val="00306E6C"/>
    <w:rsid w:val="003110BE"/>
    <w:rsid w:val="0031265F"/>
    <w:rsid w:val="00315321"/>
    <w:rsid w:val="00316F02"/>
    <w:rsid w:val="00320034"/>
    <w:rsid w:val="00323976"/>
    <w:rsid w:val="00323E34"/>
    <w:rsid w:val="003276C3"/>
    <w:rsid w:val="00330343"/>
    <w:rsid w:val="0033287C"/>
    <w:rsid w:val="00333285"/>
    <w:rsid w:val="00333514"/>
    <w:rsid w:val="00340621"/>
    <w:rsid w:val="003418F2"/>
    <w:rsid w:val="00344845"/>
    <w:rsid w:val="00345E2E"/>
    <w:rsid w:val="00345EDB"/>
    <w:rsid w:val="003464BD"/>
    <w:rsid w:val="00350DEC"/>
    <w:rsid w:val="003529B3"/>
    <w:rsid w:val="00353949"/>
    <w:rsid w:val="0035676B"/>
    <w:rsid w:val="00356A76"/>
    <w:rsid w:val="00357569"/>
    <w:rsid w:val="003603C3"/>
    <w:rsid w:val="00362713"/>
    <w:rsid w:val="00365C95"/>
    <w:rsid w:val="003679D9"/>
    <w:rsid w:val="00373147"/>
    <w:rsid w:val="0037585B"/>
    <w:rsid w:val="003776CF"/>
    <w:rsid w:val="00381FF6"/>
    <w:rsid w:val="00386C09"/>
    <w:rsid w:val="00387180"/>
    <w:rsid w:val="00390666"/>
    <w:rsid w:val="0039282E"/>
    <w:rsid w:val="00394454"/>
    <w:rsid w:val="003953F4"/>
    <w:rsid w:val="00397E21"/>
    <w:rsid w:val="003A1B2E"/>
    <w:rsid w:val="003A2CEB"/>
    <w:rsid w:val="003A5924"/>
    <w:rsid w:val="003A5B5A"/>
    <w:rsid w:val="003A5CE6"/>
    <w:rsid w:val="003A7586"/>
    <w:rsid w:val="003B5E02"/>
    <w:rsid w:val="003B6685"/>
    <w:rsid w:val="003C4638"/>
    <w:rsid w:val="003C4B44"/>
    <w:rsid w:val="003C4E71"/>
    <w:rsid w:val="003C7F8D"/>
    <w:rsid w:val="003D2909"/>
    <w:rsid w:val="003D4342"/>
    <w:rsid w:val="003D5C60"/>
    <w:rsid w:val="003D662D"/>
    <w:rsid w:val="003E077F"/>
    <w:rsid w:val="003E24FF"/>
    <w:rsid w:val="003E3060"/>
    <w:rsid w:val="003E3144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097"/>
    <w:rsid w:val="00400670"/>
    <w:rsid w:val="004018D9"/>
    <w:rsid w:val="00403D50"/>
    <w:rsid w:val="004042D9"/>
    <w:rsid w:val="00405C49"/>
    <w:rsid w:val="00405FA2"/>
    <w:rsid w:val="0041168F"/>
    <w:rsid w:val="00413164"/>
    <w:rsid w:val="00415B99"/>
    <w:rsid w:val="004176AF"/>
    <w:rsid w:val="00421C99"/>
    <w:rsid w:val="0042395A"/>
    <w:rsid w:val="00424011"/>
    <w:rsid w:val="0042517F"/>
    <w:rsid w:val="004303CD"/>
    <w:rsid w:val="0043664A"/>
    <w:rsid w:val="00437DDC"/>
    <w:rsid w:val="00446105"/>
    <w:rsid w:val="00454CFB"/>
    <w:rsid w:val="004565BB"/>
    <w:rsid w:val="00462EBD"/>
    <w:rsid w:val="004637AA"/>
    <w:rsid w:val="00467ECF"/>
    <w:rsid w:val="004727AC"/>
    <w:rsid w:val="00472949"/>
    <w:rsid w:val="004735F8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B58F1"/>
    <w:rsid w:val="004C3A52"/>
    <w:rsid w:val="004C6391"/>
    <w:rsid w:val="004D0FDB"/>
    <w:rsid w:val="004D343F"/>
    <w:rsid w:val="004D3705"/>
    <w:rsid w:val="004D4591"/>
    <w:rsid w:val="004E0357"/>
    <w:rsid w:val="004E0C27"/>
    <w:rsid w:val="004E1C98"/>
    <w:rsid w:val="004E4368"/>
    <w:rsid w:val="004E4BF8"/>
    <w:rsid w:val="004E5879"/>
    <w:rsid w:val="004E5F37"/>
    <w:rsid w:val="004F05E2"/>
    <w:rsid w:val="00501551"/>
    <w:rsid w:val="00504A6E"/>
    <w:rsid w:val="00506915"/>
    <w:rsid w:val="005120E2"/>
    <w:rsid w:val="00512368"/>
    <w:rsid w:val="005140AA"/>
    <w:rsid w:val="005163CA"/>
    <w:rsid w:val="005201B1"/>
    <w:rsid w:val="00521918"/>
    <w:rsid w:val="00523E3D"/>
    <w:rsid w:val="005242AB"/>
    <w:rsid w:val="00525DD2"/>
    <w:rsid w:val="00527694"/>
    <w:rsid w:val="00527941"/>
    <w:rsid w:val="005326B3"/>
    <w:rsid w:val="00537EBA"/>
    <w:rsid w:val="00540D1A"/>
    <w:rsid w:val="005438CF"/>
    <w:rsid w:val="0054448E"/>
    <w:rsid w:val="005446CA"/>
    <w:rsid w:val="0054750A"/>
    <w:rsid w:val="00551295"/>
    <w:rsid w:val="00552F05"/>
    <w:rsid w:val="005543E8"/>
    <w:rsid w:val="005579B3"/>
    <w:rsid w:val="0056214C"/>
    <w:rsid w:val="0056404E"/>
    <w:rsid w:val="00572261"/>
    <w:rsid w:val="00574085"/>
    <w:rsid w:val="0058036D"/>
    <w:rsid w:val="005827A2"/>
    <w:rsid w:val="005829EA"/>
    <w:rsid w:val="00582CE8"/>
    <w:rsid w:val="005844B4"/>
    <w:rsid w:val="00584C02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B7CFA"/>
    <w:rsid w:val="005C0C69"/>
    <w:rsid w:val="005C1914"/>
    <w:rsid w:val="005C2363"/>
    <w:rsid w:val="005C5BF2"/>
    <w:rsid w:val="005D08B1"/>
    <w:rsid w:val="005D64BF"/>
    <w:rsid w:val="005E03AB"/>
    <w:rsid w:val="005E2A65"/>
    <w:rsid w:val="005F1C83"/>
    <w:rsid w:val="005F2D89"/>
    <w:rsid w:val="005F4A7C"/>
    <w:rsid w:val="005F61DE"/>
    <w:rsid w:val="00607A89"/>
    <w:rsid w:val="00607C4F"/>
    <w:rsid w:val="00610558"/>
    <w:rsid w:val="0061455B"/>
    <w:rsid w:val="00616161"/>
    <w:rsid w:val="00616171"/>
    <w:rsid w:val="00617AF4"/>
    <w:rsid w:val="00617EBE"/>
    <w:rsid w:val="00621371"/>
    <w:rsid w:val="006222EF"/>
    <w:rsid w:val="0062342C"/>
    <w:rsid w:val="00623FA2"/>
    <w:rsid w:val="00624A14"/>
    <w:rsid w:val="0062505A"/>
    <w:rsid w:val="00625E33"/>
    <w:rsid w:val="00627031"/>
    <w:rsid w:val="0062775D"/>
    <w:rsid w:val="00627A57"/>
    <w:rsid w:val="00627F0A"/>
    <w:rsid w:val="006327B3"/>
    <w:rsid w:val="00641710"/>
    <w:rsid w:val="00641E59"/>
    <w:rsid w:val="006429D4"/>
    <w:rsid w:val="0064694F"/>
    <w:rsid w:val="006534C1"/>
    <w:rsid w:val="006608D8"/>
    <w:rsid w:val="00660EC4"/>
    <w:rsid w:val="006640FC"/>
    <w:rsid w:val="00664BE2"/>
    <w:rsid w:val="00666A2A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A3FFD"/>
    <w:rsid w:val="006A5389"/>
    <w:rsid w:val="006B18B4"/>
    <w:rsid w:val="006B3686"/>
    <w:rsid w:val="006B4F30"/>
    <w:rsid w:val="006B5448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E0EC5"/>
    <w:rsid w:val="006E18E4"/>
    <w:rsid w:val="006E73D4"/>
    <w:rsid w:val="006F41A9"/>
    <w:rsid w:val="006F56A7"/>
    <w:rsid w:val="006F6F7F"/>
    <w:rsid w:val="006F7676"/>
    <w:rsid w:val="0070019E"/>
    <w:rsid w:val="00702657"/>
    <w:rsid w:val="007028C7"/>
    <w:rsid w:val="00704815"/>
    <w:rsid w:val="00704EA0"/>
    <w:rsid w:val="007050C3"/>
    <w:rsid w:val="007106E9"/>
    <w:rsid w:val="00712DDE"/>
    <w:rsid w:val="00712E07"/>
    <w:rsid w:val="007173F6"/>
    <w:rsid w:val="007175A9"/>
    <w:rsid w:val="007204C9"/>
    <w:rsid w:val="00720B98"/>
    <w:rsid w:val="0072301D"/>
    <w:rsid w:val="00727A81"/>
    <w:rsid w:val="0073051A"/>
    <w:rsid w:val="00731405"/>
    <w:rsid w:val="007325DB"/>
    <w:rsid w:val="00732FE1"/>
    <w:rsid w:val="0073303B"/>
    <w:rsid w:val="00734474"/>
    <w:rsid w:val="007404CA"/>
    <w:rsid w:val="007405F1"/>
    <w:rsid w:val="00742DA9"/>
    <w:rsid w:val="007440BC"/>
    <w:rsid w:val="00744A7B"/>
    <w:rsid w:val="00746A86"/>
    <w:rsid w:val="007542BF"/>
    <w:rsid w:val="00756EA0"/>
    <w:rsid w:val="007626FA"/>
    <w:rsid w:val="00767185"/>
    <w:rsid w:val="0077255E"/>
    <w:rsid w:val="00772C45"/>
    <w:rsid w:val="00774AE9"/>
    <w:rsid w:val="00776214"/>
    <w:rsid w:val="00780846"/>
    <w:rsid w:val="0078208C"/>
    <w:rsid w:val="00783D02"/>
    <w:rsid w:val="0078692A"/>
    <w:rsid w:val="00787D75"/>
    <w:rsid w:val="00790264"/>
    <w:rsid w:val="00793050"/>
    <w:rsid w:val="007A1120"/>
    <w:rsid w:val="007A3259"/>
    <w:rsid w:val="007A3812"/>
    <w:rsid w:val="007A4801"/>
    <w:rsid w:val="007A5CA3"/>
    <w:rsid w:val="007B071D"/>
    <w:rsid w:val="007B1014"/>
    <w:rsid w:val="007B3A73"/>
    <w:rsid w:val="007C2CF1"/>
    <w:rsid w:val="007C5A23"/>
    <w:rsid w:val="007C5C2D"/>
    <w:rsid w:val="007D122B"/>
    <w:rsid w:val="007D5624"/>
    <w:rsid w:val="007E0080"/>
    <w:rsid w:val="007E1410"/>
    <w:rsid w:val="007E15A1"/>
    <w:rsid w:val="007E205F"/>
    <w:rsid w:val="007E2158"/>
    <w:rsid w:val="007E2E7D"/>
    <w:rsid w:val="007E2ECB"/>
    <w:rsid w:val="007E48A1"/>
    <w:rsid w:val="007E4EC7"/>
    <w:rsid w:val="007E7805"/>
    <w:rsid w:val="007F03B4"/>
    <w:rsid w:val="007F2D9C"/>
    <w:rsid w:val="007F303C"/>
    <w:rsid w:val="007F308A"/>
    <w:rsid w:val="007F5789"/>
    <w:rsid w:val="007F66E3"/>
    <w:rsid w:val="007F6801"/>
    <w:rsid w:val="00800053"/>
    <w:rsid w:val="008008DD"/>
    <w:rsid w:val="008016E4"/>
    <w:rsid w:val="00804122"/>
    <w:rsid w:val="008043CF"/>
    <w:rsid w:val="008053FF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D18"/>
    <w:rsid w:val="00825EC1"/>
    <w:rsid w:val="00832351"/>
    <w:rsid w:val="00844837"/>
    <w:rsid w:val="00844D47"/>
    <w:rsid w:val="0084520D"/>
    <w:rsid w:val="00845A70"/>
    <w:rsid w:val="00855517"/>
    <w:rsid w:val="00856268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71F63"/>
    <w:rsid w:val="00874E24"/>
    <w:rsid w:val="008764B6"/>
    <w:rsid w:val="00881200"/>
    <w:rsid w:val="00881EE4"/>
    <w:rsid w:val="00882972"/>
    <w:rsid w:val="00883175"/>
    <w:rsid w:val="00884A8C"/>
    <w:rsid w:val="008865BF"/>
    <w:rsid w:val="00887CD8"/>
    <w:rsid w:val="0089008B"/>
    <w:rsid w:val="00892124"/>
    <w:rsid w:val="00893A04"/>
    <w:rsid w:val="008966C8"/>
    <w:rsid w:val="00896CE8"/>
    <w:rsid w:val="008A2E83"/>
    <w:rsid w:val="008A68ED"/>
    <w:rsid w:val="008A72C4"/>
    <w:rsid w:val="008B37C8"/>
    <w:rsid w:val="008B3E98"/>
    <w:rsid w:val="008B5270"/>
    <w:rsid w:val="008C2E3E"/>
    <w:rsid w:val="008C52B3"/>
    <w:rsid w:val="008C7C67"/>
    <w:rsid w:val="008D32CD"/>
    <w:rsid w:val="008D64F6"/>
    <w:rsid w:val="008D6AFE"/>
    <w:rsid w:val="008E017C"/>
    <w:rsid w:val="008E4322"/>
    <w:rsid w:val="008E6150"/>
    <w:rsid w:val="008F1EE7"/>
    <w:rsid w:val="008F3FC7"/>
    <w:rsid w:val="008F54D4"/>
    <w:rsid w:val="00901C02"/>
    <w:rsid w:val="0090238A"/>
    <w:rsid w:val="00902A92"/>
    <w:rsid w:val="009056E1"/>
    <w:rsid w:val="00905EFE"/>
    <w:rsid w:val="00906EC7"/>
    <w:rsid w:val="009073C6"/>
    <w:rsid w:val="00912CBB"/>
    <w:rsid w:val="0091361B"/>
    <w:rsid w:val="00913E6B"/>
    <w:rsid w:val="0091418A"/>
    <w:rsid w:val="0091419E"/>
    <w:rsid w:val="009150BB"/>
    <w:rsid w:val="009150E8"/>
    <w:rsid w:val="00916EB3"/>
    <w:rsid w:val="00923F6C"/>
    <w:rsid w:val="00926105"/>
    <w:rsid w:val="009265B2"/>
    <w:rsid w:val="00926F53"/>
    <w:rsid w:val="009346C0"/>
    <w:rsid w:val="009378BF"/>
    <w:rsid w:val="00937B0E"/>
    <w:rsid w:val="009423E6"/>
    <w:rsid w:val="00947280"/>
    <w:rsid w:val="00950E4F"/>
    <w:rsid w:val="009512DC"/>
    <w:rsid w:val="00952B4E"/>
    <w:rsid w:val="00954778"/>
    <w:rsid w:val="0095608D"/>
    <w:rsid w:val="009611D4"/>
    <w:rsid w:val="00962B7F"/>
    <w:rsid w:val="00962BBF"/>
    <w:rsid w:val="00963A5F"/>
    <w:rsid w:val="00972442"/>
    <w:rsid w:val="0097477D"/>
    <w:rsid w:val="0097511D"/>
    <w:rsid w:val="00985FB0"/>
    <w:rsid w:val="00986C8A"/>
    <w:rsid w:val="009876D7"/>
    <w:rsid w:val="00990AF1"/>
    <w:rsid w:val="009932DD"/>
    <w:rsid w:val="009957AE"/>
    <w:rsid w:val="009978F2"/>
    <w:rsid w:val="009A03E1"/>
    <w:rsid w:val="009A0CE1"/>
    <w:rsid w:val="009A3AB8"/>
    <w:rsid w:val="009A3CF6"/>
    <w:rsid w:val="009A66BA"/>
    <w:rsid w:val="009B013A"/>
    <w:rsid w:val="009B0853"/>
    <w:rsid w:val="009B3E87"/>
    <w:rsid w:val="009B59FC"/>
    <w:rsid w:val="009C1249"/>
    <w:rsid w:val="009C171B"/>
    <w:rsid w:val="009C39F1"/>
    <w:rsid w:val="009C44A6"/>
    <w:rsid w:val="009C742A"/>
    <w:rsid w:val="009C7EB0"/>
    <w:rsid w:val="009D0871"/>
    <w:rsid w:val="009D2972"/>
    <w:rsid w:val="009D38C8"/>
    <w:rsid w:val="009D4680"/>
    <w:rsid w:val="009D6C0B"/>
    <w:rsid w:val="009E4649"/>
    <w:rsid w:val="009E54AE"/>
    <w:rsid w:val="009E58C5"/>
    <w:rsid w:val="009E59B0"/>
    <w:rsid w:val="009E6B41"/>
    <w:rsid w:val="009F0386"/>
    <w:rsid w:val="009F2F19"/>
    <w:rsid w:val="009F3EF8"/>
    <w:rsid w:val="00A02FBB"/>
    <w:rsid w:val="00A06FD2"/>
    <w:rsid w:val="00A102AF"/>
    <w:rsid w:val="00A107AC"/>
    <w:rsid w:val="00A11143"/>
    <w:rsid w:val="00A1343C"/>
    <w:rsid w:val="00A142A5"/>
    <w:rsid w:val="00A15B20"/>
    <w:rsid w:val="00A203E9"/>
    <w:rsid w:val="00A220E0"/>
    <w:rsid w:val="00A22F11"/>
    <w:rsid w:val="00A23362"/>
    <w:rsid w:val="00A236BD"/>
    <w:rsid w:val="00A23807"/>
    <w:rsid w:val="00A23878"/>
    <w:rsid w:val="00A2778E"/>
    <w:rsid w:val="00A2782E"/>
    <w:rsid w:val="00A45EFA"/>
    <w:rsid w:val="00A508B0"/>
    <w:rsid w:val="00A55ACA"/>
    <w:rsid w:val="00A571CA"/>
    <w:rsid w:val="00A573B5"/>
    <w:rsid w:val="00A613FA"/>
    <w:rsid w:val="00A6189E"/>
    <w:rsid w:val="00A63708"/>
    <w:rsid w:val="00A63AEE"/>
    <w:rsid w:val="00A6438A"/>
    <w:rsid w:val="00A644A5"/>
    <w:rsid w:val="00A64D5C"/>
    <w:rsid w:val="00A66A0D"/>
    <w:rsid w:val="00A6735A"/>
    <w:rsid w:val="00A674F8"/>
    <w:rsid w:val="00A747E1"/>
    <w:rsid w:val="00A801E1"/>
    <w:rsid w:val="00A81FC7"/>
    <w:rsid w:val="00A826F8"/>
    <w:rsid w:val="00A901D6"/>
    <w:rsid w:val="00A90608"/>
    <w:rsid w:val="00A935AB"/>
    <w:rsid w:val="00A94CFF"/>
    <w:rsid w:val="00A94EA2"/>
    <w:rsid w:val="00A96376"/>
    <w:rsid w:val="00A9762C"/>
    <w:rsid w:val="00AA0664"/>
    <w:rsid w:val="00AA2CC5"/>
    <w:rsid w:val="00AA5121"/>
    <w:rsid w:val="00AA5BE7"/>
    <w:rsid w:val="00AB0F80"/>
    <w:rsid w:val="00AB56BB"/>
    <w:rsid w:val="00AB6814"/>
    <w:rsid w:val="00AB69B4"/>
    <w:rsid w:val="00AC08DA"/>
    <w:rsid w:val="00AC0EB7"/>
    <w:rsid w:val="00AC181A"/>
    <w:rsid w:val="00AD1108"/>
    <w:rsid w:val="00AD355B"/>
    <w:rsid w:val="00AD35FB"/>
    <w:rsid w:val="00AD3DE6"/>
    <w:rsid w:val="00AD4D84"/>
    <w:rsid w:val="00AD7B85"/>
    <w:rsid w:val="00AE2D3F"/>
    <w:rsid w:val="00AE3993"/>
    <w:rsid w:val="00AE7234"/>
    <w:rsid w:val="00AE7FA7"/>
    <w:rsid w:val="00AF4B61"/>
    <w:rsid w:val="00AF4E9B"/>
    <w:rsid w:val="00AF5BC9"/>
    <w:rsid w:val="00B02918"/>
    <w:rsid w:val="00B0380E"/>
    <w:rsid w:val="00B071D0"/>
    <w:rsid w:val="00B127C6"/>
    <w:rsid w:val="00B149DE"/>
    <w:rsid w:val="00B16797"/>
    <w:rsid w:val="00B2054D"/>
    <w:rsid w:val="00B20D2F"/>
    <w:rsid w:val="00B218FA"/>
    <w:rsid w:val="00B24FFF"/>
    <w:rsid w:val="00B256F2"/>
    <w:rsid w:val="00B260EE"/>
    <w:rsid w:val="00B27002"/>
    <w:rsid w:val="00B3197F"/>
    <w:rsid w:val="00B3251F"/>
    <w:rsid w:val="00B328D4"/>
    <w:rsid w:val="00B360E3"/>
    <w:rsid w:val="00B434F2"/>
    <w:rsid w:val="00B45712"/>
    <w:rsid w:val="00B52263"/>
    <w:rsid w:val="00B52823"/>
    <w:rsid w:val="00B5324B"/>
    <w:rsid w:val="00B56EC5"/>
    <w:rsid w:val="00B57E92"/>
    <w:rsid w:val="00B62699"/>
    <w:rsid w:val="00B67B22"/>
    <w:rsid w:val="00B713DF"/>
    <w:rsid w:val="00B73CD9"/>
    <w:rsid w:val="00B74211"/>
    <w:rsid w:val="00B85079"/>
    <w:rsid w:val="00B85BAF"/>
    <w:rsid w:val="00B86C40"/>
    <w:rsid w:val="00B915C1"/>
    <w:rsid w:val="00B958BF"/>
    <w:rsid w:val="00BA000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84"/>
    <w:rsid w:val="00BD2DE5"/>
    <w:rsid w:val="00BD7F6C"/>
    <w:rsid w:val="00BE1340"/>
    <w:rsid w:val="00BE48D4"/>
    <w:rsid w:val="00BE4ADB"/>
    <w:rsid w:val="00BE53B9"/>
    <w:rsid w:val="00BE56FD"/>
    <w:rsid w:val="00BE601F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24C24"/>
    <w:rsid w:val="00C32BCE"/>
    <w:rsid w:val="00C33E28"/>
    <w:rsid w:val="00C351BB"/>
    <w:rsid w:val="00C420C5"/>
    <w:rsid w:val="00C45DDB"/>
    <w:rsid w:val="00C50991"/>
    <w:rsid w:val="00C50F7F"/>
    <w:rsid w:val="00C51701"/>
    <w:rsid w:val="00C51EA3"/>
    <w:rsid w:val="00C52FAC"/>
    <w:rsid w:val="00C53215"/>
    <w:rsid w:val="00C54956"/>
    <w:rsid w:val="00C5701F"/>
    <w:rsid w:val="00C576FC"/>
    <w:rsid w:val="00C5778E"/>
    <w:rsid w:val="00C60A82"/>
    <w:rsid w:val="00C641FC"/>
    <w:rsid w:val="00C72E93"/>
    <w:rsid w:val="00C7331F"/>
    <w:rsid w:val="00C73B04"/>
    <w:rsid w:val="00C73B7D"/>
    <w:rsid w:val="00C74AFE"/>
    <w:rsid w:val="00C8146F"/>
    <w:rsid w:val="00C8203C"/>
    <w:rsid w:val="00C82610"/>
    <w:rsid w:val="00C83894"/>
    <w:rsid w:val="00C83F44"/>
    <w:rsid w:val="00C841D4"/>
    <w:rsid w:val="00C8706C"/>
    <w:rsid w:val="00C93F11"/>
    <w:rsid w:val="00C94CEC"/>
    <w:rsid w:val="00C978FB"/>
    <w:rsid w:val="00CA17C6"/>
    <w:rsid w:val="00CA4ED1"/>
    <w:rsid w:val="00CA53F3"/>
    <w:rsid w:val="00CB1380"/>
    <w:rsid w:val="00CB1533"/>
    <w:rsid w:val="00CB5A2F"/>
    <w:rsid w:val="00CB64F9"/>
    <w:rsid w:val="00CC0F3B"/>
    <w:rsid w:val="00CD1FF4"/>
    <w:rsid w:val="00CD2364"/>
    <w:rsid w:val="00CD5C2A"/>
    <w:rsid w:val="00CD6534"/>
    <w:rsid w:val="00CD7E2F"/>
    <w:rsid w:val="00CE0E01"/>
    <w:rsid w:val="00CE3EAD"/>
    <w:rsid w:val="00CE5F3B"/>
    <w:rsid w:val="00CF00BA"/>
    <w:rsid w:val="00CF1DCA"/>
    <w:rsid w:val="00CF1E25"/>
    <w:rsid w:val="00D009F8"/>
    <w:rsid w:val="00D027E4"/>
    <w:rsid w:val="00D02BA2"/>
    <w:rsid w:val="00D04547"/>
    <w:rsid w:val="00D048E8"/>
    <w:rsid w:val="00D06767"/>
    <w:rsid w:val="00D07B0C"/>
    <w:rsid w:val="00D10016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24631"/>
    <w:rsid w:val="00D34F2E"/>
    <w:rsid w:val="00D362DE"/>
    <w:rsid w:val="00D37439"/>
    <w:rsid w:val="00D37E6A"/>
    <w:rsid w:val="00D5100B"/>
    <w:rsid w:val="00D52FA5"/>
    <w:rsid w:val="00D53C3E"/>
    <w:rsid w:val="00D53FF6"/>
    <w:rsid w:val="00D54B32"/>
    <w:rsid w:val="00D56B4E"/>
    <w:rsid w:val="00D578D8"/>
    <w:rsid w:val="00D601DA"/>
    <w:rsid w:val="00D63514"/>
    <w:rsid w:val="00D76D66"/>
    <w:rsid w:val="00D8049E"/>
    <w:rsid w:val="00D80A54"/>
    <w:rsid w:val="00D81906"/>
    <w:rsid w:val="00D87FF2"/>
    <w:rsid w:val="00D949E7"/>
    <w:rsid w:val="00D95AC3"/>
    <w:rsid w:val="00DA1B5E"/>
    <w:rsid w:val="00DA43ED"/>
    <w:rsid w:val="00DA6125"/>
    <w:rsid w:val="00DA6BE8"/>
    <w:rsid w:val="00DA744A"/>
    <w:rsid w:val="00DB292B"/>
    <w:rsid w:val="00DB3F7F"/>
    <w:rsid w:val="00DB4783"/>
    <w:rsid w:val="00DB50E0"/>
    <w:rsid w:val="00DC23B7"/>
    <w:rsid w:val="00DC631B"/>
    <w:rsid w:val="00DD04C3"/>
    <w:rsid w:val="00DD0ED4"/>
    <w:rsid w:val="00DD5B7D"/>
    <w:rsid w:val="00DD6CC5"/>
    <w:rsid w:val="00DE2343"/>
    <w:rsid w:val="00DE5990"/>
    <w:rsid w:val="00DF113F"/>
    <w:rsid w:val="00DF6584"/>
    <w:rsid w:val="00E018A7"/>
    <w:rsid w:val="00E02E69"/>
    <w:rsid w:val="00E03F71"/>
    <w:rsid w:val="00E04FC0"/>
    <w:rsid w:val="00E10A04"/>
    <w:rsid w:val="00E11465"/>
    <w:rsid w:val="00E17409"/>
    <w:rsid w:val="00E17528"/>
    <w:rsid w:val="00E22588"/>
    <w:rsid w:val="00E246C3"/>
    <w:rsid w:val="00E24941"/>
    <w:rsid w:val="00E24E19"/>
    <w:rsid w:val="00E253FB"/>
    <w:rsid w:val="00E31BF9"/>
    <w:rsid w:val="00E3361B"/>
    <w:rsid w:val="00E46E1D"/>
    <w:rsid w:val="00E474A5"/>
    <w:rsid w:val="00E51575"/>
    <w:rsid w:val="00E51E2C"/>
    <w:rsid w:val="00E53490"/>
    <w:rsid w:val="00E5362B"/>
    <w:rsid w:val="00E541B6"/>
    <w:rsid w:val="00E554D5"/>
    <w:rsid w:val="00E56BD6"/>
    <w:rsid w:val="00E6063D"/>
    <w:rsid w:val="00E6416B"/>
    <w:rsid w:val="00E64ACB"/>
    <w:rsid w:val="00E656AA"/>
    <w:rsid w:val="00E658D6"/>
    <w:rsid w:val="00E67419"/>
    <w:rsid w:val="00E67E34"/>
    <w:rsid w:val="00E741D0"/>
    <w:rsid w:val="00E801F3"/>
    <w:rsid w:val="00E82382"/>
    <w:rsid w:val="00E84D45"/>
    <w:rsid w:val="00E86CDF"/>
    <w:rsid w:val="00E906F1"/>
    <w:rsid w:val="00E9070A"/>
    <w:rsid w:val="00E91571"/>
    <w:rsid w:val="00E92134"/>
    <w:rsid w:val="00E951ED"/>
    <w:rsid w:val="00EA23B9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7ECC"/>
    <w:rsid w:val="00ED0271"/>
    <w:rsid w:val="00ED31AF"/>
    <w:rsid w:val="00ED3394"/>
    <w:rsid w:val="00ED45CB"/>
    <w:rsid w:val="00ED6345"/>
    <w:rsid w:val="00ED71AF"/>
    <w:rsid w:val="00EE0207"/>
    <w:rsid w:val="00EE4B80"/>
    <w:rsid w:val="00EE5328"/>
    <w:rsid w:val="00EE6C14"/>
    <w:rsid w:val="00EE7E4F"/>
    <w:rsid w:val="00EF0164"/>
    <w:rsid w:val="00EF1797"/>
    <w:rsid w:val="00EF315A"/>
    <w:rsid w:val="00F0736B"/>
    <w:rsid w:val="00F1111D"/>
    <w:rsid w:val="00F11377"/>
    <w:rsid w:val="00F11BBC"/>
    <w:rsid w:val="00F128FE"/>
    <w:rsid w:val="00F1319D"/>
    <w:rsid w:val="00F15801"/>
    <w:rsid w:val="00F16096"/>
    <w:rsid w:val="00F1783C"/>
    <w:rsid w:val="00F20D7A"/>
    <w:rsid w:val="00F21317"/>
    <w:rsid w:val="00F21791"/>
    <w:rsid w:val="00F236FD"/>
    <w:rsid w:val="00F257E6"/>
    <w:rsid w:val="00F259C2"/>
    <w:rsid w:val="00F348CD"/>
    <w:rsid w:val="00F428F4"/>
    <w:rsid w:val="00F438B0"/>
    <w:rsid w:val="00F44069"/>
    <w:rsid w:val="00F507A4"/>
    <w:rsid w:val="00F5214A"/>
    <w:rsid w:val="00F52A61"/>
    <w:rsid w:val="00F53183"/>
    <w:rsid w:val="00F5327C"/>
    <w:rsid w:val="00F54910"/>
    <w:rsid w:val="00F569A7"/>
    <w:rsid w:val="00F60726"/>
    <w:rsid w:val="00F67152"/>
    <w:rsid w:val="00F67E68"/>
    <w:rsid w:val="00F67F23"/>
    <w:rsid w:val="00F70BD3"/>
    <w:rsid w:val="00F70C3C"/>
    <w:rsid w:val="00F759B6"/>
    <w:rsid w:val="00F7618F"/>
    <w:rsid w:val="00F77621"/>
    <w:rsid w:val="00F82881"/>
    <w:rsid w:val="00F9238C"/>
    <w:rsid w:val="00F929B7"/>
    <w:rsid w:val="00F93C32"/>
    <w:rsid w:val="00F96BBF"/>
    <w:rsid w:val="00F97815"/>
    <w:rsid w:val="00FA2D63"/>
    <w:rsid w:val="00FA36C5"/>
    <w:rsid w:val="00FA3B7F"/>
    <w:rsid w:val="00FA4D3A"/>
    <w:rsid w:val="00FA698D"/>
    <w:rsid w:val="00FB25C6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E7598"/>
    <w:rsid w:val="00FF3379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DBC98068-4132-43A2-A857-D4541F8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1C1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@tkghun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deralpremi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ralpremium.com/this-is-federal/rebates-and-promotion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465</Words>
  <Characters>3005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3453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e41594</dc:creator>
  <cp:keywords/>
  <dc:description/>
  <cp:lastModifiedBy>JJ Reich (John)</cp:lastModifiedBy>
  <cp:revision>24</cp:revision>
  <cp:lastPrinted>2025-01-06T16:19:00Z</cp:lastPrinted>
  <dcterms:created xsi:type="dcterms:W3CDTF">2025-02-18T21:08:00Z</dcterms:created>
  <dcterms:modified xsi:type="dcterms:W3CDTF">2025-08-04T14:19:00Z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87629142130ee4e447e55fd5e0ad1ff88f2604faab829db084c0f4f0be321f1e</vt:lpwstr>
  </property>
</Properties>
</file>