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248" w14:textId="766259E1" w:rsidR="000777EE" w:rsidRPr="0081454A" w:rsidRDefault="00864FC4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81454A">
        <w:rPr>
          <w:rFonts w:cs="Arial"/>
          <w:noProof/>
          <w:szCs w:val="24"/>
        </w:rPr>
        <w:drawing>
          <wp:inline distT="0" distB="0" distL="0" distR="0" wp14:anchorId="472AC4EB" wp14:editId="4ED1591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81454A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="00050658" w:rsidRPr="0081454A">
        <w:rPr>
          <w:rFonts w:cs="Arial"/>
          <w:szCs w:val="24"/>
        </w:rPr>
        <w:t xml:space="preserve"> </w:t>
      </w:r>
    </w:p>
    <w:p w14:paraId="2DD5DD10" w14:textId="236C08D5" w:rsidR="00FE2916" w:rsidRPr="0081454A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81454A">
        <w:rPr>
          <w:rFonts w:cs="Arial"/>
          <w:szCs w:val="24"/>
        </w:rPr>
        <w:t xml:space="preserve">FOR IMMEDIATE RELEASE </w:t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  <w:t xml:space="preserve"> </w:t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="006817C0" w:rsidRPr="0081454A">
        <w:rPr>
          <w:rFonts w:cs="Arial"/>
          <w:szCs w:val="24"/>
        </w:rPr>
        <w:t xml:space="preserve"> </w:t>
      </w:r>
    </w:p>
    <w:p w14:paraId="008E89DB" w14:textId="77777777" w:rsidR="009512DC" w:rsidRPr="0081454A" w:rsidRDefault="009512DC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p w14:paraId="774B3E44" w14:textId="77777777" w:rsidR="009E4649" w:rsidRPr="0081454A" w:rsidRDefault="009E4649" w:rsidP="009F2F19">
      <w:pPr>
        <w:rPr>
          <w:rFonts w:cs="Arial"/>
          <w:b/>
          <w:szCs w:val="24"/>
        </w:rPr>
      </w:pPr>
    </w:p>
    <w:p w14:paraId="5E226DB8" w14:textId="24A55007" w:rsidR="00E11465" w:rsidRPr="0081454A" w:rsidRDefault="00864FC4" w:rsidP="006553C3">
      <w:pPr>
        <w:jc w:val="center"/>
        <w:rPr>
          <w:rFonts w:cs="Arial"/>
          <w:b/>
          <w:sz w:val="28"/>
          <w:szCs w:val="28"/>
        </w:rPr>
      </w:pPr>
      <w:r w:rsidRPr="0081454A">
        <w:rPr>
          <w:rFonts w:cs="Arial"/>
          <w:b/>
          <w:sz w:val="28"/>
          <w:szCs w:val="28"/>
        </w:rPr>
        <w:t xml:space="preserve">Federal’s </w:t>
      </w:r>
      <w:r w:rsidR="008065BB" w:rsidRPr="0081454A">
        <w:rPr>
          <w:rFonts w:cs="Arial"/>
          <w:b/>
          <w:sz w:val="28"/>
          <w:szCs w:val="28"/>
        </w:rPr>
        <w:t>7mm Backcountry</w:t>
      </w:r>
      <w:r w:rsidRPr="0081454A">
        <w:rPr>
          <w:rFonts w:cs="Arial"/>
          <w:b/>
          <w:sz w:val="28"/>
          <w:szCs w:val="28"/>
        </w:rPr>
        <w:t xml:space="preserve"> </w:t>
      </w:r>
      <w:r w:rsidR="006553C3" w:rsidRPr="0081454A">
        <w:rPr>
          <w:rFonts w:cs="Arial"/>
          <w:b/>
          <w:sz w:val="28"/>
          <w:szCs w:val="28"/>
        </w:rPr>
        <w:t>Cartridge Named</w:t>
      </w:r>
      <w:r w:rsidRPr="0081454A">
        <w:rPr>
          <w:rFonts w:cs="Arial"/>
          <w:b/>
          <w:sz w:val="28"/>
          <w:szCs w:val="28"/>
        </w:rPr>
        <w:t xml:space="preserve"> </w:t>
      </w:r>
      <w:r w:rsidR="00B91CED" w:rsidRPr="009960BA">
        <w:rPr>
          <w:rFonts w:cs="Arial"/>
          <w:b/>
          <w:sz w:val="28"/>
          <w:szCs w:val="28"/>
        </w:rPr>
        <w:t>“</w:t>
      </w:r>
      <w:r w:rsidRPr="009960BA">
        <w:rPr>
          <w:rFonts w:cs="Arial"/>
          <w:b/>
          <w:sz w:val="28"/>
          <w:szCs w:val="28"/>
        </w:rPr>
        <w:t>Ammo of the Year</w:t>
      </w:r>
      <w:r w:rsidR="00B91CED" w:rsidRPr="009960BA">
        <w:rPr>
          <w:rFonts w:cs="Arial"/>
          <w:b/>
          <w:sz w:val="28"/>
          <w:szCs w:val="28"/>
        </w:rPr>
        <w:t>”</w:t>
      </w:r>
      <w:r w:rsidR="006553C3" w:rsidRPr="0081454A">
        <w:rPr>
          <w:rFonts w:cs="Arial"/>
          <w:b/>
          <w:sz w:val="28"/>
          <w:szCs w:val="28"/>
        </w:rPr>
        <w:t xml:space="preserve"> by Guns &amp; Ammo</w:t>
      </w:r>
    </w:p>
    <w:p w14:paraId="00DF619E" w14:textId="77777777" w:rsidR="00640DFC" w:rsidRPr="0081454A" w:rsidRDefault="00640DFC" w:rsidP="00640D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81454A">
        <w:rPr>
          <w:rFonts w:ascii="Arial" w:hAnsi="Arial" w:cs="Arial"/>
          <w:color w:val="0E101A"/>
        </w:rPr>
        <w:t> </w:t>
      </w:r>
    </w:p>
    <w:p w14:paraId="0AB60BF5" w14:textId="5B5F348C" w:rsidR="008D21C9" w:rsidRDefault="0061643C" w:rsidP="00864FC4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81454A">
        <w:rPr>
          <w:rStyle w:val="Strong"/>
          <w:rFonts w:ascii="Arial" w:hAnsi="Arial" w:cs="Arial"/>
          <w:color w:val="0E101A"/>
        </w:rPr>
        <w:t xml:space="preserve">ANOKA, Minnesota – </w:t>
      </w:r>
      <w:r w:rsidR="008065BB" w:rsidRPr="0081454A">
        <w:rPr>
          <w:rStyle w:val="Strong"/>
          <w:rFonts w:ascii="Arial" w:hAnsi="Arial" w:cs="Arial"/>
          <w:color w:val="0E101A"/>
        </w:rPr>
        <w:t>October</w:t>
      </w:r>
      <w:r w:rsidRPr="0081454A">
        <w:rPr>
          <w:rStyle w:val="Strong"/>
          <w:rFonts w:ascii="Arial" w:hAnsi="Arial" w:cs="Arial"/>
          <w:color w:val="0E101A"/>
        </w:rPr>
        <w:t xml:space="preserve"> </w:t>
      </w:r>
      <w:r w:rsidR="00B91CED" w:rsidRPr="009960BA">
        <w:rPr>
          <w:rStyle w:val="Strong"/>
          <w:rFonts w:ascii="Arial" w:hAnsi="Arial" w:cs="Arial"/>
          <w:color w:val="0E101A"/>
        </w:rPr>
        <w:t>28</w:t>
      </w:r>
      <w:r w:rsidR="008D21C9" w:rsidRPr="009960BA">
        <w:rPr>
          <w:rStyle w:val="Strong"/>
          <w:rFonts w:ascii="Arial" w:hAnsi="Arial" w:cs="Arial"/>
          <w:color w:val="0E101A"/>
        </w:rPr>
        <w:t>,</w:t>
      </w:r>
      <w:r w:rsidRPr="009960BA">
        <w:rPr>
          <w:rStyle w:val="Strong"/>
          <w:rFonts w:ascii="Arial" w:hAnsi="Arial" w:cs="Arial"/>
          <w:color w:val="0E101A"/>
        </w:rPr>
        <w:t xml:space="preserve"> 202</w:t>
      </w:r>
      <w:r w:rsidR="008065BB" w:rsidRPr="009960BA">
        <w:rPr>
          <w:rStyle w:val="Strong"/>
          <w:rFonts w:ascii="Arial" w:hAnsi="Arial" w:cs="Arial"/>
          <w:color w:val="0E101A"/>
        </w:rPr>
        <w:t>5</w:t>
      </w:r>
      <w:r w:rsidRPr="009960BA">
        <w:rPr>
          <w:rStyle w:val="Strong"/>
          <w:rFonts w:ascii="Arial" w:hAnsi="Arial" w:cs="Arial"/>
          <w:color w:val="0E101A"/>
        </w:rPr>
        <w:t xml:space="preserve"> –</w:t>
      </w:r>
      <w:r w:rsidRPr="009960BA">
        <w:rPr>
          <w:rFonts w:ascii="Arial" w:hAnsi="Arial" w:cs="Arial"/>
          <w:color w:val="0E101A"/>
        </w:rPr>
        <w:t> </w:t>
      </w:r>
      <w:r w:rsidR="00571BDF" w:rsidRPr="009960BA">
        <w:rPr>
          <w:rFonts w:ascii="Arial" w:hAnsi="Arial" w:cs="Arial"/>
          <w:color w:val="0E101A"/>
        </w:rPr>
        <w:t xml:space="preserve">Guns </w:t>
      </w:r>
      <w:r w:rsidR="00864FC4" w:rsidRPr="009960BA">
        <w:rPr>
          <w:rFonts w:ascii="Arial" w:hAnsi="Arial" w:cs="Arial"/>
          <w:color w:val="0E101A"/>
        </w:rPr>
        <w:t xml:space="preserve">&amp; Ammo magazine awarded Federal’s </w:t>
      </w:r>
      <w:r w:rsidR="008065BB" w:rsidRPr="009960BA">
        <w:rPr>
          <w:rFonts w:ascii="Arial" w:hAnsi="Arial" w:cs="Arial"/>
          <w:color w:val="0E101A"/>
        </w:rPr>
        <w:t>7mm Backcountry cartridge</w:t>
      </w:r>
      <w:r w:rsidR="00864FC4" w:rsidRPr="009960BA">
        <w:rPr>
          <w:rFonts w:ascii="Arial" w:hAnsi="Arial" w:cs="Arial"/>
          <w:color w:val="0E101A"/>
        </w:rPr>
        <w:t xml:space="preserve"> as Ammo of the </w:t>
      </w:r>
      <w:r w:rsidR="00B02980" w:rsidRPr="009960BA">
        <w:rPr>
          <w:rFonts w:ascii="Arial" w:hAnsi="Arial" w:cs="Arial"/>
          <w:color w:val="0E101A"/>
        </w:rPr>
        <w:t>Y</w:t>
      </w:r>
      <w:r w:rsidR="00864FC4" w:rsidRPr="009960BA">
        <w:rPr>
          <w:rFonts w:ascii="Arial" w:hAnsi="Arial" w:cs="Arial"/>
          <w:color w:val="0E101A"/>
        </w:rPr>
        <w:t>ear for 202</w:t>
      </w:r>
      <w:r w:rsidR="008065BB" w:rsidRPr="009960BA">
        <w:rPr>
          <w:rFonts w:ascii="Arial" w:hAnsi="Arial" w:cs="Arial"/>
          <w:color w:val="0E101A"/>
        </w:rPr>
        <w:t>5</w:t>
      </w:r>
      <w:r w:rsidR="00864FC4" w:rsidRPr="009960BA">
        <w:rPr>
          <w:rFonts w:ascii="Arial" w:hAnsi="Arial" w:cs="Arial"/>
          <w:color w:val="0E101A"/>
        </w:rPr>
        <w:t xml:space="preserve">. </w:t>
      </w:r>
      <w:r w:rsidR="00987887" w:rsidRPr="009960BA">
        <w:rPr>
          <w:rFonts w:ascii="Arial" w:hAnsi="Arial" w:cs="Arial"/>
          <w:color w:val="0E101A"/>
        </w:rPr>
        <w:t>The announcement</w:t>
      </w:r>
      <w:r w:rsidR="008065BB" w:rsidRPr="009960BA">
        <w:rPr>
          <w:rFonts w:ascii="Arial" w:hAnsi="Arial" w:cs="Arial"/>
          <w:color w:val="0E101A"/>
        </w:rPr>
        <w:t xml:space="preserve"> was published in the December</w:t>
      </w:r>
      <w:r w:rsidR="00B91CED" w:rsidRPr="009960BA">
        <w:rPr>
          <w:rFonts w:ascii="Arial" w:hAnsi="Arial" w:cs="Arial"/>
          <w:color w:val="0E101A"/>
        </w:rPr>
        <w:t xml:space="preserve"> 2025</w:t>
      </w:r>
      <w:r w:rsidR="00987887" w:rsidRPr="009960BA">
        <w:rPr>
          <w:rFonts w:ascii="Arial" w:hAnsi="Arial" w:cs="Arial"/>
          <w:color w:val="0E101A"/>
        </w:rPr>
        <w:t xml:space="preserve"> issue</w:t>
      </w:r>
      <w:r w:rsidR="009960BA" w:rsidRPr="009960BA">
        <w:rPr>
          <w:rFonts w:ascii="Arial" w:hAnsi="Arial" w:cs="Arial"/>
          <w:color w:val="0E101A"/>
        </w:rPr>
        <w:t>.</w:t>
      </w:r>
    </w:p>
    <w:p w14:paraId="106CE345" w14:textId="5FBFDD6C" w:rsidR="008D78CD" w:rsidRDefault="008D78CD" w:rsidP="00B136EB">
      <w:pPr>
        <w:pStyle w:val="NormalWeb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“We are extremely proud to have earned th</w:t>
      </w:r>
      <w:r w:rsidR="00F16BEC">
        <w:rPr>
          <w:rFonts w:ascii="Arial" w:hAnsi="Arial" w:cs="Arial"/>
          <w:color w:val="0E101A"/>
        </w:rPr>
        <w:t>e</w:t>
      </w:r>
      <w:r>
        <w:rPr>
          <w:rFonts w:ascii="Arial" w:hAnsi="Arial" w:cs="Arial"/>
          <w:color w:val="0E101A"/>
        </w:rPr>
        <w:t xml:space="preserve"> prestigious designation of ‘Ammo of the Year’ from such an institutional publication </w:t>
      </w:r>
      <w:r w:rsidR="00B136EB">
        <w:rPr>
          <w:rFonts w:ascii="Arial" w:hAnsi="Arial" w:cs="Arial"/>
          <w:color w:val="0E101A"/>
        </w:rPr>
        <w:t>and pillar in the industry, which</w:t>
      </w:r>
      <w:r>
        <w:rPr>
          <w:rFonts w:ascii="Arial" w:hAnsi="Arial" w:cs="Arial"/>
          <w:color w:val="0E101A"/>
        </w:rPr>
        <w:t xml:space="preserve"> Guns &amp; Ammo</w:t>
      </w:r>
      <w:r w:rsidR="00B136EB">
        <w:rPr>
          <w:rFonts w:ascii="Arial" w:hAnsi="Arial" w:cs="Arial"/>
          <w:color w:val="0E101A"/>
        </w:rPr>
        <w:t xml:space="preserve"> certainly</w:t>
      </w:r>
      <w:r>
        <w:rPr>
          <w:rFonts w:ascii="Arial" w:hAnsi="Arial" w:cs="Arial"/>
          <w:color w:val="0E101A"/>
        </w:rPr>
        <w:t xml:space="preserve"> is,” said Federal’s Vice President of Product Development, Jesse Whiteside. </w:t>
      </w:r>
      <w:r w:rsidRPr="009960BA">
        <w:rPr>
          <w:rFonts w:ascii="Arial" w:hAnsi="Arial" w:cs="Arial"/>
          <w:color w:val="0E101A"/>
        </w:rPr>
        <w:t>“</w:t>
      </w:r>
      <w:r w:rsidR="00B91CED" w:rsidRPr="009960BA">
        <w:rPr>
          <w:rFonts w:ascii="Arial" w:hAnsi="Arial" w:cs="Arial"/>
          <w:color w:val="0E101A"/>
        </w:rPr>
        <w:t xml:space="preserve">The </w:t>
      </w:r>
      <w:r w:rsidR="00B136EB" w:rsidRPr="009960BA">
        <w:rPr>
          <w:rFonts w:ascii="Arial" w:hAnsi="Arial" w:cs="Arial"/>
          <w:color w:val="0E101A"/>
        </w:rPr>
        <w:t>7mm</w:t>
      </w:r>
      <w:r w:rsidR="00B136EB" w:rsidRPr="0081454A">
        <w:rPr>
          <w:rFonts w:ascii="Arial" w:hAnsi="Arial" w:cs="Arial"/>
          <w:color w:val="0E101A"/>
        </w:rPr>
        <w:t xml:space="preserve"> Backcountry</w:t>
      </w:r>
      <w:r w:rsidR="00F16BEC">
        <w:rPr>
          <w:rFonts w:ascii="Arial" w:hAnsi="Arial" w:cs="Arial"/>
          <w:color w:val="0E101A"/>
        </w:rPr>
        <w:t xml:space="preserve">’s </w:t>
      </w:r>
      <w:r w:rsidR="00B136EB">
        <w:rPr>
          <w:rFonts w:ascii="Arial" w:hAnsi="Arial" w:cs="Arial"/>
          <w:color w:val="0E101A"/>
        </w:rPr>
        <w:t>forward-thinking technology and design deserve the positive attention the article gave to it. We look forward to continued progression in what modern ammunition can do with the Peak Alloy case.”</w:t>
      </w:r>
    </w:p>
    <w:p w14:paraId="66108509" w14:textId="1D7EBC0C" w:rsidR="0081454A" w:rsidRDefault="0081454A" w:rsidP="0081454A">
      <w:pPr>
        <w:rPr>
          <w:rFonts w:cs="Arial"/>
          <w:szCs w:val="24"/>
        </w:rPr>
      </w:pPr>
      <w:r>
        <w:rPr>
          <w:rFonts w:cs="Arial"/>
          <w:szCs w:val="24"/>
        </w:rPr>
        <w:t>“</w:t>
      </w:r>
      <w:r w:rsidRPr="0081454A">
        <w:rPr>
          <w:rFonts w:cs="Arial"/>
          <w:szCs w:val="24"/>
        </w:rPr>
        <w:t>Federal’s patented Peak Alloy case technology enabled the cartridge’s achievement, which yields higher muzzle velocities from short-barreled rifles</w:t>
      </w:r>
      <w:r w:rsidR="007A6DE8">
        <w:rPr>
          <w:rFonts w:cs="Arial"/>
          <w:szCs w:val="24"/>
        </w:rPr>
        <w:t>,</w:t>
      </w:r>
      <w:r w:rsidR="00CD3D48">
        <w:rPr>
          <w:rFonts w:cs="Arial"/>
          <w:szCs w:val="24"/>
        </w:rPr>
        <w:t xml:space="preserve">” </w:t>
      </w:r>
      <w:r w:rsidR="009960BA">
        <w:rPr>
          <w:rFonts w:cs="Arial"/>
          <w:szCs w:val="24"/>
        </w:rPr>
        <w:t xml:space="preserve">said Guns &amp; Ammo </w:t>
      </w:r>
      <w:r w:rsidR="00CD3D48" w:rsidRPr="00CD3D48">
        <w:rPr>
          <w:rFonts w:cs="Arial"/>
          <w:szCs w:val="24"/>
        </w:rPr>
        <w:t>Editor-in-Chief Eric R. Poole</w:t>
      </w:r>
      <w:r w:rsidR="009960BA">
        <w:rPr>
          <w:rFonts w:cs="Arial"/>
          <w:szCs w:val="24"/>
        </w:rPr>
        <w:t xml:space="preserve">. </w:t>
      </w:r>
      <w:r w:rsidR="00CD3D48">
        <w:rPr>
          <w:rFonts w:cs="Arial"/>
          <w:szCs w:val="24"/>
        </w:rPr>
        <w:t>“</w:t>
      </w:r>
      <w:r w:rsidRPr="0081454A">
        <w:rPr>
          <w:rFonts w:cs="Arial"/>
          <w:szCs w:val="24"/>
        </w:rPr>
        <w:t>Short barrels on lighter rifles plus flatter trajectories equal greater success for hunters and long-range shooters.</w:t>
      </w:r>
      <w:r>
        <w:rPr>
          <w:rFonts w:cs="Arial"/>
          <w:szCs w:val="24"/>
        </w:rPr>
        <w:t>”</w:t>
      </w:r>
    </w:p>
    <w:p w14:paraId="1C482896" w14:textId="77777777" w:rsidR="0081454A" w:rsidRPr="0081454A" w:rsidRDefault="0081454A" w:rsidP="0081454A">
      <w:pPr>
        <w:rPr>
          <w:rFonts w:cs="Arial"/>
          <w:szCs w:val="24"/>
        </w:rPr>
      </w:pPr>
    </w:p>
    <w:p w14:paraId="03A2A814" w14:textId="3E03285E" w:rsidR="0081454A" w:rsidRDefault="0081454A" w:rsidP="0081454A">
      <w:pPr>
        <w:rPr>
          <w:rFonts w:cs="Arial"/>
          <w:szCs w:val="24"/>
        </w:rPr>
      </w:pPr>
      <w:r>
        <w:rPr>
          <w:rFonts w:cs="Arial"/>
          <w:szCs w:val="24"/>
        </w:rPr>
        <w:t>“</w:t>
      </w:r>
      <w:r w:rsidRPr="0081454A">
        <w:rPr>
          <w:rFonts w:cs="Arial"/>
          <w:szCs w:val="24"/>
        </w:rPr>
        <w:t>Lightweight rifles with short barrels are easier to carry afield and</w:t>
      </w:r>
      <w:r w:rsidR="007A6DE8">
        <w:rPr>
          <w:rFonts w:cs="Arial"/>
          <w:szCs w:val="24"/>
        </w:rPr>
        <w:t xml:space="preserve"> are</w:t>
      </w:r>
      <w:r w:rsidRPr="0081454A">
        <w:rPr>
          <w:rFonts w:cs="Arial"/>
          <w:szCs w:val="24"/>
        </w:rPr>
        <w:t xml:space="preserve"> ideal for use with suppressors</w:t>
      </w:r>
      <w:r w:rsidR="00CD3D48">
        <w:rPr>
          <w:rFonts w:cs="Arial"/>
          <w:szCs w:val="24"/>
        </w:rPr>
        <w:t>,” continued Poole.</w:t>
      </w:r>
      <w:r w:rsidRPr="0081454A">
        <w:rPr>
          <w:rFonts w:cs="Arial"/>
          <w:szCs w:val="24"/>
        </w:rPr>
        <w:t xml:space="preserve"> </w:t>
      </w:r>
      <w:r w:rsidR="00CD3D48">
        <w:rPr>
          <w:rFonts w:cs="Arial"/>
          <w:szCs w:val="24"/>
        </w:rPr>
        <w:t>“</w:t>
      </w:r>
      <w:r w:rsidRPr="0081454A">
        <w:rPr>
          <w:rFonts w:cs="Arial"/>
          <w:szCs w:val="24"/>
        </w:rPr>
        <w:t>Attaching a suppressor to a rifle chambered in 7mm Backcountry harnesses all the benefits of the cartridge with a familiar balance, handling, and weight. Using a suppressed rifle in 7mm Backcountry minimizes visible flash, reduces the audible report, thereby lowering stress on game and benefiting the shooter’s health.</w:t>
      </w:r>
      <w:r>
        <w:rPr>
          <w:rFonts w:cs="Arial"/>
          <w:szCs w:val="24"/>
        </w:rPr>
        <w:t>”</w:t>
      </w:r>
    </w:p>
    <w:p w14:paraId="32A721A9" w14:textId="77777777" w:rsidR="008D78CD" w:rsidRDefault="008D78CD" w:rsidP="00375E96">
      <w:pPr>
        <w:rPr>
          <w:rFonts w:cs="Arial"/>
          <w:color w:val="0E101A"/>
          <w:szCs w:val="24"/>
        </w:rPr>
      </w:pPr>
    </w:p>
    <w:p w14:paraId="7AC85033" w14:textId="38CB9B17" w:rsidR="00F16BEC" w:rsidRDefault="00F16BEC" w:rsidP="00F16BEC">
      <w:pPr>
        <w:rPr>
          <w:rFonts w:cs="Arial"/>
          <w:szCs w:val="24"/>
        </w:rPr>
      </w:pPr>
      <w:r>
        <w:rPr>
          <w:rFonts w:cs="Arial"/>
          <w:szCs w:val="24"/>
        </w:rPr>
        <w:t>“</w:t>
      </w:r>
      <w:r w:rsidRPr="0081454A">
        <w:rPr>
          <w:rFonts w:cs="Arial"/>
          <w:szCs w:val="24"/>
        </w:rPr>
        <w:t>Felt recoil is similar to rifles that chamber magnum rounds</w:t>
      </w:r>
      <w:r w:rsidR="00CD3D48">
        <w:rPr>
          <w:rFonts w:cs="Arial"/>
          <w:szCs w:val="24"/>
        </w:rPr>
        <w:t>,” concluded Poole.</w:t>
      </w:r>
      <w:r w:rsidRPr="0081454A">
        <w:rPr>
          <w:rFonts w:cs="Arial"/>
          <w:szCs w:val="24"/>
        </w:rPr>
        <w:t xml:space="preserve"> </w:t>
      </w:r>
      <w:r w:rsidR="00CD3D48">
        <w:rPr>
          <w:rFonts w:cs="Arial"/>
          <w:szCs w:val="24"/>
        </w:rPr>
        <w:t>“</w:t>
      </w:r>
      <w:r w:rsidRPr="0081454A">
        <w:rPr>
          <w:rFonts w:cs="Arial"/>
          <w:szCs w:val="24"/>
        </w:rPr>
        <w:t xml:space="preserve">Even though observed pressures are higher, Guns &amp; Ammo’s long-term testing supported Federal’s assertion that throat erosion and barrel life </w:t>
      </w:r>
      <w:r>
        <w:rPr>
          <w:rFonts w:cs="Arial"/>
          <w:szCs w:val="24"/>
        </w:rPr>
        <w:t>are comparable to those</w:t>
      </w:r>
      <w:r w:rsidRPr="0081454A">
        <w:rPr>
          <w:rFonts w:cs="Arial"/>
          <w:szCs w:val="24"/>
        </w:rPr>
        <w:t xml:space="preserve"> of similar cartridges.</w:t>
      </w:r>
      <w:r>
        <w:rPr>
          <w:rFonts w:cs="Arial"/>
          <w:szCs w:val="24"/>
        </w:rPr>
        <w:t>”</w:t>
      </w:r>
    </w:p>
    <w:p w14:paraId="689016D1" w14:textId="77777777" w:rsidR="00F16BEC" w:rsidRDefault="00F16BEC" w:rsidP="00375E96">
      <w:pPr>
        <w:rPr>
          <w:rFonts w:cs="Arial"/>
          <w:color w:val="0E101A"/>
          <w:szCs w:val="24"/>
        </w:rPr>
      </w:pPr>
    </w:p>
    <w:p w14:paraId="73572D6E" w14:textId="77777777" w:rsidR="00F16BEC" w:rsidRPr="00633E39" w:rsidRDefault="00F16BEC" w:rsidP="00F16BEC">
      <w:pPr>
        <w:rPr>
          <w:rFonts w:cs="Arial"/>
          <w:szCs w:val="24"/>
        </w:rPr>
      </w:pPr>
      <w:r w:rsidRPr="00633E39">
        <w:rPr>
          <w:rFonts w:cs="Arial"/>
          <w:szCs w:val="24"/>
        </w:rPr>
        <w:t>Federal’s 7mm Backcountry is a new high-performance hunting cartridge boosted by all-new, patented one-piece, high-strength Peak Alloy case technology, which provides magnum performance in a standard bolt face rifle. Through 20-inch barrels and with 170-grain bullets, it can achieve 3,000 feet per second. Federal has recently published reloading data on its brand website’s product information page.</w:t>
      </w:r>
    </w:p>
    <w:p w14:paraId="7276DCE1" w14:textId="77777777" w:rsidR="00F16BEC" w:rsidRPr="00633E39" w:rsidRDefault="00F16BEC" w:rsidP="00F16BEC">
      <w:pPr>
        <w:rPr>
          <w:rFonts w:cs="Arial"/>
          <w:szCs w:val="24"/>
        </w:rPr>
      </w:pPr>
    </w:p>
    <w:p w14:paraId="550490C2" w14:textId="77777777" w:rsidR="00F16BEC" w:rsidRPr="00633E39" w:rsidRDefault="00F16BEC" w:rsidP="00F16BEC">
      <w:pPr>
        <w:rPr>
          <w:rFonts w:cs="Arial"/>
          <w:szCs w:val="24"/>
        </w:rPr>
      </w:pPr>
      <w:r>
        <w:lastRenderedPageBreak/>
        <w:t xml:space="preserve">Learn more at: </w:t>
      </w:r>
      <w:hyperlink r:id="rId9" w:history="1">
        <w:r w:rsidRPr="00633E39">
          <w:rPr>
            <w:rStyle w:val="Hyperlink"/>
            <w:rFonts w:cs="Arial"/>
            <w:szCs w:val="24"/>
          </w:rPr>
          <w:t>Backcountry | Federal Premium</w:t>
        </w:r>
      </w:hyperlink>
    </w:p>
    <w:p w14:paraId="65D38A07" w14:textId="77777777" w:rsidR="00CD3D48" w:rsidRDefault="00CD3D48" w:rsidP="00375E96">
      <w:pPr>
        <w:rPr>
          <w:rFonts w:cs="Arial"/>
          <w:color w:val="0E101A"/>
          <w:szCs w:val="24"/>
        </w:rPr>
      </w:pPr>
    </w:p>
    <w:p w14:paraId="032FAA5A" w14:textId="7609822A" w:rsidR="00375E96" w:rsidRDefault="00375E96" w:rsidP="00375E96">
      <w:pPr>
        <w:rPr>
          <w:rFonts w:cs="Arial"/>
          <w:color w:val="0E101A"/>
          <w:szCs w:val="24"/>
        </w:rPr>
      </w:pPr>
      <w:r w:rsidRPr="0081454A">
        <w:rPr>
          <w:rFonts w:cs="Arial"/>
          <w:color w:val="0E101A"/>
          <w:szCs w:val="24"/>
        </w:rPr>
        <w:t>Federal Ammunition products are available at dealers nationwide and online. For more information on all Federal products and to sign up for notifications about new product availability,</w:t>
      </w:r>
      <w:r w:rsidRPr="0081454A">
        <w:rPr>
          <w:rFonts w:cs="Arial"/>
          <w:bCs/>
          <w:color w:val="0E101A"/>
          <w:szCs w:val="24"/>
        </w:rPr>
        <w:t xml:space="preserve"> rebate </w:t>
      </w:r>
      <w:r w:rsidRPr="0081454A">
        <w:rPr>
          <w:rFonts w:cs="Arial"/>
          <w:color w:val="0E101A"/>
          <w:szCs w:val="24"/>
        </w:rPr>
        <w:t xml:space="preserve">promotions, </w:t>
      </w:r>
      <w:r w:rsidRPr="0081454A">
        <w:rPr>
          <w:rFonts w:cs="Arial"/>
          <w:bCs/>
          <w:color w:val="0E101A"/>
          <w:szCs w:val="24"/>
        </w:rPr>
        <w:t xml:space="preserve">and other brand news via email, </w:t>
      </w:r>
      <w:r w:rsidRPr="0081454A">
        <w:rPr>
          <w:rFonts w:cs="Arial"/>
          <w:color w:val="0E101A"/>
          <w:szCs w:val="24"/>
        </w:rPr>
        <w:t xml:space="preserve">visit </w:t>
      </w:r>
      <w:hyperlink r:id="rId10" w:history="1">
        <w:r w:rsidRPr="0081454A">
          <w:rPr>
            <w:rStyle w:val="Hyperlink"/>
            <w:rFonts w:cs="Arial"/>
            <w:szCs w:val="24"/>
          </w:rPr>
          <w:t>www.federalpremium.com</w:t>
        </w:r>
      </w:hyperlink>
      <w:r w:rsidRPr="0081454A">
        <w:rPr>
          <w:rFonts w:cs="Arial"/>
          <w:color w:val="0E101A"/>
          <w:szCs w:val="24"/>
        </w:rPr>
        <w:t>.</w:t>
      </w:r>
    </w:p>
    <w:p w14:paraId="6A1B52C2" w14:textId="77777777" w:rsidR="008D78CD" w:rsidRDefault="008D78CD" w:rsidP="00375E96">
      <w:pPr>
        <w:rPr>
          <w:rFonts w:cs="Arial"/>
          <w:color w:val="0E101A"/>
          <w:szCs w:val="24"/>
        </w:rPr>
      </w:pPr>
    </w:p>
    <w:p w14:paraId="4DF2A636" w14:textId="77777777" w:rsidR="00F16BEC" w:rsidRPr="0081454A" w:rsidRDefault="00F16BEC" w:rsidP="00375E96">
      <w:pPr>
        <w:rPr>
          <w:rFonts w:cs="Arial"/>
          <w:color w:val="0E101A"/>
          <w:szCs w:val="24"/>
        </w:rPr>
      </w:pPr>
    </w:p>
    <w:p w14:paraId="60115E12" w14:textId="77777777" w:rsidR="00375E96" w:rsidRPr="0081454A" w:rsidRDefault="00375E96" w:rsidP="00375E96">
      <w:pPr>
        <w:rPr>
          <w:rFonts w:cs="Arial"/>
          <w:color w:val="0E101A"/>
          <w:szCs w:val="24"/>
        </w:rPr>
      </w:pPr>
      <w:r w:rsidRPr="0081454A">
        <w:rPr>
          <w:rFonts w:cs="Arial"/>
          <w:b/>
          <w:bCs/>
          <w:color w:val="0E101A"/>
          <w:szCs w:val="24"/>
        </w:rPr>
        <w:t>Press Release Contact:</w:t>
      </w:r>
      <w:r w:rsidRPr="0081454A">
        <w:rPr>
          <w:rFonts w:cs="Arial"/>
          <w:color w:val="0E101A"/>
          <w:szCs w:val="24"/>
        </w:rPr>
        <w:t xml:space="preserve"> JJ Reich</w:t>
      </w:r>
      <w:r w:rsidRPr="0081454A">
        <w:rPr>
          <w:rFonts w:cs="Arial"/>
          <w:color w:val="0E101A"/>
          <w:szCs w:val="24"/>
        </w:rPr>
        <w:br/>
        <w:t>Senior Manager – Press Relations</w:t>
      </w:r>
      <w:r w:rsidRPr="0081454A">
        <w:rPr>
          <w:rFonts w:cs="Arial"/>
          <w:color w:val="0E101A"/>
          <w:szCs w:val="24"/>
        </w:rPr>
        <w:br/>
        <w:t xml:space="preserve">E-mail: </w:t>
      </w:r>
      <w:hyperlink r:id="rId11" w:history="1">
        <w:r w:rsidRPr="0081454A">
          <w:rPr>
            <w:rStyle w:val="Hyperlink"/>
            <w:rFonts w:cs="Arial"/>
            <w:szCs w:val="24"/>
          </w:rPr>
          <w:t>media@tkghunt.com</w:t>
        </w:r>
      </w:hyperlink>
    </w:p>
    <w:p w14:paraId="1552C69D" w14:textId="77777777" w:rsidR="00375E96" w:rsidRPr="0081454A" w:rsidRDefault="00375E96" w:rsidP="00375E96">
      <w:pPr>
        <w:rPr>
          <w:rFonts w:cs="Arial"/>
          <w:color w:val="0E101A"/>
          <w:szCs w:val="24"/>
        </w:rPr>
      </w:pPr>
    </w:p>
    <w:p w14:paraId="239A21FF" w14:textId="77777777" w:rsidR="00375E96" w:rsidRPr="0081454A" w:rsidRDefault="00375E96" w:rsidP="00375E96">
      <w:pPr>
        <w:rPr>
          <w:rFonts w:cs="Arial"/>
          <w:color w:val="0E101A"/>
          <w:szCs w:val="24"/>
        </w:rPr>
      </w:pPr>
    </w:p>
    <w:p w14:paraId="6B16E683" w14:textId="77777777" w:rsidR="00375E96" w:rsidRPr="0081454A" w:rsidRDefault="00375E96" w:rsidP="00375E96">
      <w:pPr>
        <w:rPr>
          <w:rFonts w:cs="Arial"/>
          <w:b/>
          <w:bCs/>
          <w:color w:val="0E101A"/>
          <w:szCs w:val="24"/>
        </w:rPr>
      </w:pPr>
      <w:r w:rsidRPr="0081454A">
        <w:rPr>
          <w:rFonts w:cs="Arial"/>
          <w:b/>
          <w:bCs/>
          <w:color w:val="0E101A"/>
          <w:szCs w:val="24"/>
        </w:rPr>
        <w:t>About Federal Ammunition</w:t>
      </w:r>
    </w:p>
    <w:p w14:paraId="6896163D" w14:textId="77777777" w:rsidR="00375E96" w:rsidRPr="0081454A" w:rsidRDefault="00375E96" w:rsidP="00375E96">
      <w:pPr>
        <w:rPr>
          <w:rFonts w:cs="Arial"/>
          <w:b/>
          <w:bCs/>
          <w:color w:val="0E101A"/>
          <w:szCs w:val="24"/>
        </w:rPr>
      </w:pPr>
      <w:r w:rsidRPr="0081454A">
        <w:rPr>
          <w:rFonts w:cs="Arial"/>
          <w:color w:val="0E101A"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p w14:paraId="73230A8B" w14:textId="77777777" w:rsidR="00375E96" w:rsidRPr="0081454A" w:rsidRDefault="00375E96" w:rsidP="009F2F19">
      <w:pPr>
        <w:rPr>
          <w:rFonts w:cs="Arial"/>
          <w:szCs w:val="24"/>
        </w:rPr>
      </w:pPr>
    </w:p>
    <w:p w14:paraId="3513D6B1" w14:textId="77777777" w:rsidR="00375E96" w:rsidRPr="0081454A" w:rsidRDefault="00375E96" w:rsidP="009F2F19">
      <w:pPr>
        <w:rPr>
          <w:rFonts w:cs="Arial"/>
          <w:szCs w:val="24"/>
        </w:rPr>
      </w:pPr>
    </w:p>
    <w:p w14:paraId="000F286E" w14:textId="4D0D1881" w:rsidR="0081454A" w:rsidRPr="0081454A" w:rsidRDefault="00375E96" w:rsidP="0081454A">
      <w:pPr>
        <w:rPr>
          <w:rFonts w:cs="Arial"/>
          <w:szCs w:val="24"/>
        </w:rPr>
      </w:pPr>
      <w:r w:rsidRPr="0081454A">
        <w:rPr>
          <w:rFonts w:cs="Arial"/>
          <w:szCs w:val="24"/>
        </w:rPr>
        <w:br/>
      </w:r>
    </w:p>
    <w:sectPr w:rsidR="0081454A" w:rsidRPr="0081454A" w:rsidSect="0024700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96E9" w14:textId="77777777" w:rsidR="00735A50" w:rsidRDefault="00735A50">
      <w:r>
        <w:separator/>
      </w:r>
    </w:p>
  </w:endnote>
  <w:endnote w:type="continuationSeparator" w:id="0">
    <w:p w14:paraId="6EECD3BA" w14:textId="77777777" w:rsidR="00735A50" w:rsidRDefault="0073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275C" w14:textId="77777777" w:rsidR="00735A50" w:rsidRDefault="00735A50">
      <w:r>
        <w:separator/>
      </w:r>
    </w:p>
  </w:footnote>
  <w:footnote w:type="continuationSeparator" w:id="0">
    <w:p w14:paraId="688575F2" w14:textId="77777777" w:rsidR="00735A50" w:rsidRDefault="00735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57D40"/>
    <w:multiLevelType w:val="hybridMultilevel"/>
    <w:tmpl w:val="BC88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8843">
    <w:abstractNumId w:val="4"/>
  </w:num>
  <w:num w:numId="2" w16cid:durableId="988217773">
    <w:abstractNumId w:val="17"/>
  </w:num>
  <w:num w:numId="3" w16cid:durableId="1937128453">
    <w:abstractNumId w:val="1"/>
  </w:num>
  <w:num w:numId="4" w16cid:durableId="1284068948">
    <w:abstractNumId w:val="16"/>
  </w:num>
  <w:num w:numId="5" w16cid:durableId="605843959">
    <w:abstractNumId w:val="14"/>
  </w:num>
  <w:num w:numId="6" w16cid:durableId="937367741">
    <w:abstractNumId w:val="11"/>
  </w:num>
  <w:num w:numId="7" w16cid:durableId="856115655">
    <w:abstractNumId w:val="0"/>
  </w:num>
  <w:num w:numId="8" w16cid:durableId="1237596339">
    <w:abstractNumId w:val="15"/>
  </w:num>
  <w:num w:numId="9" w16cid:durableId="1288395377">
    <w:abstractNumId w:val="3"/>
  </w:num>
  <w:num w:numId="10" w16cid:durableId="582841971">
    <w:abstractNumId w:val="12"/>
  </w:num>
  <w:num w:numId="11" w16cid:durableId="645741438">
    <w:abstractNumId w:val="5"/>
  </w:num>
  <w:num w:numId="12" w16cid:durableId="72237995">
    <w:abstractNumId w:val="9"/>
  </w:num>
  <w:num w:numId="13" w16cid:durableId="64956564">
    <w:abstractNumId w:val="7"/>
  </w:num>
  <w:num w:numId="14" w16cid:durableId="1224869744">
    <w:abstractNumId w:val="8"/>
  </w:num>
  <w:num w:numId="15" w16cid:durableId="914778669">
    <w:abstractNumId w:val="19"/>
  </w:num>
  <w:num w:numId="16" w16cid:durableId="206926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0747843">
    <w:abstractNumId w:val="18"/>
  </w:num>
  <w:num w:numId="18" w16cid:durableId="813261264">
    <w:abstractNumId w:val="10"/>
  </w:num>
  <w:num w:numId="19" w16cid:durableId="1333802641">
    <w:abstractNumId w:val="5"/>
  </w:num>
  <w:num w:numId="20" w16cid:durableId="1207376562">
    <w:abstractNumId w:val="6"/>
  </w:num>
  <w:num w:numId="21" w16cid:durableId="1898273102">
    <w:abstractNumId w:val="13"/>
  </w:num>
  <w:num w:numId="22" w16cid:durableId="1004286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5FEC"/>
    <w:rsid w:val="000201AB"/>
    <w:rsid w:val="0002403B"/>
    <w:rsid w:val="00024A0A"/>
    <w:rsid w:val="00025392"/>
    <w:rsid w:val="00032010"/>
    <w:rsid w:val="00033B84"/>
    <w:rsid w:val="000340DE"/>
    <w:rsid w:val="00034334"/>
    <w:rsid w:val="0003494D"/>
    <w:rsid w:val="0003685F"/>
    <w:rsid w:val="000370B8"/>
    <w:rsid w:val="00040499"/>
    <w:rsid w:val="00041E40"/>
    <w:rsid w:val="00044786"/>
    <w:rsid w:val="000456A6"/>
    <w:rsid w:val="00050658"/>
    <w:rsid w:val="000514A3"/>
    <w:rsid w:val="0005235A"/>
    <w:rsid w:val="00053CCE"/>
    <w:rsid w:val="0007365F"/>
    <w:rsid w:val="00074A37"/>
    <w:rsid w:val="00075DD1"/>
    <w:rsid w:val="00075F71"/>
    <w:rsid w:val="000765B0"/>
    <w:rsid w:val="000777EE"/>
    <w:rsid w:val="0008122B"/>
    <w:rsid w:val="00082079"/>
    <w:rsid w:val="000851D6"/>
    <w:rsid w:val="000858B4"/>
    <w:rsid w:val="0008653B"/>
    <w:rsid w:val="000904E4"/>
    <w:rsid w:val="00091A08"/>
    <w:rsid w:val="00092EBE"/>
    <w:rsid w:val="0009471B"/>
    <w:rsid w:val="000948E5"/>
    <w:rsid w:val="00094B97"/>
    <w:rsid w:val="00097E5A"/>
    <w:rsid w:val="000A485F"/>
    <w:rsid w:val="000B165F"/>
    <w:rsid w:val="000B2D47"/>
    <w:rsid w:val="000B58E3"/>
    <w:rsid w:val="000C5525"/>
    <w:rsid w:val="000C5FC6"/>
    <w:rsid w:val="000C666D"/>
    <w:rsid w:val="000C6CEB"/>
    <w:rsid w:val="000C7FF7"/>
    <w:rsid w:val="000D0311"/>
    <w:rsid w:val="000D111F"/>
    <w:rsid w:val="000D59F7"/>
    <w:rsid w:val="000D5CE3"/>
    <w:rsid w:val="000D5F74"/>
    <w:rsid w:val="000D64A8"/>
    <w:rsid w:val="000D7E43"/>
    <w:rsid w:val="000E0552"/>
    <w:rsid w:val="000E3362"/>
    <w:rsid w:val="000E435B"/>
    <w:rsid w:val="000E44A2"/>
    <w:rsid w:val="000E5706"/>
    <w:rsid w:val="000E5804"/>
    <w:rsid w:val="000F0F07"/>
    <w:rsid w:val="000F1B1B"/>
    <w:rsid w:val="000F2A9C"/>
    <w:rsid w:val="000F7114"/>
    <w:rsid w:val="00100A6B"/>
    <w:rsid w:val="00100CBE"/>
    <w:rsid w:val="00100EDC"/>
    <w:rsid w:val="00101FC5"/>
    <w:rsid w:val="00103D34"/>
    <w:rsid w:val="001055B3"/>
    <w:rsid w:val="001067AB"/>
    <w:rsid w:val="001100E0"/>
    <w:rsid w:val="00111120"/>
    <w:rsid w:val="0011346A"/>
    <w:rsid w:val="00114C66"/>
    <w:rsid w:val="00116DD3"/>
    <w:rsid w:val="001172CB"/>
    <w:rsid w:val="00124163"/>
    <w:rsid w:val="00126186"/>
    <w:rsid w:val="0013019B"/>
    <w:rsid w:val="00133E3A"/>
    <w:rsid w:val="00136A6D"/>
    <w:rsid w:val="00136B4F"/>
    <w:rsid w:val="001376E3"/>
    <w:rsid w:val="00140E13"/>
    <w:rsid w:val="00141070"/>
    <w:rsid w:val="001441F5"/>
    <w:rsid w:val="00151A71"/>
    <w:rsid w:val="00155654"/>
    <w:rsid w:val="0015613C"/>
    <w:rsid w:val="00157444"/>
    <w:rsid w:val="0016021F"/>
    <w:rsid w:val="00161B99"/>
    <w:rsid w:val="001666C4"/>
    <w:rsid w:val="00166B05"/>
    <w:rsid w:val="00167CDA"/>
    <w:rsid w:val="00170137"/>
    <w:rsid w:val="00170AA7"/>
    <w:rsid w:val="00173571"/>
    <w:rsid w:val="00174EB7"/>
    <w:rsid w:val="001755C3"/>
    <w:rsid w:val="00175EEB"/>
    <w:rsid w:val="00176E99"/>
    <w:rsid w:val="00180ECF"/>
    <w:rsid w:val="00183A1D"/>
    <w:rsid w:val="001864F4"/>
    <w:rsid w:val="00187044"/>
    <w:rsid w:val="00190B19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1B9B"/>
    <w:rsid w:val="001B1D8D"/>
    <w:rsid w:val="001B42CA"/>
    <w:rsid w:val="001B52ED"/>
    <w:rsid w:val="001B6186"/>
    <w:rsid w:val="001C182A"/>
    <w:rsid w:val="001C2BB9"/>
    <w:rsid w:val="001C3ECF"/>
    <w:rsid w:val="001C55B9"/>
    <w:rsid w:val="001C663D"/>
    <w:rsid w:val="001D36E2"/>
    <w:rsid w:val="001D4ADD"/>
    <w:rsid w:val="001D506B"/>
    <w:rsid w:val="001D582A"/>
    <w:rsid w:val="001D662F"/>
    <w:rsid w:val="001D695F"/>
    <w:rsid w:val="001D75C3"/>
    <w:rsid w:val="001D7C12"/>
    <w:rsid w:val="001E109F"/>
    <w:rsid w:val="001E215D"/>
    <w:rsid w:val="001E2B16"/>
    <w:rsid w:val="001E543F"/>
    <w:rsid w:val="001E5A94"/>
    <w:rsid w:val="001E65CA"/>
    <w:rsid w:val="001E738A"/>
    <w:rsid w:val="00200A2E"/>
    <w:rsid w:val="0020112A"/>
    <w:rsid w:val="002039BE"/>
    <w:rsid w:val="002043A0"/>
    <w:rsid w:val="00207D25"/>
    <w:rsid w:val="00210408"/>
    <w:rsid w:val="002106EA"/>
    <w:rsid w:val="00210845"/>
    <w:rsid w:val="00210B00"/>
    <w:rsid w:val="0021416F"/>
    <w:rsid w:val="002159F1"/>
    <w:rsid w:val="002167EB"/>
    <w:rsid w:val="0021710C"/>
    <w:rsid w:val="002201C6"/>
    <w:rsid w:val="00221361"/>
    <w:rsid w:val="00222373"/>
    <w:rsid w:val="0022331E"/>
    <w:rsid w:val="0023428A"/>
    <w:rsid w:val="00237CD6"/>
    <w:rsid w:val="0024074E"/>
    <w:rsid w:val="00241282"/>
    <w:rsid w:val="002425BF"/>
    <w:rsid w:val="0024353C"/>
    <w:rsid w:val="0024371C"/>
    <w:rsid w:val="00245197"/>
    <w:rsid w:val="00245634"/>
    <w:rsid w:val="00245CD1"/>
    <w:rsid w:val="0024700C"/>
    <w:rsid w:val="002540E8"/>
    <w:rsid w:val="0025662D"/>
    <w:rsid w:val="002579EF"/>
    <w:rsid w:val="00260F44"/>
    <w:rsid w:val="00261445"/>
    <w:rsid w:val="00264279"/>
    <w:rsid w:val="00264E6D"/>
    <w:rsid w:val="00265C6C"/>
    <w:rsid w:val="00266544"/>
    <w:rsid w:val="00270181"/>
    <w:rsid w:val="0027459A"/>
    <w:rsid w:val="00274FF7"/>
    <w:rsid w:val="00283289"/>
    <w:rsid w:val="00284049"/>
    <w:rsid w:val="00290E5F"/>
    <w:rsid w:val="002917B3"/>
    <w:rsid w:val="0029227C"/>
    <w:rsid w:val="002946D0"/>
    <w:rsid w:val="00295EB5"/>
    <w:rsid w:val="0029730C"/>
    <w:rsid w:val="00297E2C"/>
    <w:rsid w:val="002A0381"/>
    <w:rsid w:val="002B1FA4"/>
    <w:rsid w:val="002B2024"/>
    <w:rsid w:val="002B2E77"/>
    <w:rsid w:val="002B3015"/>
    <w:rsid w:val="002C10C5"/>
    <w:rsid w:val="002C1686"/>
    <w:rsid w:val="002C25B0"/>
    <w:rsid w:val="002D1FFD"/>
    <w:rsid w:val="002D3835"/>
    <w:rsid w:val="002D616E"/>
    <w:rsid w:val="002D7A36"/>
    <w:rsid w:val="002E6BC0"/>
    <w:rsid w:val="002E703F"/>
    <w:rsid w:val="002F243B"/>
    <w:rsid w:val="002F2958"/>
    <w:rsid w:val="002F35D8"/>
    <w:rsid w:val="002F370F"/>
    <w:rsid w:val="002F4306"/>
    <w:rsid w:val="002F52E8"/>
    <w:rsid w:val="00302A4B"/>
    <w:rsid w:val="0030438B"/>
    <w:rsid w:val="00304EDB"/>
    <w:rsid w:val="00305B08"/>
    <w:rsid w:val="00306E6C"/>
    <w:rsid w:val="003073DC"/>
    <w:rsid w:val="003110BE"/>
    <w:rsid w:val="0031265F"/>
    <w:rsid w:val="00315321"/>
    <w:rsid w:val="00316F02"/>
    <w:rsid w:val="00320034"/>
    <w:rsid w:val="00321E2F"/>
    <w:rsid w:val="00323976"/>
    <w:rsid w:val="00323E34"/>
    <w:rsid w:val="00330343"/>
    <w:rsid w:val="0033287C"/>
    <w:rsid w:val="00333285"/>
    <w:rsid w:val="00333514"/>
    <w:rsid w:val="00340621"/>
    <w:rsid w:val="003418F2"/>
    <w:rsid w:val="003430DC"/>
    <w:rsid w:val="00344845"/>
    <w:rsid w:val="00345E2E"/>
    <w:rsid w:val="00345EDB"/>
    <w:rsid w:val="003464BD"/>
    <w:rsid w:val="00350DEC"/>
    <w:rsid w:val="003529B3"/>
    <w:rsid w:val="0035676B"/>
    <w:rsid w:val="00356A76"/>
    <w:rsid w:val="003603C3"/>
    <w:rsid w:val="00360805"/>
    <w:rsid w:val="003679D9"/>
    <w:rsid w:val="00373147"/>
    <w:rsid w:val="0037585B"/>
    <w:rsid w:val="00375E96"/>
    <w:rsid w:val="003776CF"/>
    <w:rsid w:val="00381FF6"/>
    <w:rsid w:val="00386451"/>
    <w:rsid w:val="0038647F"/>
    <w:rsid w:val="00386C09"/>
    <w:rsid w:val="0038711C"/>
    <w:rsid w:val="00387180"/>
    <w:rsid w:val="00390666"/>
    <w:rsid w:val="0039282E"/>
    <w:rsid w:val="00394454"/>
    <w:rsid w:val="003953F4"/>
    <w:rsid w:val="00397E21"/>
    <w:rsid w:val="003A1B2E"/>
    <w:rsid w:val="003A1E95"/>
    <w:rsid w:val="003A2CEB"/>
    <w:rsid w:val="003A5924"/>
    <w:rsid w:val="003A5B5A"/>
    <w:rsid w:val="003A5CE6"/>
    <w:rsid w:val="003B2059"/>
    <w:rsid w:val="003B5E02"/>
    <w:rsid w:val="003B6685"/>
    <w:rsid w:val="003C0F38"/>
    <w:rsid w:val="003C4638"/>
    <w:rsid w:val="003C4B44"/>
    <w:rsid w:val="003C4E71"/>
    <w:rsid w:val="003C7833"/>
    <w:rsid w:val="003C7F8D"/>
    <w:rsid w:val="003D2909"/>
    <w:rsid w:val="003D2CCE"/>
    <w:rsid w:val="003D4342"/>
    <w:rsid w:val="003D5C60"/>
    <w:rsid w:val="003D662D"/>
    <w:rsid w:val="003E077F"/>
    <w:rsid w:val="003E24FF"/>
    <w:rsid w:val="003E280B"/>
    <w:rsid w:val="003E3060"/>
    <w:rsid w:val="003E3144"/>
    <w:rsid w:val="003E3952"/>
    <w:rsid w:val="003E3E64"/>
    <w:rsid w:val="003E4E02"/>
    <w:rsid w:val="003E5240"/>
    <w:rsid w:val="003E5FCF"/>
    <w:rsid w:val="003E70F0"/>
    <w:rsid w:val="003E78E3"/>
    <w:rsid w:val="003F1160"/>
    <w:rsid w:val="003F1649"/>
    <w:rsid w:val="003F55C9"/>
    <w:rsid w:val="003F6159"/>
    <w:rsid w:val="003F6323"/>
    <w:rsid w:val="00400670"/>
    <w:rsid w:val="00400894"/>
    <w:rsid w:val="004018D9"/>
    <w:rsid w:val="00403D50"/>
    <w:rsid w:val="004042D9"/>
    <w:rsid w:val="004056E2"/>
    <w:rsid w:val="00405C49"/>
    <w:rsid w:val="00405FA2"/>
    <w:rsid w:val="0041168F"/>
    <w:rsid w:val="00415B99"/>
    <w:rsid w:val="004176AF"/>
    <w:rsid w:val="00421015"/>
    <w:rsid w:val="00421C99"/>
    <w:rsid w:val="00424011"/>
    <w:rsid w:val="0042517F"/>
    <w:rsid w:val="004303CD"/>
    <w:rsid w:val="00432122"/>
    <w:rsid w:val="0043664A"/>
    <w:rsid w:val="00437DDC"/>
    <w:rsid w:val="00446105"/>
    <w:rsid w:val="00454CFB"/>
    <w:rsid w:val="004565BB"/>
    <w:rsid w:val="00462EBD"/>
    <w:rsid w:val="004637AA"/>
    <w:rsid w:val="00464857"/>
    <w:rsid w:val="004724AC"/>
    <w:rsid w:val="004727AC"/>
    <w:rsid w:val="004735F8"/>
    <w:rsid w:val="0047448B"/>
    <w:rsid w:val="00482320"/>
    <w:rsid w:val="00485A0B"/>
    <w:rsid w:val="00486F57"/>
    <w:rsid w:val="004873CA"/>
    <w:rsid w:val="00487F48"/>
    <w:rsid w:val="00487FF4"/>
    <w:rsid w:val="004906F0"/>
    <w:rsid w:val="00495AE9"/>
    <w:rsid w:val="00495B8D"/>
    <w:rsid w:val="00496814"/>
    <w:rsid w:val="004A2658"/>
    <w:rsid w:val="004A3167"/>
    <w:rsid w:val="004A4042"/>
    <w:rsid w:val="004A589D"/>
    <w:rsid w:val="004A6F67"/>
    <w:rsid w:val="004A77DD"/>
    <w:rsid w:val="004B0358"/>
    <w:rsid w:val="004B0504"/>
    <w:rsid w:val="004B6F85"/>
    <w:rsid w:val="004C1BB6"/>
    <w:rsid w:val="004C3A52"/>
    <w:rsid w:val="004C4B6B"/>
    <w:rsid w:val="004C6391"/>
    <w:rsid w:val="004D0FDB"/>
    <w:rsid w:val="004D343F"/>
    <w:rsid w:val="004D3705"/>
    <w:rsid w:val="004D4591"/>
    <w:rsid w:val="004E0357"/>
    <w:rsid w:val="004E0C27"/>
    <w:rsid w:val="004E1C98"/>
    <w:rsid w:val="004E4368"/>
    <w:rsid w:val="004E4BF8"/>
    <w:rsid w:val="004E5879"/>
    <w:rsid w:val="004E5F37"/>
    <w:rsid w:val="004F05E2"/>
    <w:rsid w:val="004F221B"/>
    <w:rsid w:val="00501551"/>
    <w:rsid w:val="00502F7F"/>
    <w:rsid w:val="00504A6E"/>
    <w:rsid w:val="0050670C"/>
    <w:rsid w:val="00506915"/>
    <w:rsid w:val="00511B1A"/>
    <w:rsid w:val="005120E2"/>
    <w:rsid w:val="00512368"/>
    <w:rsid w:val="005163CA"/>
    <w:rsid w:val="005201B1"/>
    <w:rsid w:val="00521918"/>
    <w:rsid w:val="00521C3C"/>
    <w:rsid w:val="00522E9E"/>
    <w:rsid w:val="00523E3D"/>
    <w:rsid w:val="005242AB"/>
    <w:rsid w:val="0052533E"/>
    <w:rsid w:val="00525DD2"/>
    <w:rsid w:val="005269B9"/>
    <w:rsid w:val="005326B3"/>
    <w:rsid w:val="00537EBA"/>
    <w:rsid w:val="005438CF"/>
    <w:rsid w:val="0054448E"/>
    <w:rsid w:val="00544F9D"/>
    <w:rsid w:val="005464AD"/>
    <w:rsid w:val="0054750A"/>
    <w:rsid w:val="00551295"/>
    <w:rsid w:val="00552F05"/>
    <w:rsid w:val="005543E8"/>
    <w:rsid w:val="005579B3"/>
    <w:rsid w:val="00561DB7"/>
    <w:rsid w:val="0056404E"/>
    <w:rsid w:val="00565891"/>
    <w:rsid w:val="00570EB2"/>
    <w:rsid w:val="005719DD"/>
    <w:rsid w:val="00571BDF"/>
    <w:rsid w:val="00574085"/>
    <w:rsid w:val="0058036D"/>
    <w:rsid w:val="005805AB"/>
    <w:rsid w:val="00581301"/>
    <w:rsid w:val="0058234C"/>
    <w:rsid w:val="005827A2"/>
    <w:rsid w:val="005829EA"/>
    <w:rsid w:val="005841C5"/>
    <w:rsid w:val="005844B4"/>
    <w:rsid w:val="00590433"/>
    <w:rsid w:val="00591DC8"/>
    <w:rsid w:val="00593814"/>
    <w:rsid w:val="00593971"/>
    <w:rsid w:val="00594390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E03AB"/>
    <w:rsid w:val="005E263A"/>
    <w:rsid w:val="005E2A65"/>
    <w:rsid w:val="005F1C83"/>
    <w:rsid w:val="005F4A7C"/>
    <w:rsid w:val="005F5D01"/>
    <w:rsid w:val="00604366"/>
    <w:rsid w:val="00607A89"/>
    <w:rsid w:val="00610558"/>
    <w:rsid w:val="0061455B"/>
    <w:rsid w:val="00616161"/>
    <w:rsid w:val="00616171"/>
    <w:rsid w:val="0061643C"/>
    <w:rsid w:val="00617AF4"/>
    <w:rsid w:val="00617EBE"/>
    <w:rsid w:val="00620197"/>
    <w:rsid w:val="00621371"/>
    <w:rsid w:val="006222EF"/>
    <w:rsid w:val="00622DAE"/>
    <w:rsid w:val="00623FA2"/>
    <w:rsid w:val="00624A14"/>
    <w:rsid w:val="0062505A"/>
    <w:rsid w:val="00625E33"/>
    <w:rsid w:val="00627031"/>
    <w:rsid w:val="00627F0A"/>
    <w:rsid w:val="006327B3"/>
    <w:rsid w:val="006335F9"/>
    <w:rsid w:val="00640DFC"/>
    <w:rsid w:val="00641710"/>
    <w:rsid w:val="00641E59"/>
    <w:rsid w:val="00654159"/>
    <w:rsid w:val="006553C3"/>
    <w:rsid w:val="006608D8"/>
    <w:rsid w:val="00660EC4"/>
    <w:rsid w:val="00663008"/>
    <w:rsid w:val="006640FC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A140F"/>
    <w:rsid w:val="006A66CC"/>
    <w:rsid w:val="006A7A49"/>
    <w:rsid w:val="006B18B4"/>
    <w:rsid w:val="006B3686"/>
    <w:rsid w:val="006B4F30"/>
    <w:rsid w:val="006B5F05"/>
    <w:rsid w:val="006B6B5D"/>
    <w:rsid w:val="006C278F"/>
    <w:rsid w:val="006C402B"/>
    <w:rsid w:val="006C4CEE"/>
    <w:rsid w:val="006C5F01"/>
    <w:rsid w:val="006C76FC"/>
    <w:rsid w:val="006D0224"/>
    <w:rsid w:val="006D0E06"/>
    <w:rsid w:val="006D1BA4"/>
    <w:rsid w:val="006D3B18"/>
    <w:rsid w:val="006D3E99"/>
    <w:rsid w:val="006E0EC5"/>
    <w:rsid w:val="006E18E4"/>
    <w:rsid w:val="006E5401"/>
    <w:rsid w:val="006E73D4"/>
    <w:rsid w:val="006F41A9"/>
    <w:rsid w:val="006F56A7"/>
    <w:rsid w:val="006F6F7F"/>
    <w:rsid w:val="006F7676"/>
    <w:rsid w:val="006F7CB9"/>
    <w:rsid w:val="0070019E"/>
    <w:rsid w:val="00702657"/>
    <w:rsid w:val="007028C7"/>
    <w:rsid w:val="00704815"/>
    <w:rsid w:val="00704EA0"/>
    <w:rsid w:val="007050C3"/>
    <w:rsid w:val="0071041A"/>
    <w:rsid w:val="00712DDE"/>
    <w:rsid w:val="00712E07"/>
    <w:rsid w:val="007175A9"/>
    <w:rsid w:val="007204C9"/>
    <w:rsid w:val="00720B98"/>
    <w:rsid w:val="00727A81"/>
    <w:rsid w:val="007325DB"/>
    <w:rsid w:val="0073303B"/>
    <w:rsid w:val="00735A50"/>
    <w:rsid w:val="00736AEC"/>
    <w:rsid w:val="007404CA"/>
    <w:rsid w:val="007405F1"/>
    <w:rsid w:val="00742DA9"/>
    <w:rsid w:val="007440BC"/>
    <w:rsid w:val="00744A7B"/>
    <w:rsid w:val="00745C1B"/>
    <w:rsid w:val="00746A86"/>
    <w:rsid w:val="00753A77"/>
    <w:rsid w:val="007542BF"/>
    <w:rsid w:val="00755ED1"/>
    <w:rsid w:val="00756EA0"/>
    <w:rsid w:val="00761E6F"/>
    <w:rsid w:val="007626FA"/>
    <w:rsid w:val="007711B4"/>
    <w:rsid w:val="0077255E"/>
    <w:rsid w:val="00772C45"/>
    <w:rsid w:val="00774947"/>
    <w:rsid w:val="00774AE9"/>
    <w:rsid w:val="00780846"/>
    <w:rsid w:val="0078208C"/>
    <w:rsid w:val="00783D02"/>
    <w:rsid w:val="0078692A"/>
    <w:rsid w:val="00787D75"/>
    <w:rsid w:val="00790264"/>
    <w:rsid w:val="00793050"/>
    <w:rsid w:val="007976BE"/>
    <w:rsid w:val="007A1120"/>
    <w:rsid w:val="007A3259"/>
    <w:rsid w:val="007A3812"/>
    <w:rsid w:val="007A3F1E"/>
    <w:rsid w:val="007A4801"/>
    <w:rsid w:val="007A6DE8"/>
    <w:rsid w:val="007B071D"/>
    <w:rsid w:val="007B1014"/>
    <w:rsid w:val="007B25F0"/>
    <w:rsid w:val="007B3A73"/>
    <w:rsid w:val="007C2CF1"/>
    <w:rsid w:val="007C5A23"/>
    <w:rsid w:val="007C5C2D"/>
    <w:rsid w:val="007D122B"/>
    <w:rsid w:val="007D5624"/>
    <w:rsid w:val="007E0080"/>
    <w:rsid w:val="007E1410"/>
    <w:rsid w:val="007E1B65"/>
    <w:rsid w:val="007E205F"/>
    <w:rsid w:val="007E2E7D"/>
    <w:rsid w:val="007E2ECB"/>
    <w:rsid w:val="007E48A1"/>
    <w:rsid w:val="007E7805"/>
    <w:rsid w:val="007F03B4"/>
    <w:rsid w:val="007F303C"/>
    <w:rsid w:val="007F308A"/>
    <w:rsid w:val="007F66E3"/>
    <w:rsid w:val="007F6801"/>
    <w:rsid w:val="007F77CA"/>
    <w:rsid w:val="007F7AD0"/>
    <w:rsid w:val="00800053"/>
    <w:rsid w:val="008008DD"/>
    <w:rsid w:val="00804122"/>
    <w:rsid w:val="008043CF"/>
    <w:rsid w:val="008065BB"/>
    <w:rsid w:val="00806D90"/>
    <w:rsid w:val="00811BD4"/>
    <w:rsid w:val="008120FC"/>
    <w:rsid w:val="00812C28"/>
    <w:rsid w:val="00813DA0"/>
    <w:rsid w:val="00813E9A"/>
    <w:rsid w:val="0081454A"/>
    <w:rsid w:val="00815567"/>
    <w:rsid w:val="00817116"/>
    <w:rsid w:val="00820800"/>
    <w:rsid w:val="00821CED"/>
    <w:rsid w:val="0082283A"/>
    <w:rsid w:val="008243AA"/>
    <w:rsid w:val="0082512A"/>
    <w:rsid w:val="00825EC1"/>
    <w:rsid w:val="00832351"/>
    <w:rsid w:val="00844837"/>
    <w:rsid w:val="0084520D"/>
    <w:rsid w:val="00845A70"/>
    <w:rsid w:val="00846AE4"/>
    <w:rsid w:val="00851F97"/>
    <w:rsid w:val="00855517"/>
    <w:rsid w:val="008567C4"/>
    <w:rsid w:val="00856852"/>
    <w:rsid w:val="0085717A"/>
    <w:rsid w:val="00857432"/>
    <w:rsid w:val="00857C74"/>
    <w:rsid w:val="008601F6"/>
    <w:rsid w:val="00861BD4"/>
    <w:rsid w:val="00862779"/>
    <w:rsid w:val="008642F4"/>
    <w:rsid w:val="00864FC4"/>
    <w:rsid w:val="00866A32"/>
    <w:rsid w:val="00871BDF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6C8"/>
    <w:rsid w:val="00896CE8"/>
    <w:rsid w:val="008A5366"/>
    <w:rsid w:val="008A65A1"/>
    <w:rsid w:val="008A72C4"/>
    <w:rsid w:val="008B301A"/>
    <w:rsid w:val="008B37C8"/>
    <w:rsid w:val="008B3E98"/>
    <w:rsid w:val="008B5270"/>
    <w:rsid w:val="008C2E3E"/>
    <w:rsid w:val="008C52B3"/>
    <w:rsid w:val="008C54C5"/>
    <w:rsid w:val="008C7C67"/>
    <w:rsid w:val="008D2124"/>
    <w:rsid w:val="008D21C9"/>
    <w:rsid w:val="008D32CD"/>
    <w:rsid w:val="008D78CD"/>
    <w:rsid w:val="008E017C"/>
    <w:rsid w:val="008E4322"/>
    <w:rsid w:val="008E56E3"/>
    <w:rsid w:val="008E6150"/>
    <w:rsid w:val="008F1EE7"/>
    <w:rsid w:val="008F32F8"/>
    <w:rsid w:val="008F3FC7"/>
    <w:rsid w:val="00901C02"/>
    <w:rsid w:val="00902A92"/>
    <w:rsid w:val="0090313A"/>
    <w:rsid w:val="009056E1"/>
    <w:rsid w:val="00905EFE"/>
    <w:rsid w:val="009063DF"/>
    <w:rsid w:val="00906EC7"/>
    <w:rsid w:val="009073C6"/>
    <w:rsid w:val="00912CBB"/>
    <w:rsid w:val="0091361B"/>
    <w:rsid w:val="00913639"/>
    <w:rsid w:val="00913E6B"/>
    <w:rsid w:val="0091418A"/>
    <w:rsid w:val="0091419E"/>
    <w:rsid w:val="009150BB"/>
    <w:rsid w:val="009150E8"/>
    <w:rsid w:val="0091638F"/>
    <w:rsid w:val="00916EB3"/>
    <w:rsid w:val="00923F6C"/>
    <w:rsid w:val="00926105"/>
    <w:rsid w:val="009265B2"/>
    <w:rsid w:val="00926F53"/>
    <w:rsid w:val="009346C0"/>
    <w:rsid w:val="009378BF"/>
    <w:rsid w:val="00937B0E"/>
    <w:rsid w:val="009423E6"/>
    <w:rsid w:val="00947280"/>
    <w:rsid w:val="0094774C"/>
    <w:rsid w:val="009512DC"/>
    <w:rsid w:val="00951CCD"/>
    <w:rsid w:val="00952B4E"/>
    <w:rsid w:val="00954778"/>
    <w:rsid w:val="0095608D"/>
    <w:rsid w:val="009611D4"/>
    <w:rsid w:val="00962B7F"/>
    <w:rsid w:val="00963A5F"/>
    <w:rsid w:val="0097084A"/>
    <w:rsid w:val="0097296A"/>
    <w:rsid w:val="009729B1"/>
    <w:rsid w:val="00974309"/>
    <w:rsid w:val="0097477D"/>
    <w:rsid w:val="0097511D"/>
    <w:rsid w:val="00986C8A"/>
    <w:rsid w:val="009876D7"/>
    <w:rsid w:val="00987887"/>
    <w:rsid w:val="00990AF1"/>
    <w:rsid w:val="009932DD"/>
    <w:rsid w:val="009947B1"/>
    <w:rsid w:val="009960BA"/>
    <w:rsid w:val="009978F2"/>
    <w:rsid w:val="009A03E1"/>
    <w:rsid w:val="009A0CE1"/>
    <w:rsid w:val="009A3AB8"/>
    <w:rsid w:val="009A66BA"/>
    <w:rsid w:val="009B0853"/>
    <w:rsid w:val="009B213A"/>
    <w:rsid w:val="009B3E87"/>
    <w:rsid w:val="009B59FC"/>
    <w:rsid w:val="009C1249"/>
    <w:rsid w:val="009C171B"/>
    <w:rsid w:val="009C39F1"/>
    <w:rsid w:val="009C44A6"/>
    <w:rsid w:val="009C742A"/>
    <w:rsid w:val="009D0871"/>
    <w:rsid w:val="009D1E87"/>
    <w:rsid w:val="009D2972"/>
    <w:rsid w:val="009D4680"/>
    <w:rsid w:val="009D6C0B"/>
    <w:rsid w:val="009E4649"/>
    <w:rsid w:val="009E58C5"/>
    <w:rsid w:val="009E59B0"/>
    <w:rsid w:val="009E6B41"/>
    <w:rsid w:val="009F1B9A"/>
    <w:rsid w:val="009F2F19"/>
    <w:rsid w:val="009F3EBC"/>
    <w:rsid w:val="009F3EF8"/>
    <w:rsid w:val="00A0077D"/>
    <w:rsid w:val="00A02FBB"/>
    <w:rsid w:val="00A06FD2"/>
    <w:rsid w:val="00A102AF"/>
    <w:rsid w:val="00A107AC"/>
    <w:rsid w:val="00A11143"/>
    <w:rsid w:val="00A1343C"/>
    <w:rsid w:val="00A142A5"/>
    <w:rsid w:val="00A203E9"/>
    <w:rsid w:val="00A220E0"/>
    <w:rsid w:val="00A23362"/>
    <w:rsid w:val="00A236BD"/>
    <w:rsid w:val="00A23807"/>
    <w:rsid w:val="00A23878"/>
    <w:rsid w:val="00A2778E"/>
    <w:rsid w:val="00A508B0"/>
    <w:rsid w:val="00A53DA1"/>
    <w:rsid w:val="00A571CA"/>
    <w:rsid w:val="00A613FA"/>
    <w:rsid w:val="00A63708"/>
    <w:rsid w:val="00A63AEE"/>
    <w:rsid w:val="00A6438A"/>
    <w:rsid w:val="00A644A5"/>
    <w:rsid w:val="00A66A0D"/>
    <w:rsid w:val="00A674F8"/>
    <w:rsid w:val="00A72AE3"/>
    <w:rsid w:val="00A747E1"/>
    <w:rsid w:val="00A81FC7"/>
    <w:rsid w:val="00A826F8"/>
    <w:rsid w:val="00A87D1C"/>
    <w:rsid w:val="00A901D6"/>
    <w:rsid w:val="00A90608"/>
    <w:rsid w:val="00A935AB"/>
    <w:rsid w:val="00A94613"/>
    <w:rsid w:val="00A94CFF"/>
    <w:rsid w:val="00A94EA2"/>
    <w:rsid w:val="00A96376"/>
    <w:rsid w:val="00A9762C"/>
    <w:rsid w:val="00AA0664"/>
    <w:rsid w:val="00AA201A"/>
    <w:rsid w:val="00AA5121"/>
    <w:rsid w:val="00AA5BE7"/>
    <w:rsid w:val="00AB0F80"/>
    <w:rsid w:val="00AB56BB"/>
    <w:rsid w:val="00AB6814"/>
    <w:rsid w:val="00AB69B4"/>
    <w:rsid w:val="00AC08DA"/>
    <w:rsid w:val="00AC0EB7"/>
    <w:rsid w:val="00AC181A"/>
    <w:rsid w:val="00AD3425"/>
    <w:rsid w:val="00AD348C"/>
    <w:rsid w:val="00AD355B"/>
    <w:rsid w:val="00AD35FB"/>
    <w:rsid w:val="00AD3DE6"/>
    <w:rsid w:val="00AD4D84"/>
    <w:rsid w:val="00AD72BB"/>
    <w:rsid w:val="00AD7B85"/>
    <w:rsid w:val="00AE0EC7"/>
    <w:rsid w:val="00AE2D3F"/>
    <w:rsid w:val="00AE34C5"/>
    <w:rsid w:val="00AE3993"/>
    <w:rsid w:val="00AE7FA7"/>
    <w:rsid w:val="00AF3E8C"/>
    <w:rsid w:val="00AF4113"/>
    <w:rsid w:val="00AF4B61"/>
    <w:rsid w:val="00AF5BC9"/>
    <w:rsid w:val="00B001CA"/>
    <w:rsid w:val="00B02918"/>
    <w:rsid w:val="00B02980"/>
    <w:rsid w:val="00B0380E"/>
    <w:rsid w:val="00B06235"/>
    <w:rsid w:val="00B071D0"/>
    <w:rsid w:val="00B127C6"/>
    <w:rsid w:val="00B136EB"/>
    <w:rsid w:val="00B149DE"/>
    <w:rsid w:val="00B16797"/>
    <w:rsid w:val="00B2054D"/>
    <w:rsid w:val="00B20D2F"/>
    <w:rsid w:val="00B24FFF"/>
    <w:rsid w:val="00B256F2"/>
    <w:rsid w:val="00B27002"/>
    <w:rsid w:val="00B3197F"/>
    <w:rsid w:val="00B3251F"/>
    <w:rsid w:val="00B35522"/>
    <w:rsid w:val="00B35F2C"/>
    <w:rsid w:val="00B37166"/>
    <w:rsid w:val="00B434F2"/>
    <w:rsid w:val="00B45712"/>
    <w:rsid w:val="00B45B44"/>
    <w:rsid w:val="00B5324B"/>
    <w:rsid w:val="00B62699"/>
    <w:rsid w:val="00B63628"/>
    <w:rsid w:val="00B65148"/>
    <w:rsid w:val="00B67B22"/>
    <w:rsid w:val="00B713DF"/>
    <w:rsid w:val="00B73CD9"/>
    <w:rsid w:val="00B752C0"/>
    <w:rsid w:val="00B75974"/>
    <w:rsid w:val="00B85079"/>
    <w:rsid w:val="00B86C40"/>
    <w:rsid w:val="00B915C1"/>
    <w:rsid w:val="00B91CED"/>
    <w:rsid w:val="00B958BF"/>
    <w:rsid w:val="00BA0008"/>
    <w:rsid w:val="00BA03CA"/>
    <w:rsid w:val="00BA070E"/>
    <w:rsid w:val="00BA1EF8"/>
    <w:rsid w:val="00BA2ADF"/>
    <w:rsid w:val="00BA2F9F"/>
    <w:rsid w:val="00BA38E2"/>
    <w:rsid w:val="00BB3AA7"/>
    <w:rsid w:val="00BC0ACE"/>
    <w:rsid w:val="00BC0F94"/>
    <w:rsid w:val="00BC1F43"/>
    <w:rsid w:val="00BC22F8"/>
    <w:rsid w:val="00BC3A54"/>
    <w:rsid w:val="00BC4642"/>
    <w:rsid w:val="00BC4983"/>
    <w:rsid w:val="00BC593A"/>
    <w:rsid w:val="00BC6791"/>
    <w:rsid w:val="00BC75F5"/>
    <w:rsid w:val="00BD0484"/>
    <w:rsid w:val="00BD2DE5"/>
    <w:rsid w:val="00BD7F6C"/>
    <w:rsid w:val="00BE4689"/>
    <w:rsid w:val="00BE48D4"/>
    <w:rsid w:val="00BE4ADB"/>
    <w:rsid w:val="00BE53B9"/>
    <w:rsid w:val="00BE56FD"/>
    <w:rsid w:val="00BE74ED"/>
    <w:rsid w:val="00BF2949"/>
    <w:rsid w:val="00BF32B0"/>
    <w:rsid w:val="00BF3B11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15C72"/>
    <w:rsid w:val="00C21758"/>
    <w:rsid w:val="00C21981"/>
    <w:rsid w:val="00C22A6D"/>
    <w:rsid w:val="00C23C6A"/>
    <w:rsid w:val="00C32BCE"/>
    <w:rsid w:val="00C33E28"/>
    <w:rsid w:val="00C3496E"/>
    <w:rsid w:val="00C35BEF"/>
    <w:rsid w:val="00C50991"/>
    <w:rsid w:val="00C50F7F"/>
    <w:rsid w:val="00C51701"/>
    <w:rsid w:val="00C51EA3"/>
    <w:rsid w:val="00C52FAC"/>
    <w:rsid w:val="00C576FC"/>
    <w:rsid w:val="00C5778E"/>
    <w:rsid w:val="00C60A82"/>
    <w:rsid w:val="00C641FC"/>
    <w:rsid w:val="00C70DE8"/>
    <w:rsid w:val="00C7331F"/>
    <w:rsid w:val="00C73B04"/>
    <w:rsid w:val="00C73B7D"/>
    <w:rsid w:val="00C74AFE"/>
    <w:rsid w:val="00C8146F"/>
    <w:rsid w:val="00C8203C"/>
    <w:rsid w:val="00C82610"/>
    <w:rsid w:val="00C83894"/>
    <w:rsid w:val="00C83F44"/>
    <w:rsid w:val="00C841D4"/>
    <w:rsid w:val="00C8706C"/>
    <w:rsid w:val="00C92D67"/>
    <w:rsid w:val="00C93F11"/>
    <w:rsid w:val="00C94CEC"/>
    <w:rsid w:val="00CA17C6"/>
    <w:rsid w:val="00CA20EB"/>
    <w:rsid w:val="00CA4ED1"/>
    <w:rsid w:val="00CB1380"/>
    <w:rsid w:val="00CB1533"/>
    <w:rsid w:val="00CB5A2F"/>
    <w:rsid w:val="00CC0972"/>
    <w:rsid w:val="00CC0F3B"/>
    <w:rsid w:val="00CD1FF4"/>
    <w:rsid w:val="00CD2364"/>
    <w:rsid w:val="00CD3D48"/>
    <w:rsid w:val="00CD55BD"/>
    <w:rsid w:val="00CD5C2A"/>
    <w:rsid w:val="00CD7E2F"/>
    <w:rsid w:val="00CE0AE5"/>
    <w:rsid w:val="00CE3EAD"/>
    <w:rsid w:val="00CE4C75"/>
    <w:rsid w:val="00CE5F3B"/>
    <w:rsid w:val="00CF00BA"/>
    <w:rsid w:val="00CF1DCA"/>
    <w:rsid w:val="00CF1E25"/>
    <w:rsid w:val="00D009F8"/>
    <w:rsid w:val="00D010C6"/>
    <w:rsid w:val="00D027E4"/>
    <w:rsid w:val="00D02B54"/>
    <w:rsid w:val="00D02BA2"/>
    <w:rsid w:val="00D04547"/>
    <w:rsid w:val="00D048E8"/>
    <w:rsid w:val="00D06767"/>
    <w:rsid w:val="00D07B0C"/>
    <w:rsid w:val="00D10016"/>
    <w:rsid w:val="00D11455"/>
    <w:rsid w:val="00D120BD"/>
    <w:rsid w:val="00D12C92"/>
    <w:rsid w:val="00D13406"/>
    <w:rsid w:val="00D13787"/>
    <w:rsid w:val="00D13E66"/>
    <w:rsid w:val="00D224AB"/>
    <w:rsid w:val="00D22881"/>
    <w:rsid w:val="00D23039"/>
    <w:rsid w:val="00D23948"/>
    <w:rsid w:val="00D34F2E"/>
    <w:rsid w:val="00D362DE"/>
    <w:rsid w:val="00D37439"/>
    <w:rsid w:val="00D37B6E"/>
    <w:rsid w:val="00D464CC"/>
    <w:rsid w:val="00D5100B"/>
    <w:rsid w:val="00D52FA5"/>
    <w:rsid w:val="00D53FF6"/>
    <w:rsid w:val="00D54B32"/>
    <w:rsid w:val="00D55E67"/>
    <w:rsid w:val="00D56821"/>
    <w:rsid w:val="00D56B4E"/>
    <w:rsid w:val="00D601DA"/>
    <w:rsid w:val="00D63514"/>
    <w:rsid w:val="00D679F6"/>
    <w:rsid w:val="00D76D66"/>
    <w:rsid w:val="00D8049E"/>
    <w:rsid w:val="00D80A54"/>
    <w:rsid w:val="00D81906"/>
    <w:rsid w:val="00D8376B"/>
    <w:rsid w:val="00D87FF2"/>
    <w:rsid w:val="00D9121D"/>
    <w:rsid w:val="00D920A7"/>
    <w:rsid w:val="00D95AC3"/>
    <w:rsid w:val="00D96DEA"/>
    <w:rsid w:val="00DA43ED"/>
    <w:rsid w:val="00DA57F2"/>
    <w:rsid w:val="00DA6BE8"/>
    <w:rsid w:val="00DA7F06"/>
    <w:rsid w:val="00DB18C1"/>
    <w:rsid w:val="00DB292B"/>
    <w:rsid w:val="00DB31BC"/>
    <w:rsid w:val="00DB3F7F"/>
    <w:rsid w:val="00DB4783"/>
    <w:rsid w:val="00DB50E0"/>
    <w:rsid w:val="00DC23B7"/>
    <w:rsid w:val="00DC631B"/>
    <w:rsid w:val="00DD04C3"/>
    <w:rsid w:val="00DD5B7D"/>
    <w:rsid w:val="00DD6CC5"/>
    <w:rsid w:val="00DE2343"/>
    <w:rsid w:val="00DE5990"/>
    <w:rsid w:val="00DE79D9"/>
    <w:rsid w:val="00DF113F"/>
    <w:rsid w:val="00DF4621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22588"/>
    <w:rsid w:val="00E246C3"/>
    <w:rsid w:val="00E24E19"/>
    <w:rsid w:val="00E253FB"/>
    <w:rsid w:val="00E3361B"/>
    <w:rsid w:val="00E46E1D"/>
    <w:rsid w:val="00E474A5"/>
    <w:rsid w:val="00E51E2C"/>
    <w:rsid w:val="00E53490"/>
    <w:rsid w:val="00E5362B"/>
    <w:rsid w:val="00E541B6"/>
    <w:rsid w:val="00E554D5"/>
    <w:rsid w:val="00E56BD6"/>
    <w:rsid w:val="00E626F0"/>
    <w:rsid w:val="00E6416B"/>
    <w:rsid w:val="00E64ACB"/>
    <w:rsid w:val="00E65766"/>
    <w:rsid w:val="00E658D6"/>
    <w:rsid w:val="00E66EE1"/>
    <w:rsid w:val="00E67419"/>
    <w:rsid w:val="00E67E34"/>
    <w:rsid w:val="00E70395"/>
    <w:rsid w:val="00E71811"/>
    <w:rsid w:val="00E801F3"/>
    <w:rsid w:val="00E84F76"/>
    <w:rsid w:val="00E858B1"/>
    <w:rsid w:val="00E86CDF"/>
    <w:rsid w:val="00E906F1"/>
    <w:rsid w:val="00E9070A"/>
    <w:rsid w:val="00E91201"/>
    <w:rsid w:val="00E91571"/>
    <w:rsid w:val="00E92134"/>
    <w:rsid w:val="00E951ED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B41FE"/>
    <w:rsid w:val="00EC1E7F"/>
    <w:rsid w:val="00EC7ECC"/>
    <w:rsid w:val="00ED0271"/>
    <w:rsid w:val="00ED31AF"/>
    <w:rsid w:val="00ED3394"/>
    <w:rsid w:val="00ED45CB"/>
    <w:rsid w:val="00ED6345"/>
    <w:rsid w:val="00ED71AF"/>
    <w:rsid w:val="00EE4B80"/>
    <w:rsid w:val="00EE5328"/>
    <w:rsid w:val="00EE6C14"/>
    <w:rsid w:val="00EE7E4F"/>
    <w:rsid w:val="00EF0164"/>
    <w:rsid w:val="00EF1797"/>
    <w:rsid w:val="00EF20A0"/>
    <w:rsid w:val="00F0736B"/>
    <w:rsid w:val="00F11377"/>
    <w:rsid w:val="00F11BBC"/>
    <w:rsid w:val="00F128FE"/>
    <w:rsid w:val="00F15801"/>
    <w:rsid w:val="00F16096"/>
    <w:rsid w:val="00F16BEC"/>
    <w:rsid w:val="00F1783C"/>
    <w:rsid w:val="00F20D7A"/>
    <w:rsid w:val="00F236FD"/>
    <w:rsid w:val="00F257E6"/>
    <w:rsid w:val="00F316FE"/>
    <w:rsid w:val="00F348CD"/>
    <w:rsid w:val="00F428F4"/>
    <w:rsid w:val="00F438B0"/>
    <w:rsid w:val="00F507A4"/>
    <w:rsid w:val="00F52A61"/>
    <w:rsid w:val="00F53183"/>
    <w:rsid w:val="00F54910"/>
    <w:rsid w:val="00F569A7"/>
    <w:rsid w:val="00F57335"/>
    <w:rsid w:val="00F60726"/>
    <w:rsid w:val="00F67152"/>
    <w:rsid w:val="00F67E68"/>
    <w:rsid w:val="00F67F23"/>
    <w:rsid w:val="00F70BD3"/>
    <w:rsid w:val="00F759B6"/>
    <w:rsid w:val="00F7618F"/>
    <w:rsid w:val="00F8046F"/>
    <w:rsid w:val="00F9238C"/>
    <w:rsid w:val="00F929B7"/>
    <w:rsid w:val="00F93C32"/>
    <w:rsid w:val="00F96BBF"/>
    <w:rsid w:val="00FA03B6"/>
    <w:rsid w:val="00FA2D63"/>
    <w:rsid w:val="00FA36C5"/>
    <w:rsid w:val="00FA4D3A"/>
    <w:rsid w:val="00FA698D"/>
    <w:rsid w:val="00FB1ACF"/>
    <w:rsid w:val="00FB25C6"/>
    <w:rsid w:val="00FC113B"/>
    <w:rsid w:val="00FC6819"/>
    <w:rsid w:val="00FC6D9C"/>
    <w:rsid w:val="00FC7F72"/>
    <w:rsid w:val="00FD064F"/>
    <w:rsid w:val="00FD2C12"/>
    <w:rsid w:val="00FD579D"/>
    <w:rsid w:val="00FD6E93"/>
    <w:rsid w:val="00FD7A95"/>
    <w:rsid w:val="00FE052F"/>
    <w:rsid w:val="00FE0D19"/>
    <w:rsid w:val="00FE2916"/>
    <w:rsid w:val="00FE4114"/>
    <w:rsid w:val="00FE4B2D"/>
    <w:rsid w:val="00FF0B9C"/>
    <w:rsid w:val="00FF3379"/>
    <w:rsid w:val="00FF66A3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348C"/>
    <w:rPr>
      <w:rFonts w:ascii="Arial" w:hAnsi="Arial"/>
      <w:sz w:val="24"/>
    </w:rPr>
  </w:style>
  <w:style w:type="character" w:styleId="Emphasis">
    <w:name w:val="Emphasis"/>
    <w:basedOn w:val="DefaultParagraphFont"/>
    <w:uiPriority w:val="20"/>
    <w:qFormat/>
    <w:rsid w:val="003E3E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eralprem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eralpremium.com/backcountr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8E15-4509-4496-AFAA-5CFB751D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2878</Characters>
  <Application>Microsoft Office Word</Application>
  <DocSecurity>0</DocSecurity>
  <Lines>68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3313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JJ Reich (John)</cp:lastModifiedBy>
  <cp:revision>4</cp:revision>
  <cp:lastPrinted>2016-11-30T19:44:00Z</cp:lastPrinted>
  <dcterms:created xsi:type="dcterms:W3CDTF">2025-10-17T15:56:00Z</dcterms:created>
  <dcterms:modified xsi:type="dcterms:W3CDTF">2025-10-17T16:21:00Z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090691e9-f133-4464-8b36-8b92d62b7a4e</vt:lpwstr>
  </property>
</Properties>
</file>