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77777777" w:rsidR="00816952" w:rsidRDefault="00D54149">
      <w:pPr>
        <w:rPr>
          <w:sz w:val="24"/>
          <w:szCs w:val="24"/>
        </w:rPr>
      </w:pPr>
      <w:r>
        <w:rPr>
          <w:sz w:val="24"/>
          <w:szCs w:val="24"/>
        </w:rPr>
        <w:t>FOR IMMEDIATE RELEASE</w:t>
      </w:r>
    </w:p>
    <w:p w14:paraId="386EC344" w14:textId="77777777" w:rsidR="00DB695D" w:rsidRDefault="00DB695D" w:rsidP="00DB695D">
      <w:pPr>
        <w:jc w:val="center"/>
        <w:rPr>
          <w:b/>
          <w:bCs/>
          <w:sz w:val="28"/>
          <w:szCs w:val="28"/>
        </w:rPr>
      </w:pPr>
    </w:p>
    <w:p w14:paraId="628DC2E4" w14:textId="77777777" w:rsidR="00DA08ED" w:rsidRDefault="00DB695D" w:rsidP="00DB695D">
      <w:pPr>
        <w:jc w:val="center"/>
        <w:rPr>
          <w:b/>
          <w:bCs/>
          <w:sz w:val="28"/>
          <w:szCs w:val="28"/>
        </w:rPr>
      </w:pPr>
      <w:r w:rsidRPr="63CAE775">
        <w:rPr>
          <w:b/>
          <w:bCs/>
          <w:sz w:val="28"/>
          <w:szCs w:val="28"/>
        </w:rPr>
        <w:t>Remington</w:t>
      </w:r>
      <w:r w:rsidR="008546EB">
        <w:rPr>
          <w:b/>
          <w:bCs/>
          <w:sz w:val="28"/>
          <w:szCs w:val="28"/>
        </w:rPr>
        <w:t>’s</w:t>
      </w:r>
      <w:r w:rsidRPr="63CAE775">
        <w:rPr>
          <w:b/>
          <w:bCs/>
          <w:sz w:val="28"/>
          <w:szCs w:val="28"/>
        </w:rPr>
        <w:t xml:space="preserve"> </w:t>
      </w:r>
      <w:r>
        <w:rPr>
          <w:b/>
          <w:bCs/>
          <w:sz w:val="28"/>
          <w:szCs w:val="28"/>
        </w:rPr>
        <w:t>4th</w:t>
      </w:r>
      <w:r w:rsidRPr="63CAE775">
        <w:rPr>
          <w:b/>
          <w:bCs/>
          <w:sz w:val="28"/>
          <w:szCs w:val="28"/>
        </w:rPr>
        <w:t xml:space="preserve"> Annual Shoot to Cure Fundraiser</w:t>
      </w:r>
      <w:r w:rsidR="008546EB">
        <w:rPr>
          <w:b/>
          <w:bCs/>
          <w:sz w:val="28"/>
          <w:szCs w:val="28"/>
        </w:rPr>
        <w:t xml:space="preserve"> Was a </w:t>
      </w:r>
    </w:p>
    <w:p w14:paraId="26E64F0F" w14:textId="266A9974" w:rsidR="00DB695D" w:rsidRDefault="00DA08ED" w:rsidP="00DB695D">
      <w:pPr>
        <w:jc w:val="center"/>
        <w:rPr>
          <w:b/>
          <w:bCs/>
          <w:sz w:val="28"/>
          <w:szCs w:val="28"/>
        </w:rPr>
      </w:pPr>
      <w:r>
        <w:rPr>
          <w:b/>
          <w:bCs/>
          <w:sz w:val="28"/>
          <w:szCs w:val="28"/>
        </w:rPr>
        <w:t>Tremendous</w:t>
      </w:r>
      <w:r w:rsidR="008546EB">
        <w:rPr>
          <w:b/>
          <w:bCs/>
          <w:sz w:val="28"/>
          <w:szCs w:val="28"/>
        </w:rPr>
        <w:t xml:space="preserve"> Success</w:t>
      </w:r>
    </w:p>
    <w:p w14:paraId="49931453" w14:textId="77777777" w:rsidR="00E45E56" w:rsidRDefault="00E45E56" w:rsidP="00DB695D">
      <w:pPr>
        <w:jc w:val="center"/>
        <w:rPr>
          <w:b/>
          <w:bCs/>
          <w:sz w:val="28"/>
          <w:szCs w:val="28"/>
        </w:rPr>
      </w:pPr>
    </w:p>
    <w:p w14:paraId="2AA27CA6" w14:textId="7E79E0EC" w:rsidR="00DB695D" w:rsidRPr="00E45E56" w:rsidRDefault="006305B7" w:rsidP="00DB695D">
      <w:pPr>
        <w:rPr>
          <w:sz w:val="24"/>
          <w:szCs w:val="24"/>
          <w:lang w:val="en-US"/>
        </w:rPr>
      </w:pPr>
      <w:r w:rsidRPr="00E45E56">
        <w:rPr>
          <w:b/>
          <w:bCs/>
          <w:sz w:val="24"/>
          <w:szCs w:val="24"/>
        </w:rPr>
        <w:t>LONOKE, Ark</w:t>
      </w:r>
      <w:r w:rsidR="00074AA1" w:rsidRPr="00E45E56">
        <w:rPr>
          <w:b/>
          <w:bCs/>
          <w:sz w:val="24"/>
          <w:szCs w:val="24"/>
        </w:rPr>
        <w:t>.</w:t>
      </w:r>
      <w:r w:rsidRPr="00E45E56">
        <w:rPr>
          <w:sz w:val="24"/>
          <w:szCs w:val="24"/>
        </w:rPr>
        <w:t xml:space="preserve"> </w:t>
      </w:r>
      <w:r w:rsidR="00E45E56">
        <w:rPr>
          <w:sz w:val="24"/>
          <w:szCs w:val="24"/>
        </w:rPr>
        <w:t>–</w:t>
      </w:r>
      <w:r w:rsidRPr="00E45E56">
        <w:rPr>
          <w:sz w:val="24"/>
          <w:szCs w:val="24"/>
        </w:rPr>
        <w:t xml:space="preserve"> </w:t>
      </w:r>
      <w:r w:rsidR="008546EB">
        <w:rPr>
          <w:b/>
          <w:bCs/>
          <w:sz w:val="24"/>
          <w:szCs w:val="24"/>
        </w:rPr>
        <w:t>October</w:t>
      </w:r>
      <w:r w:rsidR="00256280">
        <w:rPr>
          <w:b/>
          <w:bCs/>
          <w:sz w:val="24"/>
          <w:szCs w:val="24"/>
        </w:rPr>
        <w:t xml:space="preserve"> </w:t>
      </w:r>
      <w:r w:rsidR="004006D0">
        <w:rPr>
          <w:b/>
          <w:bCs/>
          <w:sz w:val="24"/>
          <w:szCs w:val="24"/>
        </w:rPr>
        <w:t>13</w:t>
      </w:r>
      <w:r w:rsidRPr="00E45E56">
        <w:rPr>
          <w:b/>
          <w:bCs/>
          <w:sz w:val="24"/>
          <w:szCs w:val="24"/>
        </w:rPr>
        <w:t>, 2025</w:t>
      </w:r>
      <w:r w:rsidRPr="00E45E56">
        <w:rPr>
          <w:sz w:val="24"/>
          <w:szCs w:val="24"/>
        </w:rPr>
        <w:t xml:space="preserve"> </w:t>
      </w:r>
      <w:r w:rsidR="000B0AEF" w:rsidRPr="00E45E56">
        <w:rPr>
          <w:sz w:val="24"/>
          <w:szCs w:val="24"/>
        </w:rPr>
        <w:t>–</w:t>
      </w:r>
      <w:r w:rsidRPr="00E45E56">
        <w:rPr>
          <w:sz w:val="24"/>
          <w:szCs w:val="24"/>
        </w:rPr>
        <w:t xml:space="preserve"> </w:t>
      </w:r>
      <w:r w:rsidR="00DB695D" w:rsidRPr="00E45E56">
        <w:rPr>
          <w:sz w:val="24"/>
          <w:szCs w:val="24"/>
        </w:rPr>
        <w:t xml:space="preserve">Remington Ammunition </w:t>
      </w:r>
      <w:r w:rsidR="008546EB">
        <w:rPr>
          <w:sz w:val="24"/>
          <w:szCs w:val="24"/>
        </w:rPr>
        <w:t>recently hosted</w:t>
      </w:r>
      <w:r w:rsidR="00DB695D" w:rsidRPr="00E45E56">
        <w:rPr>
          <w:sz w:val="24"/>
          <w:szCs w:val="24"/>
        </w:rPr>
        <w:t xml:space="preserve"> its 4th Annual Shoot to Cure sporting clays fundraiser. T</w:t>
      </w:r>
      <w:r w:rsidR="008546EB">
        <w:rPr>
          <w:sz w:val="24"/>
          <w:szCs w:val="24"/>
        </w:rPr>
        <w:t>he</w:t>
      </w:r>
      <w:r w:rsidR="00DB695D" w:rsidRPr="00E45E56">
        <w:rPr>
          <w:sz w:val="24"/>
          <w:szCs w:val="24"/>
        </w:rPr>
        <w:t xml:space="preserve"> exciting event </w:t>
      </w:r>
      <w:r w:rsidR="00772A0B">
        <w:rPr>
          <w:sz w:val="24"/>
          <w:szCs w:val="24"/>
        </w:rPr>
        <w:t>united the outdoor industry and local Arkansas businesses to support disease research and aid children</w:t>
      </w:r>
      <w:r w:rsidR="00256A99" w:rsidRPr="00E45E56">
        <w:rPr>
          <w:sz w:val="24"/>
          <w:szCs w:val="24"/>
          <w:lang w:val="en-US"/>
        </w:rPr>
        <w:t xml:space="preserve"> in need</w:t>
      </w:r>
      <w:r w:rsidR="00DA08ED">
        <w:rPr>
          <w:sz w:val="24"/>
          <w:szCs w:val="24"/>
        </w:rPr>
        <w:t>. All</w:t>
      </w:r>
      <w:r w:rsidR="00E45E56" w:rsidRPr="00E45E56">
        <w:rPr>
          <w:sz w:val="24"/>
          <w:szCs w:val="24"/>
          <w:lang w:val="en-US"/>
        </w:rPr>
        <w:t xml:space="preserve"> </w:t>
      </w:r>
      <w:r w:rsidR="0035687E">
        <w:rPr>
          <w:sz w:val="24"/>
          <w:szCs w:val="24"/>
          <w:lang w:val="en-US"/>
        </w:rPr>
        <w:t>p</w:t>
      </w:r>
      <w:r w:rsidR="00E45E56" w:rsidRPr="00E45E56">
        <w:rPr>
          <w:sz w:val="24"/>
          <w:szCs w:val="24"/>
          <w:lang w:val="en-US"/>
        </w:rPr>
        <w:t xml:space="preserve">roceeds </w:t>
      </w:r>
      <w:r w:rsidR="008546EB">
        <w:rPr>
          <w:sz w:val="24"/>
          <w:szCs w:val="24"/>
          <w:lang w:val="en-US"/>
        </w:rPr>
        <w:t>went to</w:t>
      </w:r>
      <w:r w:rsidR="00E45E56" w:rsidRPr="00E45E56">
        <w:rPr>
          <w:sz w:val="24"/>
          <w:szCs w:val="24"/>
          <w:lang w:val="en-US"/>
        </w:rPr>
        <w:t xml:space="preserve"> benefit the Arkansas Children's Hospital.</w:t>
      </w:r>
      <w:r w:rsidR="008D33CD">
        <w:rPr>
          <w:sz w:val="24"/>
          <w:szCs w:val="24"/>
        </w:rPr>
        <w:t xml:space="preserve"> </w:t>
      </w:r>
      <w:r w:rsidR="008546EB">
        <w:rPr>
          <w:sz w:val="24"/>
          <w:szCs w:val="24"/>
        </w:rPr>
        <w:t xml:space="preserve">This </w:t>
      </w:r>
      <w:r w:rsidR="008D33CD" w:rsidRPr="00E45E56">
        <w:rPr>
          <w:sz w:val="24"/>
          <w:szCs w:val="24"/>
        </w:rPr>
        <w:t>year’s event was a</w:t>
      </w:r>
      <w:r w:rsidR="008546EB">
        <w:rPr>
          <w:sz w:val="24"/>
          <w:szCs w:val="24"/>
        </w:rPr>
        <w:t xml:space="preserve"> tremendous</w:t>
      </w:r>
      <w:r w:rsidR="008D33CD" w:rsidRPr="00E45E56">
        <w:rPr>
          <w:sz w:val="24"/>
          <w:szCs w:val="24"/>
        </w:rPr>
        <w:t xml:space="preserve"> success, </w:t>
      </w:r>
      <w:r w:rsidR="00DA08ED">
        <w:rPr>
          <w:sz w:val="24"/>
          <w:szCs w:val="24"/>
        </w:rPr>
        <w:t xml:space="preserve">raising </w:t>
      </w:r>
      <w:r w:rsidR="00DA08ED" w:rsidRPr="00772A0B">
        <w:rPr>
          <w:sz w:val="24"/>
          <w:szCs w:val="24"/>
        </w:rPr>
        <w:t>nearly $1</w:t>
      </w:r>
      <w:r w:rsidR="00110195" w:rsidRPr="00772A0B">
        <w:rPr>
          <w:sz w:val="24"/>
          <w:szCs w:val="24"/>
        </w:rPr>
        <w:t>9</w:t>
      </w:r>
      <w:r w:rsidR="00DA08ED" w:rsidRPr="00772A0B">
        <w:rPr>
          <w:sz w:val="24"/>
          <w:szCs w:val="24"/>
        </w:rPr>
        <w:t>,000 and</w:t>
      </w:r>
      <w:r w:rsidR="00767A43" w:rsidRPr="00772A0B">
        <w:rPr>
          <w:sz w:val="24"/>
          <w:szCs w:val="24"/>
          <w:lang w:val="en-US"/>
        </w:rPr>
        <w:t xml:space="preserve"> bringing the event’s four-year total </w:t>
      </w:r>
      <w:r w:rsidR="00110195" w:rsidRPr="00772A0B">
        <w:rPr>
          <w:sz w:val="24"/>
          <w:szCs w:val="24"/>
          <w:lang w:val="en-US"/>
        </w:rPr>
        <w:t>over</w:t>
      </w:r>
      <w:r w:rsidR="00767A43" w:rsidRPr="00772A0B">
        <w:rPr>
          <w:sz w:val="24"/>
          <w:szCs w:val="24"/>
          <w:lang w:val="en-US"/>
        </w:rPr>
        <w:t xml:space="preserve"> $</w:t>
      </w:r>
      <w:r w:rsidR="00110195" w:rsidRPr="00772A0B">
        <w:rPr>
          <w:sz w:val="24"/>
          <w:szCs w:val="24"/>
          <w:lang w:val="en-US"/>
        </w:rPr>
        <w:t>50</w:t>
      </w:r>
      <w:r w:rsidR="00767A43" w:rsidRPr="00772A0B">
        <w:rPr>
          <w:sz w:val="24"/>
          <w:szCs w:val="24"/>
          <w:lang w:val="en-US"/>
        </w:rPr>
        <w:t>,000.</w:t>
      </w:r>
    </w:p>
    <w:p w14:paraId="79C2B14C" w14:textId="77777777" w:rsidR="00767A43" w:rsidRDefault="00767A43" w:rsidP="008D33CD">
      <w:pPr>
        <w:rPr>
          <w:sz w:val="24"/>
          <w:szCs w:val="24"/>
          <w:lang w:val="en-US"/>
        </w:rPr>
      </w:pPr>
    </w:p>
    <w:p w14:paraId="3BA28E5F" w14:textId="140847AB" w:rsidR="00767A43" w:rsidRPr="00767A43" w:rsidRDefault="008D33CD" w:rsidP="00767A43">
      <w:pPr>
        <w:rPr>
          <w:sz w:val="24"/>
          <w:szCs w:val="24"/>
        </w:rPr>
      </w:pPr>
      <w:r w:rsidRPr="00E45E56">
        <w:rPr>
          <w:sz w:val="24"/>
          <w:szCs w:val="24"/>
          <w:lang w:val="en-US"/>
        </w:rPr>
        <w:t>“Shoot to Cure is an event that reaches shooting enthusiasts</w:t>
      </w:r>
      <w:r>
        <w:rPr>
          <w:sz w:val="24"/>
          <w:szCs w:val="24"/>
          <w:lang w:val="en-US"/>
        </w:rPr>
        <w:t xml:space="preserve"> and is a </w:t>
      </w:r>
      <w:r w:rsidRPr="00E45E56">
        <w:rPr>
          <w:sz w:val="24"/>
          <w:szCs w:val="24"/>
          <w:lang w:val="en-US"/>
        </w:rPr>
        <w:t xml:space="preserve">great </w:t>
      </w:r>
      <w:r>
        <w:rPr>
          <w:sz w:val="24"/>
          <w:szCs w:val="24"/>
          <w:lang w:val="en-US"/>
        </w:rPr>
        <w:t>avenue</w:t>
      </w:r>
      <w:r w:rsidRPr="00E45E56">
        <w:rPr>
          <w:sz w:val="24"/>
          <w:szCs w:val="24"/>
          <w:lang w:val="en-US"/>
        </w:rPr>
        <w:t xml:space="preserve"> for shooters to show support for Arkansas Children’s Hospital while exercising their skills and love for shooting at the same time</w:t>
      </w:r>
      <w:r>
        <w:rPr>
          <w:sz w:val="24"/>
          <w:szCs w:val="24"/>
          <w:lang w:val="en-US"/>
        </w:rPr>
        <w:t>,” said Remington’s Gun Club Director Kris Carson. “</w:t>
      </w:r>
      <w:r w:rsidR="00767A43">
        <w:rPr>
          <w:sz w:val="24"/>
          <w:szCs w:val="24"/>
          <w:lang w:val="en-US"/>
        </w:rPr>
        <w:t xml:space="preserve">With the participation of corporate teams such as </w:t>
      </w:r>
      <w:proofErr w:type="spellStart"/>
      <w:r w:rsidR="00DA08ED" w:rsidRPr="00767A43">
        <w:rPr>
          <w:sz w:val="24"/>
          <w:szCs w:val="24"/>
        </w:rPr>
        <w:t>Healthway</w:t>
      </w:r>
      <w:proofErr w:type="spellEnd"/>
      <w:r w:rsidR="00DA08ED" w:rsidRPr="00767A43">
        <w:rPr>
          <w:sz w:val="24"/>
          <w:szCs w:val="24"/>
        </w:rPr>
        <w:t xml:space="preserve"> Pharmacy</w:t>
      </w:r>
      <w:r w:rsidR="00DA08ED">
        <w:rPr>
          <w:sz w:val="24"/>
          <w:szCs w:val="24"/>
        </w:rPr>
        <w:t xml:space="preserve">, </w:t>
      </w:r>
      <w:r w:rsidR="00DA08ED" w:rsidRPr="00767A43">
        <w:rPr>
          <w:sz w:val="24"/>
          <w:szCs w:val="24"/>
        </w:rPr>
        <w:t>United Health</w:t>
      </w:r>
      <w:r w:rsidR="00DA08ED">
        <w:rPr>
          <w:sz w:val="24"/>
          <w:szCs w:val="24"/>
        </w:rPr>
        <w:t xml:space="preserve">, </w:t>
      </w:r>
      <w:r w:rsidR="00DA08ED" w:rsidRPr="00767A43">
        <w:rPr>
          <w:sz w:val="24"/>
          <w:szCs w:val="24"/>
        </w:rPr>
        <w:t>First Electric</w:t>
      </w:r>
      <w:r w:rsidR="00DA08ED">
        <w:rPr>
          <w:sz w:val="24"/>
          <w:szCs w:val="24"/>
        </w:rPr>
        <w:t xml:space="preserve">, </w:t>
      </w:r>
      <w:r w:rsidR="00DA08ED" w:rsidRPr="00767A43">
        <w:rPr>
          <w:sz w:val="24"/>
          <w:szCs w:val="24"/>
        </w:rPr>
        <w:t>Garver Engineers</w:t>
      </w:r>
      <w:r w:rsidR="00DA08ED">
        <w:rPr>
          <w:sz w:val="24"/>
          <w:szCs w:val="24"/>
        </w:rPr>
        <w:t xml:space="preserve">, </w:t>
      </w:r>
      <w:r w:rsidR="00DA08ED" w:rsidRPr="00767A43">
        <w:rPr>
          <w:sz w:val="24"/>
          <w:szCs w:val="24"/>
        </w:rPr>
        <w:t>Windsor Door</w:t>
      </w:r>
      <w:r w:rsidR="00DA08ED">
        <w:rPr>
          <w:sz w:val="24"/>
          <w:szCs w:val="24"/>
        </w:rPr>
        <w:t xml:space="preserve">, </w:t>
      </w:r>
      <w:r w:rsidR="00DA08ED" w:rsidRPr="00767A43">
        <w:rPr>
          <w:sz w:val="24"/>
          <w:szCs w:val="24"/>
        </w:rPr>
        <w:t>Ark</w:t>
      </w:r>
      <w:r w:rsidR="00DA08ED">
        <w:rPr>
          <w:sz w:val="24"/>
          <w:szCs w:val="24"/>
        </w:rPr>
        <w:t>ansas</w:t>
      </w:r>
      <w:r w:rsidR="00DA08ED" w:rsidRPr="00767A43">
        <w:rPr>
          <w:sz w:val="24"/>
          <w:szCs w:val="24"/>
        </w:rPr>
        <w:t xml:space="preserve"> Game and Fish Foundation</w:t>
      </w:r>
      <w:r w:rsidR="00DA08ED">
        <w:rPr>
          <w:sz w:val="24"/>
          <w:szCs w:val="24"/>
        </w:rPr>
        <w:t xml:space="preserve">, and many more, </w:t>
      </w:r>
      <w:r w:rsidR="00DA08ED">
        <w:rPr>
          <w:sz w:val="24"/>
          <w:szCs w:val="24"/>
          <w:lang w:val="en-US"/>
        </w:rPr>
        <w:t>i</w:t>
      </w:r>
      <w:r w:rsidRPr="00E45E56">
        <w:rPr>
          <w:sz w:val="24"/>
          <w:szCs w:val="24"/>
          <w:lang w:val="en-US"/>
        </w:rPr>
        <w:t xml:space="preserve">t's </w:t>
      </w:r>
      <w:r>
        <w:rPr>
          <w:sz w:val="24"/>
          <w:szCs w:val="24"/>
          <w:lang w:val="en-US"/>
        </w:rPr>
        <w:t>truly a</w:t>
      </w:r>
      <w:r w:rsidRPr="00E45E56">
        <w:rPr>
          <w:sz w:val="24"/>
          <w:szCs w:val="24"/>
          <w:lang w:val="en-US"/>
        </w:rPr>
        <w:t xml:space="preserve"> unique fundraiser and it’s a win-win</w:t>
      </w:r>
      <w:r w:rsidR="00DA08ED">
        <w:rPr>
          <w:sz w:val="24"/>
          <w:szCs w:val="24"/>
          <w:lang w:val="en-US"/>
        </w:rPr>
        <w:t xml:space="preserve"> for everyone involved</w:t>
      </w:r>
      <w:r w:rsidRPr="00E45E56">
        <w:rPr>
          <w:sz w:val="24"/>
          <w:szCs w:val="24"/>
          <w:lang w:val="en-US"/>
        </w:rPr>
        <w:t>.</w:t>
      </w:r>
      <w:r w:rsidR="00DA08ED">
        <w:rPr>
          <w:sz w:val="24"/>
          <w:szCs w:val="24"/>
        </w:rPr>
        <w:t>”</w:t>
      </w:r>
    </w:p>
    <w:p w14:paraId="2A80E50D" w14:textId="77777777" w:rsidR="00767A43" w:rsidRDefault="00767A43" w:rsidP="00767A43">
      <w:pPr>
        <w:rPr>
          <w:sz w:val="24"/>
          <w:szCs w:val="24"/>
        </w:rPr>
      </w:pPr>
    </w:p>
    <w:p w14:paraId="73C518B2" w14:textId="1CB2202C" w:rsidR="00256A99" w:rsidRDefault="00256A99" w:rsidP="00256A99">
      <w:pPr>
        <w:rPr>
          <w:sz w:val="24"/>
          <w:szCs w:val="24"/>
        </w:rPr>
      </w:pPr>
      <w:r w:rsidRPr="63CAE775">
        <w:rPr>
          <w:sz w:val="24"/>
          <w:szCs w:val="24"/>
        </w:rPr>
        <w:t>Hosted at Remington’s historic Gun Club</w:t>
      </w:r>
      <w:r>
        <w:rPr>
          <w:sz w:val="24"/>
          <w:szCs w:val="24"/>
        </w:rPr>
        <w:t>, which is located just steps from Big Green’s ammunition factory, the club features facilities for trap, skeet, sporting clays,</w:t>
      </w:r>
      <w:r w:rsidRPr="63CAE775">
        <w:rPr>
          <w:sz w:val="24"/>
          <w:szCs w:val="24"/>
        </w:rPr>
        <w:t xml:space="preserve"> and five-stand. Whether it's a family outing, corporate event</w:t>
      </w:r>
      <w:r>
        <w:rPr>
          <w:sz w:val="24"/>
          <w:szCs w:val="24"/>
        </w:rPr>
        <w:t>,</w:t>
      </w:r>
      <w:r w:rsidRPr="63CAE775">
        <w:rPr>
          <w:sz w:val="24"/>
          <w:szCs w:val="24"/>
        </w:rPr>
        <w:t xml:space="preserve"> or a ​sanctioned ​competition, Remington Gun Club allows visitors to put the world's finest shotshells to the ultimate test. </w:t>
      </w:r>
      <w:r w:rsidR="00DA08ED">
        <w:rPr>
          <w:sz w:val="24"/>
          <w:szCs w:val="24"/>
        </w:rPr>
        <w:t>The t</w:t>
      </w:r>
      <w:r w:rsidR="00DA08ED" w:rsidRPr="00767A43">
        <w:rPr>
          <w:sz w:val="24"/>
          <w:szCs w:val="24"/>
        </w:rPr>
        <w:t xml:space="preserve">op shooter </w:t>
      </w:r>
      <w:r w:rsidR="00DA08ED">
        <w:rPr>
          <w:sz w:val="24"/>
          <w:szCs w:val="24"/>
        </w:rPr>
        <w:t xml:space="preserve">at the event was </w:t>
      </w:r>
      <w:r w:rsidR="00DA08ED" w:rsidRPr="00767A43">
        <w:rPr>
          <w:sz w:val="24"/>
          <w:szCs w:val="24"/>
        </w:rPr>
        <w:t>Tommy Browning with a 98</w:t>
      </w:r>
      <w:r w:rsidR="00DA08ED">
        <w:rPr>
          <w:sz w:val="24"/>
          <w:szCs w:val="24"/>
        </w:rPr>
        <w:t>, with Steve Powell and Mike Darr in a second-place tie with a score of 96.”</w:t>
      </w:r>
    </w:p>
    <w:p w14:paraId="4635094D" w14:textId="77777777" w:rsidR="00256A99" w:rsidRPr="00E45E56" w:rsidRDefault="00256A99" w:rsidP="00DB695D">
      <w:pPr>
        <w:rPr>
          <w:sz w:val="24"/>
          <w:szCs w:val="24"/>
        </w:rPr>
      </w:pPr>
    </w:p>
    <w:p w14:paraId="3C2B474B" w14:textId="070D3C47" w:rsidR="00256A99" w:rsidRDefault="00256A99" w:rsidP="00256A99">
      <w:pPr>
        <w:rPr>
          <w:sz w:val="24"/>
          <w:szCs w:val="24"/>
          <w:lang w:val="en-US"/>
        </w:rPr>
      </w:pPr>
      <w:r>
        <w:rPr>
          <w:sz w:val="24"/>
          <w:szCs w:val="24"/>
        </w:rPr>
        <w:t xml:space="preserve">The </w:t>
      </w:r>
      <w:r w:rsidRPr="00E45E56">
        <w:rPr>
          <w:sz w:val="24"/>
          <w:szCs w:val="24"/>
          <w:lang w:val="en-US"/>
        </w:rPr>
        <w:t>Shoot to Cure</w:t>
      </w:r>
      <w:r>
        <w:rPr>
          <w:sz w:val="24"/>
          <w:szCs w:val="24"/>
          <w:lang w:val="en-US"/>
        </w:rPr>
        <w:t xml:space="preserve"> event also </w:t>
      </w:r>
      <w:r w:rsidR="00DA08ED" w:rsidRPr="00E45E56">
        <w:rPr>
          <w:sz w:val="24"/>
          <w:szCs w:val="24"/>
        </w:rPr>
        <w:t>showca</w:t>
      </w:r>
      <w:r w:rsidR="00DA08ED">
        <w:rPr>
          <w:sz w:val="24"/>
          <w:szCs w:val="24"/>
        </w:rPr>
        <w:t>sed</w:t>
      </w:r>
      <w:r w:rsidR="00DB695D" w:rsidRPr="00E45E56">
        <w:rPr>
          <w:sz w:val="24"/>
          <w:szCs w:val="24"/>
        </w:rPr>
        <w:t xml:space="preserve"> Remington’s </w:t>
      </w:r>
      <w:hyperlink r:id="rId7">
        <w:r w:rsidR="00DB695D" w:rsidRPr="00E45E56">
          <w:rPr>
            <w:rStyle w:val="Hyperlink"/>
            <w:sz w:val="24"/>
            <w:szCs w:val="24"/>
          </w:rPr>
          <w:t>Gun Club Cure</w:t>
        </w:r>
      </w:hyperlink>
      <w:r w:rsidR="00DB695D" w:rsidRPr="00E45E56">
        <w:rPr>
          <w:sz w:val="24"/>
          <w:szCs w:val="24"/>
        </w:rPr>
        <w:t xml:space="preserve"> line of target shotshell ammunition</w:t>
      </w:r>
      <w:r w:rsidR="00DA08ED">
        <w:rPr>
          <w:sz w:val="24"/>
          <w:szCs w:val="24"/>
        </w:rPr>
        <w:t>,</w:t>
      </w:r>
      <w:r>
        <w:rPr>
          <w:sz w:val="24"/>
          <w:szCs w:val="24"/>
        </w:rPr>
        <w:t xml:space="preserve"> which helps </w:t>
      </w:r>
      <w:r w:rsidRPr="00256A99">
        <w:rPr>
          <w:sz w:val="24"/>
          <w:szCs w:val="24"/>
          <w:lang w:val="en-US"/>
        </w:rPr>
        <w:t>real families nationwide. A portion of the proceeds from the sale of this ammunition benefits children’s hospitals and disease research. Meaning your day at the trap, skeet</w:t>
      </w:r>
      <w:r w:rsidR="00DA08ED">
        <w:rPr>
          <w:sz w:val="24"/>
          <w:szCs w:val="24"/>
          <w:lang w:val="en-US"/>
        </w:rPr>
        <w:t>,</w:t>
      </w:r>
      <w:r w:rsidRPr="00256A99">
        <w:rPr>
          <w:sz w:val="24"/>
          <w:szCs w:val="24"/>
          <w:lang w:val="en-US"/>
        </w:rPr>
        <w:t xml:space="preserve"> or sporting course gives back to those in need. </w:t>
      </w:r>
      <w:r>
        <w:rPr>
          <w:sz w:val="24"/>
          <w:szCs w:val="24"/>
          <w:lang w:val="en-US"/>
        </w:rPr>
        <w:t>It’s a</w:t>
      </w:r>
      <w:r w:rsidRPr="00256A99">
        <w:rPr>
          <w:sz w:val="24"/>
          <w:szCs w:val="24"/>
          <w:lang w:val="en-US"/>
        </w:rPr>
        <w:t>vailable in two 12</w:t>
      </w:r>
      <w:r>
        <w:rPr>
          <w:sz w:val="24"/>
          <w:szCs w:val="24"/>
          <w:lang w:val="en-US"/>
        </w:rPr>
        <w:t>-gauge</w:t>
      </w:r>
      <w:r w:rsidRPr="00256A99">
        <w:rPr>
          <w:sz w:val="24"/>
          <w:szCs w:val="24"/>
          <w:lang w:val="en-US"/>
        </w:rPr>
        <w:t xml:space="preserve"> loads, including Low Recoil.</w:t>
      </w:r>
    </w:p>
    <w:p w14:paraId="6E565142" w14:textId="77777777" w:rsidR="00E45E56" w:rsidRDefault="00E45E56" w:rsidP="00DB695D">
      <w:pPr>
        <w:rPr>
          <w:sz w:val="24"/>
          <w:szCs w:val="24"/>
        </w:rPr>
      </w:pPr>
    </w:p>
    <w:p w14:paraId="7E487D27" w14:textId="77777777" w:rsidR="006305B7" w:rsidRPr="006305B7" w:rsidRDefault="006305B7" w:rsidP="00847D78">
      <w:pPr>
        <w:pStyle w:val="NormalWeb"/>
        <w:spacing w:before="0" w:beforeAutospacing="0" w:after="0" w:afterAutospacing="0"/>
        <w:rPr>
          <w:rFonts w:ascii="Arial" w:hAnsi="Arial" w:cs="Arial"/>
        </w:rPr>
      </w:pPr>
      <w:r w:rsidRPr="006305B7">
        <w:rPr>
          <w:rFonts w:ascii="Arial" w:hAnsi="Arial" w:cs="Arial"/>
        </w:rPr>
        <w:t xml:space="preserve">Remington Ammunition products are available at dealers nationwide and online. For more information on Remington ammunition and to sign up for product news and special offers, visit </w:t>
      </w:r>
      <w:hyperlink r:id="rId8" w:history="1">
        <w:r w:rsidRPr="006305B7">
          <w:rPr>
            <w:rStyle w:val="Hyperlink"/>
            <w:rFonts w:ascii="Arial" w:hAnsi="Arial" w:cs="Arial"/>
          </w:rPr>
          <w:t>www.remington.com</w:t>
        </w:r>
      </w:hyperlink>
      <w:r w:rsidRPr="006305B7">
        <w:rPr>
          <w:rFonts w:ascii="Arial" w:hAnsi="Arial" w:cs="Arial"/>
        </w:rPr>
        <w:t>.</w:t>
      </w:r>
    </w:p>
    <w:p w14:paraId="2C99ECA0" w14:textId="77777777" w:rsidR="00847D78" w:rsidRDefault="00847D78" w:rsidP="00847D78">
      <w:pPr>
        <w:pStyle w:val="NormalWeb"/>
        <w:spacing w:before="0" w:beforeAutospacing="0" w:after="0" w:afterAutospacing="0"/>
        <w:rPr>
          <w:rFonts w:ascii="Arial" w:hAnsi="Arial" w:cs="Arial"/>
          <w:b/>
          <w:bCs/>
        </w:rPr>
      </w:pPr>
    </w:p>
    <w:p w14:paraId="37DCEA61" w14:textId="77777777" w:rsidR="00256A99" w:rsidRDefault="00256A99" w:rsidP="00847D78">
      <w:pPr>
        <w:pStyle w:val="NormalWeb"/>
        <w:spacing w:before="0" w:beforeAutospacing="0" w:after="0" w:afterAutospacing="0"/>
        <w:rPr>
          <w:rFonts w:ascii="Arial" w:hAnsi="Arial" w:cs="Arial"/>
          <w:b/>
          <w:bCs/>
        </w:rPr>
      </w:pPr>
    </w:p>
    <w:p w14:paraId="3DF62FD6" w14:textId="4488316D" w:rsidR="006305B7" w:rsidRPr="006305B7" w:rsidRDefault="006305B7" w:rsidP="00847D78">
      <w:pPr>
        <w:pStyle w:val="NormalWeb"/>
        <w:spacing w:before="0" w:beforeAutospacing="0" w:after="0" w:afterAutospacing="0"/>
        <w:rPr>
          <w:rFonts w:ascii="Arial" w:hAnsi="Arial" w:cs="Arial"/>
        </w:rPr>
      </w:pPr>
      <w:r w:rsidRPr="00847D78">
        <w:rPr>
          <w:rFonts w:ascii="Arial" w:hAnsi="Arial" w:cs="Arial"/>
          <w:b/>
          <w:bCs/>
        </w:rPr>
        <w:lastRenderedPageBreak/>
        <w:t>Press Release Contact:</w:t>
      </w:r>
      <w:r w:rsidR="00847D78">
        <w:rPr>
          <w:rFonts w:ascii="Arial" w:hAnsi="Arial" w:cs="Arial"/>
        </w:rPr>
        <w:t xml:space="preserve"> </w:t>
      </w:r>
      <w:r w:rsidRPr="006305B7">
        <w:rPr>
          <w:rFonts w:ascii="Arial" w:hAnsi="Arial" w:cs="Arial"/>
        </w:rPr>
        <w:t>JJ Reich</w:t>
      </w:r>
      <w:r w:rsidRPr="006305B7">
        <w:rPr>
          <w:rFonts w:ascii="Arial" w:hAnsi="Arial" w:cs="Arial"/>
        </w:rPr>
        <w:br/>
        <w:t>Senior Manager – Press Relations</w:t>
      </w:r>
      <w:r w:rsidRPr="006305B7">
        <w:rPr>
          <w:rFonts w:ascii="Arial" w:hAnsi="Arial" w:cs="Arial"/>
        </w:rPr>
        <w:br/>
        <w:t xml:space="preserve">E-mail: </w:t>
      </w:r>
      <w:hyperlink r:id="rId9" w:history="1">
        <w:r w:rsidRPr="006305B7">
          <w:rPr>
            <w:rStyle w:val="Hyperlink"/>
            <w:rFonts w:ascii="Arial" w:hAnsi="Arial" w:cs="Arial"/>
          </w:rPr>
          <w:t>media@tkghunt.com</w:t>
        </w:r>
      </w:hyperlink>
    </w:p>
    <w:p w14:paraId="6396EE4C" w14:textId="77777777" w:rsidR="00847D78" w:rsidRDefault="00847D78" w:rsidP="00847D78">
      <w:pPr>
        <w:spacing w:line="240" w:lineRule="auto"/>
        <w:rPr>
          <w:rFonts w:eastAsia="Times New Roman"/>
          <w:b/>
          <w:bCs/>
          <w:sz w:val="24"/>
          <w:szCs w:val="24"/>
          <w:lang w:val="en-US" w:eastAsia="en-US"/>
        </w:rPr>
      </w:pPr>
    </w:p>
    <w:p w14:paraId="411F272F" w14:textId="77777777" w:rsidR="00847D78" w:rsidRDefault="00847D78" w:rsidP="00847D78">
      <w:pPr>
        <w:spacing w:line="240" w:lineRule="auto"/>
        <w:rPr>
          <w:rFonts w:eastAsia="Times New Roman"/>
          <w:b/>
          <w:bCs/>
          <w:sz w:val="24"/>
          <w:szCs w:val="24"/>
          <w:lang w:val="en-US" w:eastAsia="en-US"/>
        </w:rPr>
      </w:pPr>
    </w:p>
    <w:p w14:paraId="4FBC0B66" w14:textId="4BBF2CA1" w:rsidR="00E45E56" w:rsidRPr="00E45E56" w:rsidRDefault="00332B51" w:rsidP="00E45E56">
      <w:pPr>
        <w:spacing w:line="240" w:lineRule="auto"/>
        <w:rPr>
          <w:rFonts w:eastAsia="Times New Roman"/>
          <w:sz w:val="24"/>
          <w:szCs w:val="24"/>
          <w:lang w:val="en-US" w:eastAsia="en-US"/>
        </w:rPr>
      </w:pPr>
      <w:r w:rsidRPr="00FA33A7">
        <w:rPr>
          <w:rFonts w:eastAsia="Times New Roman"/>
          <w:b/>
          <w:bCs/>
          <w:sz w:val="24"/>
          <w:szCs w:val="24"/>
          <w:lang w:val="en-US" w:eastAsia="en-US"/>
        </w:rPr>
        <w:t>About Remington</w:t>
      </w:r>
      <w:r w:rsidRPr="00FA33A7">
        <w:rPr>
          <w:rFonts w:eastAsia="Times New Roman"/>
          <w:sz w:val="24"/>
          <w:szCs w:val="24"/>
          <w:lang w:val="en-US" w:eastAsia="en-US"/>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r w:rsidR="000B0AEF">
        <w:rPr>
          <w:rFonts w:eastAsia="Times New Roman"/>
          <w:sz w:val="24"/>
          <w:szCs w:val="24"/>
          <w:lang w:val="en-US" w:eastAsia="en-US"/>
        </w:rPr>
        <w:t xml:space="preserve"> </w:t>
      </w:r>
      <w:r w:rsidRPr="00FA33A7">
        <w:rPr>
          <w:rFonts w:eastAsia="Times New Roman"/>
          <w:sz w:val="24"/>
          <w:szCs w:val="24"/>
          <w:lang w:val="en-US" w:eastAsia="en-US"/>
        </w:rPr>
        <w:t xml:space="preserve">Founded in 1816, Remington </w:t>
      </w:r>
      <w:r w:rsidR="00DA08ED">
        <w:rPr>
          <w:rFonts w:eastAsia="Times New Roman"/>
          <w:sz w:val="24"/>
          <w:szCs w:val="24"/>
          <w:lang w:val="en-US" w:eastAsia="en-US"/>
        </w:rPr>
        <w:t xml:space="preserve">has played a significant role in American history, fighting and winning wars, providing food for millions, and uniting countless generations </w:t>
      </w:r>
      <w:r w:rsidRPr="00FA33A7">
        <w:rPr>
          <w:rFonts w:eastAsia="Times New Roman"/>
          <w:sz w:val="24"/>
          <w:szCs w:val="24"/>
          <w:lang w:val="en-US" w:eastAsia="en-US"/>
        </w:rPr>
        <w:t xml:space="preserve">at the range and in the field. </w:t>
      </w:r>
      <w:r w:rsidR="00DA08ED">
        <w:rPr>
          <w:rFonts w:eastAsia="Times New Roman"/>
          <w:sz w:val="24"/>
          <w:szCs w:val="24"/>
          <w:lang w:val="en-US" w:eastAsia="en-US"/>
        </w:rPr>
        <w:t>Remington Ammunition is</w:t>
      </w:r>
      <w:r w:rsidRPr="00FA33A7">
        <w:rPr>
          <w:rFonts w:eastAsia="Times New Roman"/>
          <w:sz w:val="24"/>
          <w:szCs w:val="24"/>
          <w:lang w:val="en-US" w:eastAsia="en-US"/>
        </w:rPr>
        <w:t xml:space="preserve"> proud of </w:t>
      </w:r>
      <w:r w:rsidR="00DA08ED" w:rsidRPr="00FA33A7">
        <w:rPr>
          <w:rFonts w:eastAsia="Times New Roman"/>
          <w:sz w:val="24"/>
          <w:szCs w:val="24"/>
          <w:lang w:val="en-US" w:eastAsia="en-US"/>
        </w:rPr>
        <w:t>every</w:t>
      </w:r>
      <w:r w:rsidRPr="00FA33A7">
        <w:rPr>
          <w:rFonts w:eastAsia="Times New Roman"/>
          <w:sz w:val="24"/>
          <w:szCs w:val="24"/>
          <w:lang w:val="en-US" w:eastAsia="en-US"/>
        </w:rPr>
        <w:t xml:space="preserve"> round that rolls off our factory line. An ammunition brand of The Kinetic Group, owned by CSG, a globally diversified industrial group based in Prague (Czech Republic), Remington is bringing a renewed focus to ammunition, innovation, and quality—all while staying true to Remington’s legendary heritage and stature as an American icon.</w:t>
      </w:r>
    </w:p>
    <w:sectPr w:rsidR="00E45E56" w:rsidRPr="00E45E5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FB0D" w14:textId="77777777" w:rsidR="00841698" w:rsidRDefault="00841698">
      <w:pPr>
        <w:spacing w:line="240" w:lineRule="auto"/>
      </w:pPr>
      <w:r>
        <w:separator/>
      </w:r>
    </w:p>
  </w:endnote>
  <w:endnote w:type="continuationSeparator" w:id="0">
    <w:p w14:paraId="40539B23" w14:textId="77777777" w:rsidR="00841698" w:rsidRDefault="00841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C0C7" w14:textId="77777777" w:rsidR="00841698" w:rsidRDefault="00841698">
      <w:pPr>
        <w:spacing w:line="240" w:lineRule="auto"/>
      </w:pPr>
      <w:r>
        <w:separator/>
      </w:r>
    </w:p>
  </w:footnote>
  <w:footnote w:type="continuationSeparator" w:id="0">
    <w:p w14:paraId="3667329C" w14:textId="77777777" w:rsidR="00841698" w:rsidRDefault="008416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DA74190" w14:textId="77777777" w:rsidR="00DA08ED" w:rsidRDefault="00DA08ED"/>
  <w:p w14:paraId="5DB13164" w14:textId="77777777" w:rsidR="00F92C61" w:rsidRDefault="00F92C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346D0"/>
    <w:multiLevelType w:val="multilevel"/>
    <w:tmpl w:val="BC5C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318F2"/>
    <w:multiLevelType w:val="multilevel"/>
    <w:tmpl w:val="565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780352">
    <w:abstractNumId w:val="0"/>
  </w:num>
  <w:num w:numId="2" w16cid:durableId="139377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32697"/>
    <w:rsid w:val="00074AA1"/>
    <w:rsid w:val="000B0AEF"/>
    <w:rsid w:val="000B5413"/>
    <w:rsid w:val="000F6658"/>
    <w:rsid w:val="00110195"/>
    <w:rsid w:val="001111A6"/>
    <w:rsid w:val="00183820"/>
    <w:rsid w:val="001D6D75"/>
    <w:rsid w:val="00206F30"/>
    <w:rsid w:val="0021567F"/>
    <w:rsid w:val="00232CE3"/>
    <w:rsid w:val="00256280"/>
    <w:rsid w:val="00256A99"/>
    <w:rsid w:val="002D01C5"/>
    <w:rsid w:val="00325638"/>
    <w:rsid w:val="00332B51"/>
    <w:rsid w:val="00353949"/>
    <w:rsid w:val="0035687E"/>
    <w:rsid w:val="003B0A8A"/>
    <w:rsid w:val="004006D0"/>
    <w:rsid w:val="004A7EC3"/>
    <w:rsid w:val="004C32E7"/>
    <w:rsid w:val="00524544"/>
    <w:rsid w:val="00532AC8"/>
    <w:rsid w:val="00582985"/>
    <w:rsid w:val="005C4351"/>
    <w:rsid w:val="00622A9D"/>
    <w:rsid w:val="006305B7"/>
    <w:rsid w:val="006B49E7"/>
    <w:rsid w:val="00700384"/>
    <w:rsid w:val="0075374A"/>
    <w:rsid w:val="00767A43"/>
    <w:rsid w:val="00772A0B"/>
    <w:rsid w:val="007E2B52"/>
    <w:rsid w:val="00814F19"/>
    <w:rsid w:val="00816952"/>
    <w:rsid w:val="00830B24"/>
    <w:rsid w:val="00841698"/>
    <w:rsid w:val="00847D78"/>
    <w:rsid w:val="008546EB"/>
    <w:rsid w:val="00891A9D"/>
    <w:rsid w:val="008D33CD"/>
    <w:rsid w:val="008F79EE"/>
    <w:rsid w:val="0091328B"/>
    <w:rsid w:val="00B55003"/>
    <w:rsid w:val="00D14897"/>
    <w:rsid w:val="00D157BD"/>
    <w:rsid w:val="00D5002F"/>
    <w:rsid w:val="00D51379"/>
    <w:rsid w:val="00D54149"/>
    <w:rsid w:val="00D665A4"/>
    <w:rsid w:val="00D66D8F"/>
    <w:rsid w:val="00D82A3E"/>
    <w:rsid w:val="00DA08ED"/>
    <w:rsid w:val="00DA3A8A"/>
    <w:rsid w:val="00DA4501"/>
    <w:rsid w:val="00DB695D"/>
    <w:rsid w:val="00E426DA"/>
    <w:rsid w:val="00E45E56"/>
    <w:rsid w:val="00E57227"/>
    <w:rsid w:val="00E66972"/>
    <w:rsid w:val="00EF72AC"/>
    <w:rsid w:val="00F35FF4"/>
    <w:rsid w:val="00F57802"/>
    <w:rsid w:val="00F92C61"/>
    <w:rsid w:val="00F96172"/>
    <w:rsid w:val="00FA33A7"/>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09C11EAD-B29C-48AA-BC25-32571B57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7E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E2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708">
      <w:bodyDiv w:val="1"/>
      <w:marLeft w:val="0"/>
      <w:marRight w:val="0"/>
      <w:marTop w:val="0"/>
      <w:marBottom w:val="0"/>
      <w:divBdr>
        <w:top w:val="none" w:sz="0" w:space="0" w:color="auto"/>
        <w:left w:val="none" w:sz="0" w:space="0" w:color="auto"/>
        <w:bottom w:val="none" w:sz="0" w:space="0" w:color="auto"/>
        <w:right w:val="none" w:sz="0" w:space="0" w:color="auto"/>
      </w:divBdr>
    </w:div>
    <w:div w:id="345178798">
      <w:bodyDiv w:val="1"/>
      <w:marLeft w:val="0"/>
      <w:marRight w:val="0"/>
      <w:marTop w:val="0"/>
      <w:marBottom w:val="0"/>
      <w:divBdr>
        <w:top w:val="none" w:sz="0" w:space="0" w:color="auto"/>
        <w:left w:val="none" w:sz="0" w:space="0" w:color="auto"/>
        <w:bottom w:val="none" w:sz="0" w:space="0" w:color="auto"/>
        <w:right w:val="none" w:sz="0" w:space="0" w:color="auto"/>
      </w:divBdr>
    </w:div>
    <w:div w:id="452135386">
      <w:bodyDiv w:val="1"/>
      <w:marLeft w:val="0"/>
      <w:marRight w:val="0"/>
      <w:marTop w:val="0"/>
      <w:marBottom w:val="0"/>
      <w:divBdr>
        <w:top w:val="none" w:sz="0" w:space="0" w:color="auto"/>
        <w:left w:val="none" w:sz="0" w:space="0" w:color="auto"/>
        <w:bottom w:val="none" w:sz="0" w:space="0" w:color="auto"/>
        <w:right w:val="none" w:sz="0" w:space="0" w:color="auto"/>
      </w:divBdr>
    </w:div>
    <w:div w:id="600603661">
      <w:bodyDiv w:val="1"/>
      <w:marLeft w:val="0"/>
      <w:marRight w:val="0"/>
      <w:marTop w:val="0"/>
      <w:marBottom w:val="0"/>
      <w:divBdr>
        <w:top w:val="none" w:sz="0" w:space="0" w:color="auto"/>
        <w:left w:val="none" w:sz="0" w:space="0" w:color="auto"/>
        <w:bottom w:val="none" w:sz="0" w:space="0" w:color="auto"/>
        <w:right w:val="none" w:sz="0" w:space="0" w:color="auto"/>
      </w:divBdr>
    </w:div>
    <w:div w:id="617613154">
      <w:bodyDiv w:val="1"/>
      <w:marLeft w:val="0"/>
      <w:marRight w:val="0"/>
      <w:marTop w:val="0"/>
      <w:marBottom w:val="0"/>
      <w:divBdr>
        <w:top w:val="none" w:sz="0" w:space="0" w:color="auto"/>
        <w:left w:val="none" w:sz="0" w:space="0" w:color="auto"/>
        <w:bottom w:val="none" w:sz="0" w:space="0" w:color="auto"/>
        <w:right w:val="none" w:sz="0" w:space="0" w:color="auto"/>
      </w:divBdr>
    </w:div>
    <w:div w:id="766735663">
      <w:bodyDiv w:val="1"/>
      <w:marLeft w:val="0"/>
      <w:marRight w:val="0"/>
      <w:marTop w:val="0"/>
      <w:marBottom w:val="0"/>
      <w:divBdr>
        <w:top w:val="none" w:sz="0" w:space="0" w:color="auto"/>
        <w:left w:val="none" w:sz="0" w:space="0" w:color="auto"/>
        <w:bottom w:val="none" w:sz="0" w:space="0" w:color="auto"/>
        <w:right w:val="none" w:sz="0" w:space="0" w:color="auto"/>
      </w:divBdr>
    </w:div>
    <w:div w:id="785655888">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308893700">
      <w:bodyDiv w:val="1"/>
      <w:marLeft w:val="0"/>
      <w:marRight w:val="0"/>
      <w:marTop w:val="0"/>
      <w:marBottom w:val="0"/>
      <w:divBdr>
        <w:top w:val="none" w:sz="0" w:space="0" w:color="auto"/>
        <w:left w:val="none" w:sz="0" w:space="0" w:color="auto"/>
        <w:bottom w:val="none" w:sz="0" w:space="0" w:color="auto"/>
        <w:right w:val="none" w:sz="0" w:space="0" w:color="auto"/>
      </w:divBdr>
    </w:div>
    <w:div w:id="1394501974">
      <w:bodyDiv w:val="1"/>
      <w:marLeft w:val="0"/>
      <w:marRight w:val="0"/>
      <w:marTop w:val="0"/>
      <w:marBottom w:val="0"/>
      <w:divBdr>
        <w:top w:val="none" w:sz="0" w:space="0" w:color="auto"/>
        <w:left w:val="none" w:sz="0" w:space="0" w:color="auto"/>
        <w:bottom w:val="none" w:sz="0" w:space="0" w:color="auto"/>
        <w:right w:val="none" w:sz="0" w:space="0" w:color="auto"/>
      </w:divBdr>
    </w:div>
    <w:div w:id="1523473598">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 w:id="1728066049">
      <w:bodyDiv w:val="1"/>
      <w:marLeft w:val="0"/>
      <w:marRight w:val="0"/>
      <w:marTop w:val="0"/>
      <w:marBottom w:val="0"/>
      <w:divBdr>
        <w:top w:val="none" w:sz="0" w:space="0" w:color="auto"/>
        <w:left w:val="none" w:sz="0" w:space="0" w:color="auto"/>
        <w:bottom w:val="none" w:sz="0" w:space="0" w:color="auto"/>
        <w:right w:val="none" w:sz="0" w:space="0" w:color="auto"/>
      </w:divBdr>
    </w:div>
    <w:div w:id="1772428551">
      <w:bodyDiv w:val="1"/>
      <w:marLeft w:val="0"/>
      <w:marRight w:val="0"/>
      <w:marTop w:val="0"/>
      <w:marBottom w:val="0"/>
      <w:divBdr>
        <w:top w:val="none" w:sz="0" w:space="0" w:color="auto"/>
        <w:left w:val="none" w:sz="0" w:space="0" w:color="auto"/>
        <w:bottom w:val="none" w:sz="0" w:space="0" w:color="auto"/>
        <w:right w:val="none" w:sz="0" w:space="0" w:color="auto"/>
      </w:divBdr>
    </w:div>
    <w:div w:id="1805001992">
      <w:bodyDiv w:val="1"/>
      <w:marLeft w:val="0"/>
      <w:marRight w:val="0"/>
      <w:marTop w:val="0"/>
      <w:marBottom w:val="0"/>
      <w:divBdr>
        <w:top w:val="none" w:sz="0" w:space="0" w:color="auto"/>
        <w:left w:val="none" w:sz="0" w:space="0" w:color="auto"/>
        <w:bottom w:val="none" w:sz="0" w:space="0" w:color="auto"/>
        <w:right w:val="none" w:sz="0" w:space="0" w:color="auto"/>
      </w:divBdr>
    </w:div>
    <w:div w:id="1884705098">
      <w:bodyDiv w:val="1"/>
      <w:marLeft w:val="0"/>
      <w:marRight w:val="0"/>
      <w:marTop w:val="0"/>
      <w:marBottom w:val="0"/>
      <w:divBdr>
        <w:top w:val="none" w:sz="0" w:space="0" w:color="auto"/>
        <w:left w:val="none" w:sz="0" w:space="0" w:color="auto"/>
        <w:bottom w:val="none" w:sz="0" w:space="0" w:color="auto"/>
        <w:right w:val="none" w:sz="0" w:space="0" w:color="auto"/>
      </w:divBdr>
    </w:div>
    <w:div w:id="2092965950">
      <w:bodyDiv w:val="1"/>
      <w:marLeft w:val="0"/>
      <w:marRight w:val="0"/>
      <w:marTop w:val="0"/>
      <w:marBottom w:val="0"/>
      <w:divBdr>
        <w:top w:val="none" w:sz="0" w:space="0" w:color="auto"/>
        <w:left w:val="none" w:sz="0" w:space="0" w:color="auto"/>
        <w:bottom w:val="none" w:sz="0" w:space="0" w:color="auto"/>
        <w:right w:val="none" w:sz="0" w:space="0" w:color="auto"/>
      </w:divBdr>
    </w:div>
    <w:div w:id="2112622671">
      <w:bodyDiv w:val="1"/>
      <w:marLeft w:val="0"/>
      <w:marRight w:val="0"/>
      <w:marTop w:val="0"/>
      <w:marBottom w:val="0"/>
      <w:divBdr>
        <w:top w:val="none" w:sz="0" w:space="0" w:color="auto"/>
        <w:left w:val="none" w:sz="0" w:space="0" w:color="auto"/>
        <w:bottom w:val="none" w:sz="0" w:space="0" w:color="auto"/>
        <w:right w:val="none" w:sz="0" w:space="0" w:color="auto"/>
      </w:divBdr>
    </w:div>
    <w:div w:id="214102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mington.com" TargetMode="External"/><Relationship Id="rId3" Type="http://schemas.openxmlformats.org/officeDocument/2006/relationships/settings" Target="settings.xml"/><Relationship Id="rId7" Type="http://schemas.openxmlformats.org/officeDocument/2006/relationships/hyperlink" Target="https://www.remington.com/search?q=gun+club+cure&amp;lang=defa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a@tkghu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2890</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JJ Reich (John)</cp:lastModifiedBy>
  <cp:revision>4</cp:revision>
  <dcterms:created xsi:type="dcterms:W3CDTF">2025-10-09T20:37:00Z</dcterms:created>
  <dcterms:modified xsi:type="dcterms:W3CDTF">2025-10-13T19:27:00Z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