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57137913" w14:textId="77777777" w:rsidR="00816952" w:rsidRDefault="00D54149">
      <w:pPr>
        <w:rPr>
          <w:sz w:val="24"/>
          <w:szCs w:val="24"/>
        </w:rPr>
      </w:pPr>
      <w:r>
        <w:rPr>
          <w:sz w:val="24"/>
          <w:szCs w:val="24"/>
        </w:rPr>
        <w:t>FOR IMMEDIATE RELEASE</w:t>
      </w:r>
    </w:p>
    <w:p w14:paraId="386EC344" w14:textId="77777777" w:rsidR="00DB695D" w:rsidRDefault="00DB695D" w:rsidP="00DB695D">
      <w:pPr>
        <w:jc w:val="center"/>
        <w:rPr>
          <w:b/>
          <w:bCs/>
          <w:sz w:val="28"/>
          <w:szCs w:val="28"/>
        </w:rPr>
      </w:pPr>
    </w:p>
    <w:p w14:paraId="26E64F0F" w14:textId="5BEEC6DB" w:rsidR="00DB695D" w:rsidRDefault="00DB695D" w:rsidP="00DB695D">
      <w:pPr>
        <w:jc w:val="center"/>
        <w:rPr>
          <w:b/>
          <w:bCs/>
          <w:sz w:val="28"/>
          <w:szCs w:val="28"/>
        </w:rPr>
      </w:pPr>
      <w:r w:rsidRPr="63CAE775">
        <w:rPr>
          <w:b/>
          <w:bCs/>
          <w:sz w:val="28"/>
          <w:szCs w:val="28"/>
        </w:rPr>
        <w:t xml:space="preserve">Remington Announces </w:t>
      </w:r>
      <w:r>
        <w:rPr>
          <w:b/>
          <w:bCs/>
          <w:sz w:val="28"/>
          <w:szCs w:val="28"/>
        </w:rPr>
        <w:t>4th</w:t>
      </w:r>
      <w:r w:rsidRPr="63CAE775">
        <w:rPr>
          <w:b/>
          <w:bCs/>
          <w:sz w:val="28"/>
          <w:szCs w:val="28"/>
        </w:rPr>
        <w:t xml:space="preserve"> Annual Shoot to Cure Fundraiser</w:t>
      </w:r>
    </w:p>
    <w:p w14:paraId="49931453" w14:textId="77777777" w:rsidR="00E45E56" w:rsidRDefault="00E45E56" w:rsidP="00DB695D">
      <w:pPr>
        <w:jc w:val="center"/>
        <w:rPr>
          <w:b/>
          <w:bCs/>
          <w:sz w:val="28"/>
          <w:szCs w:val="28"/>
        </w:rPr>
      </w:pPr>
    </w:p>
    <w:p w14:paraId="2AA27CA6" w14:textId="09DDB894" w:rsidR="00DB695D" w:rsidRPr="00E45E56" w:rsidRDefault="006305B7" w:rsidP="00DB695D">
      <w:pPr>
        <w:rPr>
          <w:sz w:val="24"/>
          <w:szCs w:val="24"/>
          <w:lang w:val="en-US"/>
        </w:rPr>
      </w:pPr>
      <w:r w:rsidRPr="00E45E56">
        <w:rPr>
          <w:b/>
          <w:bCs/>
          <w:sz w:val="24"/>
          <w:szCs w:val="24"/>
        </w:rPr>
        <w:t>LONOKE, Ark</w:t>
      </w:r>
      <w:r w:rsidR="00074AA1" w:rsidRPr="00E45E56">
        <w:rPr>
          <w:b/>
          <w:bCs/>
          <w:sz w:val="24"/>
          <w:szCs w:val="24"/>
        </w:rPr>
        <w:t>.</w:t>
      </w:r>
      <w:r w:rsidRPr="00E45E56">
        <w:rPr>
          <w:sz w:val="24"/>
          <w:szCs w:val="24"/>
        </w:rPr>
        <w:t xml:space="preserve"> </w:t>
      </w:r>
      <w:r w:rsidR="00E45E56">
        <w:rPr>
          <w:sz w:val="24"/>
          <w:szCs w:val="24"/>
        </w:rPr>
        <w:t>–</w:t>
      </w:r>
      <w:r w:rsidRPr="00E45E56">
        <w:rPr>
          <w:sz w:val="24"/>
          <w:szCs w:val="24"/>
        </w:rPr>
        <w:t xml:space="preserve"> </w:t>
      </w:r>
      <w:r w:rsidR="00256280">
        <w:rPr>
          <w:b/>
          <w:bCs/>
          <w:sz w:val="24"/>
          <w:szCs w:val="24"/>
        </w:rPr>
        <w:t>August 22</w:t>
      </w:r>
      <w:r w:rsidRPr="00E45E56">
        <w:rPr>
          <w:b/>
          <w:bCs/>
          <w:sz w:val="24"/>
          <w:szCs w:val="24"/>
        </w:rPr>
        <w:t>, 2025</w:t>
      </w:r>
      <w:r w:rsidRPr="00E45E56">
        <w:rPr>
          <w:sz w:val="24"/>
          <w:szCs w:val="24"/>
        </w:rPr>
        <w:t xml:space="preserve"> </w:t>
      </w:r>
      <w:r w:rsidR="000B0AEF" w:rsidRPr="00E45E56">
        <w:rPr>
          <w:sz w:val="24"/>
          <w:szCs w:val="24"/>
        </w:rPr>
        <w:t>–</w:t>
      </w:r>
      <w:r w:rsidRPr="00E45E56">
        <w:rPr>
          <w:sz w:val="24"/>
          <w:szCs w:val="24"/>
        </w:rPr>
        <w:t xml:space="preserve"> </w:t>
      </w:r>
      <w:r w:rsidR="00DB695D" w:rsidRPr="00E45E56">
        <w:rPr>
          <w:sz w:val="24"/>
          <w:szCs w:val="24"/>
        </w:rPr>
        <w:t xml:space="preserve">Remington Ammunition will be hosting its 4th Annual Shoot to Cure sporting clays fundraiser on September </w:t>
      </w:r>
      <w:r w:rsidR="00E45E56" w:rsidRPr="00E45E56">
        <w:rPr>
          <w:sz w:val="24"/>
          <w:szCs w:val="24"/>
        </w:rPr>
        <w:t>19</w:t>
      </w:r>
      <w:r w:rsidR="00DB695D" w:rsidRPr="00E45E56">
        <w:rPr>
          <w:sz w:val="24"/>
          <w:szCs w:val="24"/>
        </w:rPr>
        <w:t>, 202</w:t>
      </w:r>
      <w:r w:rsidR="00E45E56" w:rsidRPr="00E45E56">
        <w:rPr>
          <w:sz w:val="24"/>
          <w:szCs w:val="24"/>
        </w:rPr>
        <w:t>5</w:t>
      </w:r>
      <w:r w:rsidR="00DB695D" w:rsidRPr="00E45E56">
        <w:rPr>
          <w:sz w:val="24"/>
          <w:szCs w:val="24"/>
        </w:rPr>
        <w:t>. This exciting event brings together the outdoor industry, local Arkansas businesses</w:t>
      </w:r>
      <w:r w:rsidR="00E45E56" w:rsidRPr="00E45E56">
        <w:rPr>
          <w:sz w:val="24"/>
          <w:szCs w:val="24"/>
        </w:rPr>
        <w:t>,</w:t>
      </w:r>
      <w:r w:rsidR="00DB695D" w:rsidRPr="00E45E56">
        <w:rPr>
          <w:sz w:val="24"/>
          <w:szCs w:val="24"/>
        </w:rPr>
        <w:t xml:space="preserve"> and professional shooters from Team Remington to support disease research</w:t>
      </w:r>
      <w:r w:rsidR="00256A99">
        <w:rPr>
          <w:sz w:val="24"/>
          <w:szCs w:val="24"/>
        </w:rPr>
        <w:t xml:space="preserve"> and </w:t>
      </w:r>
      <w:r w:rsidR="00256A99" w:rsidRPr="00E45E56">
        <w:rPr>
          <w:sz w:val="24"/>
          <w:szCs w:val="24"/>
          <w:lang w:val="en-US"/>
        </w:rPr>
        <w:t>help kids in need</w:t>
      </w:r>
      <w:r w:rsidR="0035687E">
        <w:rPr>
          <w:sz w:val="24"/>
          <w:szCs w:val="24"/>
        </w:rPr>
        <w:t>—all</w:t>
      </w:r>
      <w:r w:rsidR="00E45E56" w:rsidRPr="00E45E56">
        <w:rPr>
          <w:sz w:val="24"/>
          <w:szCs w:val="24"/>
          <w:lang w:val="en-US"/>
        </w:rPr>
        <w:t xml:space="preserve"> </w:t>
      </w:r>
      <w:r w:rsidR="0035687E">
        <w:rPr>
          <w:sz w:val="24"/>
          <w:szCs w:val="24"/>
          <w:lang w:val="en-US"/>
        </w:rPr>
        <w:t>p</w:t>
      </w:r>
      <w:r w:rsidR="00E45E56" w:rsidRPr="00E45E56">
        <w:rPr>
          <w:sz w:val="24"/>
          <w:szCs w:val="24"/>
          <w:lang w:val="en-US"/>
        </w:rPr>
        <w:t>roceeds to benefit the Arkansas Children's Hospital.</w:t>
      </w:r>
      <w:r w:rsidR="008D33CD">
        <w:rPr>
          <w:sz w:val="24"/>
          <w:szCs w:val="24"/>
        </w:rPr>
        <w:t xml:space="preserve"> L</w:t>
      </w:r>
      <w:r w:rsidR="008D33CD" w:rsidRPr="00E45E56">
        <w:rPr>
          <w:sz w:val="24"/>
          <w:szCs w:val="24"/>
        </w:rPr>
        <w:t xml:space="preserve">ast year’s event was an overwhelming success, </w:t>
      </w:r>
      <w:r w:rsidR="008D33CD">
        <w:rPr>
          <w:sz w:val="24"/>
          <w:szCs w:val="24"/>
        </w:rPr>
        <w:t>which</w:t>
      </w:r>
      <w:r w:rsidR="008D33CD">
        <w:rPr>
          <w:sz w:val="24"/>
          <w:szCs w:val="24"/>
          <w:lang w:val="en-US"/>
        </w:rPr>
        <w:t xml:space="preserve"> </w:t>
      </w:r>
      <w:r w:rsidR="008D33CD" w:rsidRPr="00E45E56">
        <w:rPr>
          <w:sz w:val="24"/>
          <w:szCs w:val="24"/>
          <w:lang w:val="en-US"/>
        </w:rPr>
        <w:t>helped to raise over $</w:t>
      </w:r>
      <w:r w:rsidR="00D82A3E">
        <w:rPr>
          <w:sz w:val="24"/>
          <w:szCs w:val="24"/>
          <w:lang w:val="en-US"/>
        </w:rPr>
        <w:t>1</w:t>
      </w:r>
      <w:r w:rsidR="008D33CD" w:rsidRPr="00E45E56">
        <w:rPr>
          <w:sz w:val="24"/>
          <w:szCs w:val="24"/>
          <w:lang w:val="en-US"/>
        </w:rPr>
        <w:t>5,000</w:t>
      </w:r>
      <w:r w:rsidR="008D33CD">
        <w:rPr>
          <w:sz w:val="24"/>
          <w:szCs w:val="24"/>
          <w:lang w:val="en-US"/>
        </w:rPr>
        <w:t>.</w:t>
      </w:r>
    </w:p>
    <w:p w14:paraId="746F680B" w14:textId="77777777" w:rsidR="008D33CD" w:rsidRDefault="008D33CD" w:rsidP="008D33CD">
      <w:pPr>
        <w:rPr>
          <w:sz w:val="24"/>
          <w:szCs w:val="24"/>
          <w:lang w:val="en-US"/>
        </w:rPr>
      </w:pPr>
    </w:p>
    <w:p w14:paraId="70F76ECC" w14:textId="01632194" w:rsidR="008D33CD" w:rsidRPr="00E45E56" w:rsidRDefault="008D33CD" w:rsidP="008D33CD">
      <w:pPr>
        <w:rPr>
          <w:sz w:val="24"/>
          <w:szCs w:val="24"/>
          <w:lang w:val="en-US"/>
        </w:rPr>
      </w:pPr>
      <w:r w:rsidRPr="00E45E56">
        <w:rPr>
          <w:sz w:val="24"/>
          <w:szCs w:val="24"/>
          <w:lang w:val="en-US"/>
        </w:rPr>
        <w:t>“Shoot to Cure is an event that reaches shooting enthusiasts</w:t>
      </w:r>
      <w:r>
        <w:rPr>
          <w:sz w:val="24"/>
          <w:szCs w:val="24"/>
          <w:lang w:val="en-US"/>
        </w:rPr>
        <w:t xml:space="preserve"> and is a </w:t>
      </w:r>
      <w:r w:rsidRPr="00E45E56">
        <w:rPr>
          <w:sz w:val="24"/>
          <w:szCs w:val="24"/>
          <w:lang w:val="en-US"/>
        </w:rPr>
        <w:t xml:space="preserve">great </w:t>
      </w:r>
      <w:r>
        <w:rPr>
          <w:sz w:val="24"/>
          <w:szCs w:val="24"/>
          <w:lang w:val="en-US"/>
        </w:rPr>
        <w:t>avenue</w:t>
      </w:r>
      <w:r w:rsidRPr="00E45E56">
        <w:rPr>
          <w:sz w:val="24"/>
          <w:szCs w:val="24"/>
          <w:lang w:val="en-US"/>
        </w:rPr>
        <w:t xml:space="preserve"> for shooters to show support for Arkansas Children’s Hospital while exercising their skills and love for shooting at the same time</w:t>
      </w:r>
      <w:r>
        <w:rPr>
          <w:sz w:val="24"/>
          <w:szCs w:val="24"/>
          <w:lang w:val="en-US"/>
        </w:rPr>
        <w:t>,” said Remington’s Gun Club Director Kris Carson. “</w:t>
      </w:r>
      <w:r w:rsidRPr="00E45E56">
        <w:rPr>
          <w:sz w:val="24"/>
          <w:szCs w:val="24"/>
          <w:lang w:val="en-US"/>
        </w:rPr>
        <w:t xml:space="preserve">It's </w:t>
      </w:r>
      <w:r>
        <w:rPr>
          <w:sz w:val="24"/>
          <w:szCs w:val="24"/>
          <w:lang w:val="en-US"/>
        </w:rPr>
        <w:t>truly a</w:t>
      </w:r>
      <w:r w:rsidRPr="00E45E56">
        <w:rPr>
          <w:sz w:val="24"/>
          <w:szCs w:val="24"/>
          <w:lang w:val="en-US"/>
        </w:rPr>
        <w:t xml:space="preserve"> unique fundraiser and it’s a win-win.</w:t>
      </w:r>
      <w:r>
        <w:rPr>
          <w:sz w:val="24"/>
          <w:szCs w:val="24"/>
          <w:lang w:val="en-US"/>
        </w:rPr>
        <w:t xml:space="preserve"> W</w:t>
      </w:r>
      <w:r w:rsidRPr="00E45E56">
        <w:rPr>
          <w:sz w:val="24"/>
          <w:szCs w:val="24"/>
          <w:lang w:val="en-US"/>
        </w:rPr>
        <w:t xml:space="preserve">e hope to </w:t>
      </w:r>
      <w:r w:rsidR="00256A99" w:rsidRPr="00E45E56">
        <w:rPr>
          <w:sz w:val="24"/>
          <w:szCs w:val="24"/>
          <w:lang w:val="en-US"/>
        </w:rPr>
        <w:t>help</w:t>
      </w:r>
      <w:r w:rsidRPr="00E45E56">
        <w:rPr>
          <w:sz w:val="24"/>
          <w:szCs w:val="24"/>
          <w:lang w:val="en-US"/>
        </w:rPr>
        <w:t xml:space="preserve"> more families </w:t>
      </w:r>
      <w:r>
        <w:rPr>
          <w:sz w:val="24"/>
          <w:szCs w:val="24"/>
          <w:lang w:val="en-US"/>
        </w:rPr>
        <w:t>this year.</w:t>
      </w:r>
      <w:r w:rsidRPr="00E45E56">
        <w:rPr>
          <w:sz w:val="24"/>
          <w:szCs w:val="24"/>
          <w:lang w:val="en-US"/>
        </w:rPr>
        <w:t xml:space="preserve"> Every penny </w:t>
      </w:r>
      <w:r w:rsidR="00256A99" w:rsidRPr="00E45E56">
        <w:rPr>
          <w:sz w:val="24"/>
          <w:szCs w:val="24"/>
          <w:lang w:val="en-US"/>
        </w:rPr>
        <w:t>count</w:t>
      </w:r>
      <w:r w:rsidR="00256A99">
        <w:rPr>
          <w:sz w:val="24"/>
          <w:szCs w:val="24"/>
          <w:lang w:val="en-US"/>
        </w:rPr>
        <w:t>s</w:t>
      </w:r>
      <w:r>
        <w:rPr>
          <w:sz w:val="24"/>
          <w:szCs w:val="24"/>
          <w:lang w:val="en-US"/>
        </w:rPr>
        <w:t xml:space="preserve"> and every donation makes a difference and invests</w:t>
      </w:r>
      <w:r w:rsidRPr="00E45E56">
        <w:rPr>
          <w:sz w:val="24"/>
          <w:szCs w:val="24"/>
          <w:lang w:val="en-US"/>
        </w:rPr>
        <w:t xml:space="preserve"> in our community's future.”</w:t>
      </w:r>
    </w:p>
    <w:p w14:paraId="37193A15" w14:textId="77777777" w:rsidR="008D33CD" w:rsidRDefault="008D33CD" w:rsidP="00DB695D">
      <w:pPr>
        <w:rPr>
          <w:sz w:val="24"/>
          <w:szCs w:val="24"/>
        </w:rPr>
      </w:pPr>
    </w:p>
    <w:p w14:paraId="73C518B2" w14:textId="77777777" w:rsidR="00256A99" w:rsidRDefault="00256A99" w:rsidP="00256A99">
      <w:pPr>
        <w:rPr>
          <w:sz w:val="24"/>
          <w:szCs w:val="24"/>
        </w:rPr>
      </w:pPr>
      <w:r w:rsidRPr="63CAE775">
        <w:rPr>
          <w:sz w:val="24"/>
          <w:szCs w:val="24"/>
        </w:rPr>
        <w:t>Hosted at Remington’s historic Gun Club</w:t>
      </w:r>
      <w:r>
        <w:rPr>
          <w:sz w:val="24"/>
          <w:szCs w:val="24"/>
        </w:rPr>
        <w:t>, which is located just steps from Big Green’s ammunition factory, the club features facilities for trap, skeet, sporting clays,</w:t>
      </w:r>
      <w:r w:rsidRPr="63CAE775">
        <w:rPr>
          <w:sz w:val="24"/>
          <w:szCs w:val="24"/>
        </w:rPr>
        <w:t xml:space="preserve"> and five-stand. Whether it's a family outing, corporate event</w:t>
      </w:r>
      <w:r>
        <w:rPr>
          <w:sz w:val="24"/>
          <w:szCs w:val="24"/>
        </w:rPr>
        <w:t>,</w:t>
      </w:r>
      <w:r w:rsidRPr="63CAE775">
        <w:rPr>
          <w:sz w:val="24"/>
          <w:szCs w:val="24"/>
        </w:rPr>
        <w:t xml:space="preserve"> or a ​sanctioned ​competition, Remington Gun Club allows visitors to put the world's finest shotshells to the ultimate test. </w:t>
      </w:r>
    </w:p>
    <w:p w14:paraId="28DD1555" w14:textId="77777777" w:rsidR="00256A99" w:rsidRDefault="00256A99" w:rsidP="00256A99">
      <w:pPr>
        <w:rPr>
          <w:sz w:val="24"/>
          <w:szCs w:val="24"/>
        </w:rPr>
      </w:pPr>
    </w:p>
    <w:p w14:paraId="7BB2B16D" w14:textId="3479F339" w:rsidR="00256A99" w:rsidRDefault="00D82A3E" w:rsidP="00256A99">
      <w:pPr>
        <w:rPr>
          <w:sz w:val="24"/>
          <w:szCs w:val="24"/>
        </w:rPr>
      </w:pPr>
      <w:r>
        <w:rPr>
          <w:sz w:val="24"/>
          <w:szCs w:val="24"/>
        </w:rPr>
        <w:t xml:space="preserve">To </w:t>
      </w:r>
      <w:r w:rsidR="00256280">
        <w:rPr>
          <w:sz w:val="24"/>
          <w:szCs w:val="24"/>
        </w:rPr>
        <w:t xml:space="preserve">watch a video and </w:t>
      </w:r>
      <w:r>
        <w:rPr>
          <w:sz w:val="24"/>
          <w:szCs w:val="24"/>
        </w:rPr>
        <w:t>l</w:t>
      </w:r>
      <w:r w:rsidR="00256A99">
        <w:rPr>
          <w:sz w:val="24"/>
          <w:szCs w:val="24"/>
        </w:rPr>
        <w:t>earn more</w:t>
      </w:r>
      <w:r>
        <w:rPr>
          <w:sz w:val="24"/>
          <w:szCs w:val="24"/>
        </w:rPr>
        <w:t xml:space="preserve"> about the event, or to donate to the cause, </w:t>
      </w:r>
      <w:r w:rsidR="00256280">
        <w:rPr>
          <w:sz w:val="24"/>
          <w:szCs w:val="24"/>
        </w:rPr>
        <w:t xml:space="preserve">visit </w:t>
      </w:r>
      <w:hyperlink r:id="rId7" w:history="1">
        <w:r w:rsidR="00256280" w:rsidRPr="002D15F9">
          <w:rPr>
            <w:rStyle w:val="Hyperlink"/>
            <w:sz w:val="24"/>
            <w:szCs w:val="24"/>
          </w:rPr>
          <w:t>https://www.remington.com/shoot-to-cure.html</w:t>
        </w:r>
      </w:hyperlink>
      <w:r w:rsidR="00256280">
        <w:rPr>
          <w:sz w:val="24"/>
          <w:szCs w:val="24"/>
        </w:rPr>
        <w:t xml:space="preserve">. </w:t>
      </w:r>
    </w:p>
    <w:p w14:paraId="4635094D" w14:textId="77777777" w:rsidR="00256A99" w:rsidRPr="00E45E56" w:rsidRDefault="00256A99" w:rsidP="00DB695D">
      <w:pPr>
        <w:rPr>
          <w:sz w:val="24"/>
          <w:szCs w:val="24"/>
        </w:rPr>
      </w:pPr>
    </w:p>
    <w:p w14:paraId="3C2B474B" w14:textId="1556D3D6" w:rsidR="00256A99" w:rsidRDefault="00256A99" w:rsidP="00256A99">
      <w:pPr>
        <w:rPr>
          <w:sz w:val="24"/>
          <w:szCs w:val="24"/>
          <w:lang w:val="en-US"/>
        </w:rPr>
      </w:pPr>
      <w:r>
        <w:rPr>
          <w:sz w:val="24"/>
          <w:szCs w:val="24"/>
        </w:rPr>
        <w:t xml:space="preserve">The </w:t>
      </w:r>
      <w:r w:rsidRPr="00E45E56">
        <w:rPr>
          <w:sz w:val="24"/>
          <w:szCs w:val="24"/>
          <w:lang w:val="en-US"/>
        </w:rPr>
        <w:t>Shoot to Cure</w:t>
      </w:r>
      <w:r>
        <w:rPr>
          <w:sz w:val="24"/>
          <w:szCs w:val="24"/>
          <w:lang w:val="en-US"/>
        </w:rPr>
        <w:t xml:space="preserve"> event will also s</w:t>
      </w:r>
      <w:proofErr w:type="spellStart"/>
      <w:r w:rsidR="00DB695D" w:rsidRPr="00E45E56">
        <w:rPr>
          <w:sz w:val="24"/>
          <w:szCs w:val="24"/>
        </w:rPr>
        <w:t>howcas</w:t>
      </w:r>
      <w:r>
        <w:rPr>
          <w:sz w:val="24"/>
          <w:szCs w:val="24"/>
        </w:rPr>
        <w:t>e</w:t>
      </w:r>
      <w:proofErr w:type="spellEnd"/>
      <w:r w:rsidR="00DB695D" w:rsidRPr="00E45E56">
        <w:rPr>
          <w:sz w:val="24"/>
          <w:szCs w:val="24"/>
        </w:rPr>
        <w:t xml:space="preserve"> Remington’s </w:t>
      </w:r>
      <w:hyperlink r:id="rId8">
        <w:r w:rsidR="00DB695D" w:rsidRPr="00E45E56">
          <w:rPr>
            <w:rStyle w:val="Hyperlink"/>
            <w:sz w:val="24"/>
            <w:szCs w:val="24"/>
          </w:rPr>
          <w:t>Gun Club Cure</w:t>
        </w:r>
      </w:hyperlink>
      <w:r w:rsidR="00DB695D" w:rsidRPr="00E45E56">
        <w:rPr>
          <w:sz w:val="24"/>
          <w:szCs w:val="24"/>
        </w:rPr>
        <w:t xml:space="preserve"> line of target shotshell ammunition</w:t>
      </w:r>
      <w:r>
        <w:rPr>
          <w:sz w:val="24"/>
          <w:szCs w:val="24"/>
        </w:rPr>
        <w:t xml:space="preserve"> which helps </w:t>
      </w:r>
      <w:r w:rsidRPr="00256A99">
        <w:rPr>
          <w:sz w:val="24"/>
          <w:szCs w:val="24"/>
          <w:lang w:val="en-US"/>
        </w:rPr>
        <w:t xml:space="preserve">real families nationwide. A portion of the proceeds from the sale of this ammunition benefits children’s hospitals and disease research. Meaning your day at the trap, skeet or sporting course gives back to those in need. </w:t>
      </w:r>
      <w:r>
        <w:rPr>
          <w:sz w:val="24"/>
          <w:szCs w:val="24"/>
          <w:lang w:val="en-US"/>
        </w:rPr>
        <w:t>It’s a</w:t>
      </w:r>
      <w:r w:rsidRPr="00256A99">
        <w:rPr>
          <w:sz w:val="24"/>
          <w:szCs w:val="24"/>
          <w:lang w:val="en-US"/>
        </w:rPr>
        <w:t>vailable in two 12</w:t>
      </w:r>
      <w:r>
        <w:rPr>
          <w:sz w:val="24"/>
          <w:szCs w:val="24"/>
          <w:lang w:val="en-US"/>
        </w:rPr>
        <w:t>-gauge</w:t>
      </w:r>
      <w:r w:rsidRPr="00256A99">
        <w:rPr>
          <w:sz w:val="24"/>
          <w:szCs w:val="24"/>
          <w:lang w:val="en-US"/>
        </w:rPr>
        <w:t xml:space="preserve"> loads, including Low Recoil.</w:t>
      </w:r>
    </w:p>
    <w:p w14:paraId="2F76FEE8" w14:textId="77777777" w:rsidR="00256A99" w:rsidRDefault="00256A99" w:rsidP="00256A99">
      <w:pPr>
        <w:rPr>
          <w:sz w:val="24"/>
          <w:szCs w:val="24"/>
          <w:lang w:val="en-US"/>
        </w:rPr>
      </w:pPr>
    </w:p>
    <w:p w14:paraId="28854BE3" w14:textId="1CBCFC9A" w:rsidR="00256A99" w:rsidRPr="00256A99" w:rsidRDefault="00256A99" w:rsidP="00256A99">
      <w:pPr>
        <w:rPr>
          <w:sz w:val="24"/>
          <w:szCs w:val="24"/>
        </w:rPr>
      </w:pPr>
      <w:r w:rsidRPr="008D33CD">
        <w:rPr>
          <w:sz w:val="24"/>
          <w:szCs w:val="24"/>
        </w:rPr>
        <w:t>Remington Gun Club Target Loads are an excellent choice for economical shooting.</w:t>
      </w:r>
      <w:r>
        <w:rPr>
          <w:sz w:val="24"/>
          <w:szCs w:val="24"/>
        </w:rPr>
        <w:t xml:space="preserve"> It f</w:t>
      </w:r>
      <w:r w:rsidRPr="008D33CD">
        <w:rPr>
          <w:sz w:val="24"/>
          <w:szCs w:val="24"/>
        </w:rPr>
        <w:t>eatur</w:t>
      </w:r>
      <w:r>
        <w:rPr>
          <w:sz w:val="24"/>
          <w:szCs w:val="24"/>
        </w:rPr>
        <w:t xml:space="preserve">es a </w:t>
      </w:r>
      <w:r w:rsidRPr="008D33CD">
        <w:rPr>
          <w:sz w:val="24"/>
          <w:szCs w:val="24"/>
        </w:rPr>
        <w:t>reloadable shell</w:t>
      </w:r>
      <w:r>
        <w:rPr>
          <w:sz w:val="24"/>
          <w:szCs w:val="24"/>
        </w:rPr>
        <w:t>,</w:t>
      </w:r>
      <w:r w:rsidRPr="008D33CD">
        <w:rPr>
          <w:sz w:val="24"/>
          <w:szCs w:val="24"/>
        </w:rPr>
        <w:t xml:space="preserve"> Gun Club Grade Shot, Premier STS Primers, and Power Piston One-Piece Wads, these high-quality shells receive the same care in loading as our top-of-the-line Premier STS and Nitro 27 shells. </w:t>
      </w:r>
    </w:p>
    <w:p w14:paraId="6E565142" w14:textId="77777777" w:rsidR="00E45E56" w:rsidRDefault="00E45E56" w:rsidP="00DB695D">
      <w:pPr>
        <w:rPr>
          <w:sz w:val="24"/>
          <w:szCs w:val="24"/>
        </w:rPr>
      </w:pPr>
    </w:p>
    <w:p w14:paraId="7E487D27" w14:textId="77777777" w:rsidR="006305B7" w:rsidRPr="006305B7" w:rsidRDefault="006305B7" w:rsidP="00847D78">
      <w:pPr>
        <w:pStyle w:val="NormalWeb"/>
        <w:spacing w:before="0" w:beforeAutospacing="0" w:after="0" w:afterAutospacing="0"/>
        <w:rPr>
          <w:rFonts w:ascii="Arial" w:hAnsi="Arial" w:cs="Arial"/>
        </w:rPr>
      </w:pPr>
      <w:r w:rsidRPr="006305B7">
        <w:rPr>
          <w:rFonts w:ascii="Arial" w:hAnsi="Arial" w:cs="Arial"/>
        </w:rPr>
        <w:lastRenderedPageBreak/>
        <w:t xml:space="preserve">Remington Ammunition products are available at dealers nationwide and online. For more information on Remington ammunition and to sign up for product news and special offers, visit </w:t>
      </w:r>
      <w:hyperlink r:id="rId9" w:history="1">
        <w:r w:rsidRPr="006305B7">
          <w:rPr>
            <w:rStyle w:val="Hyperlink"/>
            <w:rFonts w:ascii="Arial" w:hAnsi="Arial" w:cs="Arial"/>
          </w:rPr>
          <w:t>www.remington.com</w:t>
        </w:r>
      </w:hyperlink>
      <w:r w:rsidRPr="006305B7">
        <w:rPr>
          <w:rFonts w:ascii="Arial" w:hAnsi="Arial" w:cs="Arial"/>
        </w:rPr>
        <w:t>.</w:t>
      </w:r>
    </w:p>
    <w:p w14:paraId="2C99ECA0" w14:textId="77777777" w:rsidR="00847D78" w:rsidRDefault="00847D78" w:rsidP="00847D78">
      <w:pPr>
        <w:pStyle w:val="NormalWeb"/>
        <w:spacing w:before="0" w:beforeAutospacing="0" w:after="0" w:afterAutospacing="0"/>
        <w:rPr>
          <w:rFonts w:ascii="Arial" w:hAnsi="Arial" w:cs="Arial"/>
          <w:b/>
          <w:bCs/>
        </w:rPr>
      </w:pPr>
    </w:p>
    <w:p w14:paraId="37DCEA61" w14:textId="77777777" w:rsidR="00256A99" w:rsidRDefault="00256A99" w:rsidP="00847D78">
      <w:pPr>
        <w:pStyle w:val="NormalWeb"/>
        <w:spacing w:before="0" w:beforeAutospacing="0" w:after="0" w:afterAutospacing="0"/>
        <w:rPr>
          <w:rFonts w:ascii="Arial" w:hAnsi="Arial" w:cs="Arial"/>
          <w:b/>
          <w:bCs/>
        </w:rPr>
      </w:pPr>
    </w:p>
    <w:p w14:paraId="3DF62FD6" w14:textId="4488316D" w:rsidR="006305B7" w:rsidRPr="006305B7" w:rsidRDefault="006305B7" w:rsidP="00847D78">
      <w:pPr>
        <w:pStyle w:val="NormalWeb"/>
        <w:spacing w:before="0" w:beforeAutospacing="0" w:after="0" w:afterAutospacing="0"/>
        <w:rPr>
          <w:rFonts w:ascii="Arial" w:hAnsi="Arial" w:cs="Arial"/>
        </w:rPr>
      </w:pPr>
      <w:r w:rsidRPr="00847D78">
        <w:rPr>
          <w:rFonts w:ascii="Arial" w:hAnsi="Arial" w:cs="Arial"/>
          <w:b/>
          <w:bCs/>
        </w:rPr>
        <w:t>Press Release Contact:</w:t>
      </w:r>
      <w:r w:rsidR="00847D78">
        <w:rPr>
          <w:rFonts w:ascii="Arial" w:hAnsi="Arial" w:cs="Arial"/>
        </w:rPr>
        <w:t xml:space="preserve"> </w:t>
      </w:r>
      <w:r w:rsidRPr="006305B7">
        <w:rPr>
          <w:rFonts w:ascii="Arial" w:hAnsi="Arial" w:cs="Arial"/>
        </w:rPr>
        <w:t>JJ Reich</w:t>
      </w:r>
      <w:r w:rsidRPr="006305B7">
        <w:rPr>
          <w:rFonts w:ascii="Arial" w:hAnsi="Arial" w:cs="Arial"/>
        </w:rPr>
        <w:br/>
        <w:t>Senior Manager – Press Relations</w:t>
      </w:r>
      <w:r w:rsidRPr="006305B7">
        <w:rPr>
          <w:rFonts w:ascii="Arial" w:hAnsi="Arial" w:cs="Arial"/>
        </w:rPr>
        <w:br/>
        <w:t xml:space="preserve">E-mail: </w:t>
      </w:r>
      <w:hyperlink r:id="rId10" w:history="1">
        <w:r w:rsidRPr="006305B7">
          <w:rPr>
            <w:rStyle w:val="Hyperlink"/>
            <w:rFonts w:ascii="Arial" w:hAnsi="Arial" w:cs="Arial"/>
          </w:rPr>
          <w:t>media@tkghunt.com</w:t>
        </w:r>
      </w:hyperlink>
    </w:p>
    <w:p w14:paraId="6396EE4C" w14:textId="77777777" w:rsidR="00847D78" w:rsidRDefault="00847D78" w:rsidP="00847D78">
      <w:pPr>
        <w:spacing w:line="240" w:lineRule="auto"/>
        <w:rPr>
          <w:rFonts w:eastAsia="Times New Roman"/>
          <w:b/>
          <w:bCs/>
          <w:sz w:val="24"/>
          <w:szCs w:val="24"/>
          <w:lang w:val="en-US" w:eastAsia="en-US"/>
        </w:rPr>
      </w:pPr>
    </w:p>
    <w:p w14:paraId="411F272F" w14:textId="77777777" w:rsidR="00847D78" w:rsidRDefault="00847D78" w:rsidP="00847D78">
      <w:pPr>
        <w:spacing w:line="240" w:lineRule="auto"/>
        <w:rPr>
          <w:rFonts w:eastAsia="Times New Roman"/>
          <w:b/>
          <w:bCs/>
          <w:sz w:val="24"/>
          <w:szCs w:val="24"/>
          <w:lang w:val="en-US" w:eastAsia="en-US"/>
        </w:rPr>
      </w:pPr>
    </w:p>
    <w:p w14:paraId="4FBC0B66" w14:textId="3143D7DB" w:rsidR="00E45E56" w:rsidRPr="00E45E56" w:rsidRDefault="00332B51" w:rsidP="00E45E56">
      <w:pPr>
        <w:spacing w:line="240" w:lineRule="auto"/>
        <w:rPr>
          <w:rFonts w:eastAsia="Times New Roman"/>
          <w:sz w:val="24"/>
          <w:szCs w:val="24"/>
          <w:lang w:val="en-US" w:eastAsia="en-US"/>
        </w:rPr>
      </w:pPr>
      <w:r w:rsidRPr="00FA33A7">
        <w:rPr>
          <w:rFonts w:eastAsia="Times New Roman"/>
          <w:b/>
          <w:bCs/>
          <w:sz w:val="24"/>
          <w:szCs w:val="24"/>
          <w:lang w:val="en-US" w:eastAsia="en-US"/>
        </w:rPr>
        <w:t>About Remington</w:t>
      </w:r>
      <w:r w:rsidRPr="00FA33A7">
        <w:rPr>
          <w:rFonts w:eastAsia="Times New Roman"/>
          <w:sz w:val="24"/>
          <w:szCs w:val="24"/>
          <w:lang w:val="en-US" w:eastAsia="en-US"/>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0B0AEF">
        <w:rPr>
          <w:rFonts w:eastAsia="Times New Roman"/>
          <w:sz w:val="24"/>
          <w:szCs w:val="24"/>
          <w:lang w:val="en-US" w:eastAsia="en-US"/>
        </w:rPr>
        <w:t xml:space="preserve"> </w:t>
      </w:r>
      <w:r w:rsidRPr="00FA33A7">
        <w:rPr>
          <w:rFonts w:eastAsia="Times New Roman"/>
          <w:sz w:val="24"/>
          <w:szCs w:val="24"/>
          <w:lang w:val="en-US" w:eastAsia="en-US"/>
        </w:rPr>
        <w:t xml:space="preserve">Founded in 1816, Remington and America </w:t>
      </w:r>
      <w:proofErr w:type="gramStart"/>
      <w:r w:rsidRPr="00FA33A7">
        <w:rPr>
          <w:rFonts w:eastAsia="Times New Roman"/>
          <w:sz w:val="24"/>
          <w:szCs w:val="24"/>
          <w:lang w:val="en-US" w:eastAsia="en-US"/>
        </w:rPr>
        <w:t>have fought</w:t>
      </w:r>
      <w:proofErr w:type="gramEnd"/>
      <w:r w:rsidRPr="00FA33A7">
        <w:rPr>
          <w:rFonts w:eastAsia="Times New Roman"/>
          <w:sz w:val="24"/>
          <w:szCs w:val="24"/>
          <w:lang w:val="en-US" w:eastAsia="en-US"/>
        </w:rPr>
        <w:t xml:space="preserve">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quality—all while staying true to Remington’s legendary heritage and stature as an American icon.</w:t>
      </w:r>
    </w:p>
    <w:sectPr w:rsidR="00E45E56" w:rsidRPr="00E45E5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FB0D" w14:textId="77777777" w:rsidR="00841698" w:rsidRDefault="00841698">
      <w:pPr>
        <w:spacing w:line="240" w:lineRule="auto"/>
      </w:pPr>
      <w:r>
        <w:separator/>
      </w:r>
    </w:p>
  </w:endnote>
  <w:endnote w:type="continuationSeparator" w:id="0">
    <w:p w14:paraId="40539B23" w14:textId="77777777" w:rsidR="00841698" w:rsidRDefault="00841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C0C7" w14:textId="77777777" w:rsidR="00841698" w:rsidRDefault="00841698">
      <w:pPr>
        <w:spacing w:line="240" w:lineRule="auto"/>
      </w:pPr>
      <w:r>
        <w:separator/>
      </w:r>
    </w:p>
  </w:footnote>
  <w:footnote w:type="continuationSeparator" w:id="0">
    <w:p w14:paraId="3667329C" w14:textId="77777777" w:rsidR="00841698" w:rsidRDefault="00841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346D0"/>
    <w:multiLevelType w:val="multilevel"/>
    <w:tmpl w:val="BC5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318F2"/>
    <w:multiLevelType w:val="multilevel"/>
    <w:tmpl w:val="565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780352">
    <w:abstractNumId w:val="0"/>
  </w:num>
  <w:num w:numId="2" w16cid:durableId="139377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32697"/>
    <w:rsid w:val="00074AA1"/>
    <w:rsid w:val="000B0AEF"/>
    <w:rsid w:val="000B5413"/>
    <w:rsid w:val="000F6658"/>
    <w:rsid w:val="001111A6"/>
    <w:rsid w:val="00183820"/>
    <w:rsid w:val="001D6D75"/>
    <w:rsid w:val="00206F30"/>
    <w:rsid w:val="0021567F"/>
    <w:rsid w:val="00232CE3"/>
    <w:rsid w:val="00256280"/>
    <w:rsid w:val="00256A99"/>
    <w:rsid w:val="002D01C5"/>
    <w:rsid w:val="00325638"/>
    <w:rsid w:val="00332B51"/>
    <w:rsid w:val="00353949"/>
    <w:rsid w:val="0035687E"/>
    <w:rsid w:val="003B0A8A"/>
    <w:rsid w:val="004A7EC3"/>
    <w:rsid w:val="004C32E7"/>
    <w:rsid w:val="00582985"/>
    <w:rsid w:val="005C4351"/>
    <w:rsid w:val="00622A9D"/>
    <w:rsid w:val="006305B7"/>
    <w:rsid w:val="006B49E7"/>
    <w:rsid w:val="00700384"/>
    <w:rsid w:val="0075374A"/>
    <w:rsid w:val="007E2B52"/>
    <w:rsid w:val="00814F19"/>
    <w:rsid w:val="00816952"/>
    <w:rsid w:val="00830B24"/>
    <w:rsid w:val="00841698"/>
    <w:rsid w:val="00847D78"/>
    <w:rsid w:val="00891A9D"/>
    <w:rsid w:val="008D33CD"/>
    <w:rsid w:val="008F79EE"/>
    <w:rsid w:val="00B55003"/>
    <w:rsid w:val="00D14897"/>
    <w:rsid w:val="00D157BD"/>
    <w:rsid w:val="00D51379"/>
    <w:rsid w:val="00D54149"/>
    <w:rsid w:val="00D665A4"/>
    <w:rsid w:val="00D66D8F"/>
    <w:rsid w:val="00D82A3E"/>
    <w:rsid w:val="00DA3A8A"/>
    <w:rsid w:val="00DA4501"/>
    <w:rsid w:val="00DB695D"/>
    <w:rsid w:val="00E426DA"/>
    <w:rsid w:val="00E45E56"/>
    <w:rsid w:val="00E57227"/>
    <w:rsid w:val="00E66972"/>
    <w:rsid w:val="00EF72AC"/>
    <w:rsid w:val="00F35FF4"/>
    <w:rsid w:val="00F57802"/>
    <w:rsid w:val="00F92C61"/>
    <w:rsid w:val="00F96172"/>
    <w:rsid w:val="00FA33A7"/>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09C11EAD-B29C-48AA-BC25-32571B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unhideWhenUsed/>
    <w:rsid w:val="007E2B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E2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2708">
      <w:bodyDiv w:val="1"/>
      <w:marLeft w:val="0"/>
      <w:marRight w:val="0"/>
      <w:marTop w:val="0"/>
      <w:marBottom w:val="0"/>
      <w:divBdr>
        <w:top w:val="none" w:sz="0" w:space="0" w:color="auto"/>
        <w:left w:val="none" w:sz="0" w:space="0" w:color="auto"/>
        <w:bottom w:val="none" w:sz="0" w:space="0" w:color="auto"/>
        <w:right w:val="none" w:sz="0" w:space="0" w:color="auto"/>
      </w:divBdr>
    </w:div>
    <w:div w:id="345178798">
      <w:bodyDiv w:val="1"/>
      <w:marLeft w:val="0"/>
      <w:marRight w:val="0"/>
      <w:marTop w:val="0"/>
      <w:marBottom w:val="0"/>
      <w:divBdr>
        <w:top w:val="none" w:sz="0" w:space="0" w:color="auto"/>
        <w:left w:val="none" w:sz="0" w:space="0" w:color="auto"/>
        <w:bottom w:val="none" w:sz="0" w:space="0" w:color="auto"/>
        <w:right w:val="none" w:sz="0" w:space="0" w:color="auto"/>
      </w:divBdr>
    </w:div>
    <w:div w:id="452135386">
      <w:bodyDiv w:val="1"/>
      <w:marLeft w:val="0"/>
      <w:marRight w:val="0"/>
      <w:marTop w:val="0"/>
      <w:marBottom w:val="0"/>
      <w:divBdr>
        <w:top w:val="none" w:sz="0" w:space="0" w:color="auto"/>
        <w:left w:val="none" w:sz="0" w:space="0" w:color="auto"/>
        <w:bottom w:val="none" w:sz="0" w:space="0" w:color="auto"/>
        <w:right w:val="none" w:sz="0" w:space="0" w:color="auto"/>
      </w:divBdr>
    </w:div>
    <w:div w:id="600603661">
      <w:bodyDiv w:val="1"/>
      <w:marLeft w:val="0"/>
      <w:marRight w:val="0"/>
      <w:marTop w:val="0"/>
      <w:marBottom w:val="0"/>
      <w:divBdr>
        <w:top w:val="none" w:sz="0" w:space="0" w:color="auto"/>
        <w:left w:val="none" w:sz="0" w:space="0" w:color="auto"/>
        <w:bottom w:val="none" w:sz="0" w:space="0" w:color="auto"/>
        <w:right w:val="none" w:sz="0" w:space="0" w:color="auto"/>
      </w:divBdr>
    </w:div>
    <w:div w:id="617613154">
      <w:bodyDiv w:val="1"/>
      <w:marLeft w:val="0"/>
      <w:marRight w:val="0"/>
      <w:marTop w:val="0"/>
      <w:marBottom w:val="0"/>
      <w:divBdr>
        <w:top w:val="none" w:sz="0" w:space="0" w:color="auto"/>
        <w:left w:val="none" w:sz="0" w:space="0" w:color="auto"/>
        <w:bottom w:val="none" w:sz="0" w:space="0" w:color="auto"/>
        <w:right w:val="none" w:sz="0" w:space="0" w:color="auto"/>
      </w:divBdr>
    </w:div>
    <w:div w:id="766735663">
      <w:bodyDiv w:val="1"/>
      <w:marLeft w:val="0"/>
      <w:marRight w:val="0"/>
      <w:marTop w:val="0"/>
      <w:marBottom w:val="0"/>
      <w:divBdr>
        <w:top w:val="none" w:sz="0" w:space="0" w:color="auto"/>
        <w:left w:val="none" w:sz="0" w:space="0" w:color="auto"/>
        <w:bottom w:val="none" w:sz="0" w:space="0" w:color="auto"/>
        <w:right w:val="none" w:sz="0" w:space="0" w:color="auto"/>
      </w:divBdr>
    </w:div>
    <w:div w:id="785655888">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308893700">
      <w:bodyDiv w:val="1"/>
      <w:marLeft w:val="0"/>
      <w:marRight w:val="0"/>
      <w:marTop w:val="0"/>
      <w:marBottom w:val="0"/>
      <w:divBdr>
        <w:top w:val="none" w:sz="0" w:space="0" w:color="auto"/>
        <w:left w:val="none" w:sz="0" w:space="0" w:color="auto"/>
        <w:bottom w:val="none" w:sz="0" w:space="0" w:color="auto"/>
        <w:right w:val="none" w:sz="0" w:space="0" w:color="auto"/>
      </w:divBdr>
    </w:div>
    <w:div w:id="1394501974">
      <w:bodyDiv w:val="1"/>
      <w:marLeft w:val="0"/>
      <w:marRight w:val="0"/>
      <w:marTop w:val="0"/>
      <w:marBottom w:val="0"/>
      <w:divBdr>
        <w:top w:val="none" w:sz="0" w:space="0" w:color="auto"/>
        <w:left w:val="none" w:sz="0" w:space="0" w:color="auto"/>
        <w:bottom w:val="none" w:sz="0" w:space="0" w:color="auto"/>
        <w:right w:val="none" w:sz="0" w:space="0" w:color="auto"/>
      </w:divBdr>
    </w:div>
    <w:div w:id="1523473598">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 w:id="1728066049">
      <w:bodyDiv w:val="1"/>
      <w:marLeft w:val="0"/>
      <w:marRight w:val="0"/>
      <w:marTop w:val="0"/>
      <w:marBottom w:val="0"/>
      <w:divBdr>
        <w:top w:val="none" w:sz="0" w:space="0" w:color="auto"/>
        <w:left w:val="none" w:sz="0" w:space="0" w:color="auto"/>
        <w:bottom w:val="none" w:sz="0" w:space="0" w:color="auto"/>
        <w:right w:val="none" w:sz="0" w:space="0" w:color="auto"/>
      </w:divBdr>
    </w:div>
    <w:div w:id="1772428551">
      <w:bodyDiv w:val="1"/>
      <w:marLeft w:val="0"/>
      <w:marRight w:val="0"/>
      <w:marTop w:val="0"/>
      <w:marBottom w:val="0"/>
      <w:divBdr>
        <w:top w:val="none" w:sz="0" w:space="0" w:color="auto"/>
        <w:left w:val="none" w:sz="0" w:space="0" w:color="auto"/>
        <w:bottom w:val="none" w:sz="0" w:space="0" w:color="auto"/>
        <w:right w:val="none" w:sz="0" w:space="0" w:color="auto"/>
      </w:divBdr>
    </w:div>
    <w:div w:id="1805001992">
      <w:bodyDiv w:val="1"/>
      <w:marLeft w:val="0"/>
      <w:marRight w:val="0"/>
      <w:marTop w:val="0"/>
      <w:marBottom w:val="0"/>
      <w:divBdr>
        <w:top w:val="none" w:sz="0" w:space="0" w:color="auto"/>
        <w:left w:val="none" w:sz="0" w:space="0" w:color="auto"/>
        <w:bottom w:val="none" w:sz="0" w:space="0" w:color="auto"/>
        <w:right w:val="none" w:sz="0" w:space="0" w:color="auto"/>
      </w:divBdr>
    </w:div>
    <w:div w:id="1884705098">
      <w:bodyDiv w:val="1"/>
      <w:marLeft w:val="0"/>
      <w:marRight w:val="0"/>
      <w:marTop w:val="0"/>
      <w:marBottom w:val="0"/>
      <w:divBdr>
        <w:top w:val="none" w:sz="0" w:space="0" w:color="auto"/>
        <w:left w:val="none" w:sz="0" w:space="0" w:color="auto"/>
        <w:bottom w:val="none" w:sz="0" w:space="0" w:color="auto"/>
        <w:right w:val="none" w:sz="0" w:space="0" w:color="auto"/>
      </w:divBdr>
    </w:div>
    <w:div w:id="2092965950">
      <w:bodyDiv w:val="1"/>
      <w:marLeft w:val="0"/>
      <w:marRight w:val="0"/>
      <w:marTop w:val="0"/>
      <w:marBottom w:val="0"/>
      <w:divBdr>
        <w:top w:val="none" w:sz="0" w:space="0" w:color="auto"/>
        <w:left w:val="none" w:sz="0" w:space="0" w:color="auto"/>
        <w:bottom w:val="none" w:sz="0" w:space="0" w:color="auto"/>
        <w:right w:val="none" w:sz="0" w:space="0" w:color="auto"/>
      </w:divBdr>
    </w:div>
    <w:div w:id="2112622671">
      <w:bodyDiv w:val="1"/>
      <w:marLeft w:val="0"/>
      <w:marRight w:val="0"/>
      <w:marTop w:val="0"/>
      <w:marBottom w:val="0"/>
      <w:divBdr>
        <w:top w:val="none" w:sz="0" w:space="0" w:color="auto"/>
        <w:left w:val="none" w:sz="0" w:space="0" w:color="auto"/>
        <w:bottom w:val="none" w:sz="0" w:space="0" w:color="auto"/>
        <w:right w:val="none" w:sz="0" w:space="0" w:color="auto"/>
      </w:divBdr>
    </w:div>
    <w:div w:id="214102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mington.com/search?q=gun+club+cure&amp;lang=defau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mington.com/shoot-to-cur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dia@tkghunt.com" TargetMode="External"/><Relationship Id="rId4" Type="http://schemas.openxmlformats.org/officeDocument/2006/relationships/webSettings" Target="webSettings.xml"/><Relationship Id="rId9" Type="http://schemas.openxmlformats.org/officeDocument/2006/relationships/hyperlink" Target="http://www.rem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529</Words>
  <Characters>3125</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JJ Reich (John)</cp:lastModifiedBy>
  <cp:revision>7</cp:revision>
  <dcterms:created xsi:type="dcterms:W3CDTF">2025-08-14T16:15:00Z</dcterms:created>
  <dcterms:modified xsi:type="dcterms:W3CDTF">2025-08-22T19:49:00Z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