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16952" w:rsidRDefault="00816952"/>
    <w:p w14:paraId="491D1CB0" w14:textId="1729ADE3" w:rsidR="00C02C88" w:rsidRPr="00C02C88" w:rsidRDefault="00D54149" w:rsidP="00C02C88">
      <w:pPr>
        <w:rPr>
          <w:sz w:val="24"/>
          <w:szCs w:val="24"/>
        </w:rPr>
      </w:pPr>
      <w:r>
        <w:rPr>
          <w:sz w:val="24"/>
          <w:szCs w:val="24"/>
        </w:rPr>
        <w:t>FOR IMMEDIATE RELEASE</w:t>
      </w:r>
    </w:p>
    <w:p w14:paraId="7CE2628D" w14:textId="05BA76A6" w:rsidR="00C02C88" w:rsidRPr="00C02C88" w:rsidRDefault="00C02C88" w:rsidP="00C02C88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C02C88">
        <w:rPr>
          <w:rStyle w:val="Strong"/>
          <w:rFonts w:ascii="Arial" w:hAnsi="Arial" w:cs="Arial"/>
          <w:sz w:val="28"/>
          <w:szCs w:val="28"/>
        </w:rPr>
        <w:t>Remington’s Core-</w:t>
      </w:r>
      <w:proofErr w:type="spellStart"/>
      <w:r w:rsidRPr="00C02C88">
        <w:rPr>
          <w:rStyle w:val="Strong"/>
          <w:rFonts w:ascii="Arial" w:hAnsi="Arial" w:cs="Arial"/>
          <w:sz w:val="28"/>
          <w:szCs w:val="28"/>
        </w:rPr>
        <w:t>Lokt</w:t>
      </w:r>
      <w:proofErr w:type="spellEnd"/>
      <w:r w:rsidRPr="00C02C88">
        <w:rPr>
          <w:rStyle w:val="Strong"/>
          <w:rFonts w:ascii="Arial" w:hAnsi="Arial" w:cs="Arial"/>
          <w:sz w:val="28"/>
          <w:szCs w:val="28"/>
        </w:rPr>
        <w:t xml:space="preserve"> Tipped for Lever-Action Rifles</w:t>
      </w:r>
      <w:r w:rsidR="00136DDE">
        <w:rPr>
          <w:rStyle w:val="Strong"/>
          <w:rFonts w:ascii="Arial" w:hAnsi="Arial" w:cs="Arial"/>
          <w:sz w:val="28"/>
          <w:szCs w:val="28"/>
        </w:rPr>
        <w:t xml:space="preserve"> </w:t>
      </w:r>
      <w:r w:rsidR="00136DDE" w:rsidRPr="00C02C88">
        <w:rPr>
          <w:rStyle w:val="Strong"/>
          <w:rFonts w:ascii="Arial" w:hAnsi="Arial" w:cs="Arial"/>
          <w:sz w:val="28"/>
          <w:szCs w:val="28"/>
        </w:rPr>
        <w:t xml:space="preserve">Now Shipping </w:t>
      </w:r>
    </w:p>
    <w:p w14:paraId="13EBBA87" w14:textId="372CB5AC" w:rsidR="00C02C88" w:rsidRDefault="00C02C88" w:rsidP="00136DD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02C88">
        <w:rPr>
          <w:rStyle w:val="Strong"/>
          <w:rFonts w:ascii="Arial" w:hAnsi="Arial" w:cs="Arial"/>
        </w:rPr>
        <w:t xml:space="preserve">LONOKE, Ark. – </w:t>
      </w:r>
      <w:r w:rsidR="00D2236C">
        <w:rPr>
          <w:rStyle w:val="Strong"/>
          <w:rFonts w:ascii="Arial" w:hAnsi="Arial" w:cs="Arial"/>
        </w:rPr>
        <w:t xml:space="preserve">October 21, </w:t>
      </w:r>
      <w:r w:rsidRPr="00136DDE">
        <w:rPr>
          <w:rStyle w:val="Strong"/>
          <w:rFonts w:ascii="Arial" w:hAnsi="Arial" w:cs="Arial"/>
        </w:rPr>
        <w:t>2025</w:t>
      </w:r>
      <w:r w:rsidRPr="00C02C88">
        <w:rPr>
          <w:rFonts w:ascii="Arial" w:hAnsi="Arial" w:cs="Arial"/>
        </w:rPr>
        <w:t xml:space="preserve"> – Remington Ammunition announce</w:t>
      </w:r>
      <w:r w:rsidR="00FC1042">
        <w:rPr>
          <w:rFonts w:ascii="Arial" w:hAnsi="Arial" w:cs="Arial"/>
        </w:rPr>
        <w:t>s</w:t>
      </w:r>
      <w:r w:rsidRPr="00C02C88">
        <w:rPr>
          <w:rFonts w:ascii="Arial" w:hAnsi="Arial" w:cs="Arial"/>
        </w:rPr>
        <w:t xml:space="preserve"> the availability of Core-</w:t>
      </w:r>
      <w:proofErr w:type="spellStart"/>
      <w:r w:rsidRPr="00C02C88">
        <w:rPr>
          <w:rFonts w:ascii="Arial" w:hAnsi="Arial" w:cs="Arial"/>
        </w:rPr>
        <w:t>Lokt</w:t>
      </w:r>
      <w:proofErr w:type="spellEnd"/>
      <w:r w:rsidRPr="00C02C88">
        <w:rPr>
          <w:rFonts w:ascii="Arial" w:hAnsi="Arial" w:cs="Arial"/>
        </w:rPr>
        <w:t>® Tipped Lever Gun cartridges, the newest expansion to the award-winning Core-</w:t>
      </w:r>
      <w:proofErr w:type="spellStart"/>
      <w:r w:rsidRPr="00C02C88">
        <w:rPr>
          <w:rFonts w:ascii="Arial" w:hAnsi="Arial" w:cs="Arial"/>
        </w:rPr>
        <w:t>Lokt</w:t>
      </w:r>
      <w:proofErr w:type="spellEnd"/>
      <w:r w:rsidRPr="00C02C88">
        <w:rPr>
          <w:rFonts w:ascii="Arial" w:hAnsi="Arial" w:cs="Arial"/>
        </w:rPr>
        <w:t xml:space="preserve"> line. These precision-engineered loads are now shipping to dealers nationwide</w:t>
      </w:r>
      <w:r w:rsidR="00136DDE">
        <w:rPr>
          <w:rFonts w:ascii="Arial" w:hAnsi="Arial" w:cs="Arial"/>
        </w:rPr>
        <w:t>, offering</w:t>
      </w:r>
      <w:r w:rsidRPr="00C02C88">
        <w:rPr>
          <w:rFonts w:ascii="Arial" w:hAnsi="Arial" w:cs="Arial"/>
        </w:rPr>
        <w:t xml:space="preserve"> lever-action rifle hunters enhanced accuracy, higher ballistic performance, and trusted Core-</w:t>
      </w:r>
      <w:proofErr w:type="spellStart"/>
      <w:r w:rsidRPr="00C02C88">
        <w:rPr>
          <w:rFonts w:ascii="Arial" w:hAnsi="Arial" w:cs="Arial"/>
        </w:rPr>
        <w:t>Lokt</w:t>
      </w:r>
      <w:proofErr w:type="spellEnd"/>
      <w:r w:rsidRPr="00C02C88">
        <w:rPr>
          <w:rFonts w:ascii="Arial" w:hAnsi="Arial" w:cs="Arial"/>
        </w:rPr>
        <w:t xml:space="preserve"> terminal results.</w:t>
      </w:r>
      <w:r w:rsidR="00136DDE">
        <w:rPr>
          <w:rFonts w:ascii="Arial" w:hAnsi="Arial" w:cs="Arial"/>
        </w:rPr>
        <w:t xml:space="preserve"> T</w:t>
      </w:r>
      <w:r w:rsidR="00246BB6">
        <w:rPr>
          <w:rFonts w:ascii="Arial" w:hAnsi="Arial" w:cs="Arial"/>
        </w:rPr>
        <w:t>hree</w:t>
      </w:r>
      <w:r w:rsidR="00136DDE">
        <w:rPr>
          <w:rFonts w:ascii="Arial" w:hAnsi="Arial" w:cs="Arial"/>
        </w:rPr>
        <w:t xml:space="preserve"> cartridge options are currently shipping to dealers, with </w:t>
      </w:r>
      <w:r w:rsidR="00246BB6">
        <w:rPr>
          <w:rFonts w:ascii="Arial" w:hAnsi="Arial" w:cs="Arial"/>
        </w:rPr>
        <w:t>three</w:t>
      </w:r>
      <w:r w:rsidR="00136DDE">
        <w:rPr>
          <w:rFonts w:ascii="Arial" w:hAnsi="Arial" w:cs="Arial"/>
        </w:rPr>
        <w:t xml:space="preserve"> more options coming soon.</w:t>
      </w:r>
    </w:p>
    <w:p w14:paraId="35295A06" w14:textId="77777777" w:rsidR="00136DDE" w:rsidRPr="00C02C88" w:rsidRDefault="00136DDE" w:rsidP="00136DD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5F328E8" w14:textId="53B796C8" w:rsidR="00136DDE" w:rsidRDefault="00136DDE" w:rsidP="00136DDE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6" w:history="1">
        <w:r w:rsidRPr="00136DDE">
          <w:rPr>
            <w:rStyle w:val="Hyperlink"/>
            <w:rFonts w:ascii="Arial" w:hAnsi="Arial" w:cs="Arial"/>
            <w:lang w:val="en"/>
          </w:rPr>
          <w:t>Core-</w:t>
        </w:r>
        <w:proofErr w:type="spellStart"/>
        <w:r w:rsidRPr="00136DDE">
          <w:rPr>
            <w:rStyle w:val="Hyperlink"/>
            <w:rFonts w:ascii="Arial" w:hAnsi="Arial" w:cs="Arial"/>
            <w:lang w:val="en"/>
          </w:rPr>
          <w:t>Lokt</w:t>
        </w:r>
        <w:proofErr w:type="spellEnd"/>
        <w:r w:rsidRPr="00136DDE">
          <w:rPr>
            <w:rStyle w:val="Hyperlink"/>
            <w:rFonts w:ascii="Arial" w:hAnsi="Arial" w:cs="Arial"/>
            <w:lang w:val="en"/>
          </w:rPr>
          <w:t xml:space="preserve"> Tipped Lever Gun A</w:t>
        </w:r>
        <w:r w:rsidRPr="00136DDE">
          <w:rPr>
            <w:rStyle w:val="Hyperlink"/>
            <w:rFonts w:ascii="Arial" w:hAnsi="Arial" w:cs="Arial"/>
            <w:lang w:val="en"/>
          </w:rPr>
          <w:t>m</w:t>
        </w:r>
        <w:r w:rsidRPr="00136DDE">
          <w:rPr>
            <w:rStyle w:val="Hyperlink"/>
            <w:rFonts w:ascii="Arial" w:hAnsi="Arial" w:cs="Arial"/>
            <w:lang w:val="en"/>
          </w:rPr>
          <w:t>m</w:t>
        </w:r>
        <w:r w:rsidRPr="00136DDE">
          <w:rPr>
            <w:rStyle w:val="Hyperlink"/>
            <w:rFonts w:ascii="Arial" w:hAnsi="Arial" w:cs="Arial"/>
            <w:lang w:val="en"/>
          </w:rPr>
          <w:t>o</w:t>
        </w:r>
        <w:r w:rsidRPr="00136DDE">
          <w:rPr>
            <w:rStyle w:val="Hyperlink"/>
            <w:rFonts w:ascii="Arial" w:hAnsi="Arial" w:cs="Arial"/>
            <w:lang w:val="en"/>
          </w:rPr>
          <w:t xml:space="preserve"> | Rifle</w:t>
        </w:r>
      </w:hyperlink>
    </w:p>
    <w:p w14:paraId="555F97E5" w14:textId="13A96CC2" w:rsidR="00C02C88" w:rsidRPr="00C02C88" w:rsidRDefault="00C02C88" w:rsidP="00136DD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02C88">
        <w:rPr>
          <w:rFonts w:ascii="Arial" w:hAnsi="Arial" w:cs="Arial"/>
        </w:rPr>
        <w:br/>
        <w:t>“The original Core-</w:t>
      </w:r>
      <w:proofErr w:type="spellStart"/>
      <w:r w:rsidRPr="00C02C88">
        <w:rPr>
          <w:rFonts w:ascii="Arial" w:hAnsi="Arial" w:cs="Arial"/>
        </w:rPr>
        <w:t>Lokt</w:t>
      </w:r>
      <w:proofErr w:type="spellEnd"/>
      <w:r w:rsidRPr="00C02C88">
        <w:rPr>
          <w:rFonts w:ascii="Arial" w:hAnsi="Arial" w:cs="Arial"/>
        </w:rPr>
        <w:t xml:space="preserve"> set the standard for big game hunting, and Core-</w:t>
      </w:r>
      <w:proofErr w:type="spellStart"/>
      <w:r w:rsidRPr="00C02C88">
        <w:rPr>
          <w:rFonts w:ascii="Arial" w:hAnsi="Arial" w:cs="Arial"/>
        </w:rPr>
        <w:t>Lokt</w:t>
      </w:r>
      <w:proofErr w:type="spellEnd"/>
      <w:r w:rsidRPr="00C02C88">
        <w:rPr>
          <w:rFonts w:ascii="Arial" w:hAnsi="Arial" w:cs="Arial"/>
        </w:rPr>
        <w:t xml:space="preserve"> Tipped takes it even further,” </w:t>
      </w:r>
      <w:r w:rsidRPr="00136DDE">
        <w:rPr>
          <w:rFonts w:ascii="Arial" w:hAnsi="Arial" w:cs="Arial"/>
        </w:rPr>
        <w:t xml:space="preserve">said </w:t>
      </w:r>
      <w:r w:rsidR="00136DDE" w:rsidRPr="00136DDE">
        <w:rPr>
          <w:rFonts w:ascii="Arial" w:hAnsi="Arial" w:cs="Arial"/>
        </w:rPr>
        <w:t xml:space="preserve">Remington’s Centerfire Ammunition Product Director </w:t>
      </w:r>
      <w:r w:rsidRPr="00136DDE">
        <w:rPr>
          <w:rFonts w:ascii="Arial" w:hAnsi="Arial" w:cs="Arial"/>
        </w:rPr>
        <w:t>Kris Carson.</w:t>
      </w:r>
      <w:r w:rsidRPr="00C02C88">
        <w:rPr>
          <w:rFonts w:ascii="Arial" w:hAnsi="Arial" w:cs="Arial"/>
        </w:rPr>
        <w:t xml:space="preserve"> “Now tuned for lever guns, these new loads give hunters the modern performance they want in the classic platforms they love.</w:t>
      </w:r>
      <w:r w:rsidR="00136DDE">
        <w:rPr>
          <w:rFonts w:ascii="Arial" w:hAnsi="Arial" w:cs="Arial"/>
        </w:rPr>
        <w:t xml:space="preserve"> Currently, we have 30-30 Win. 32 Win.</w:t>
      </w:r>
      <w:r w:rsidR="00246BB6">
        <w:rPr>
          <w:rFonts w:ascii="Arial" w:hAnsi="Arial" w:cs="Arial"/>
        </w:rPr>
        <w:t>, and 444 Marlin</w:t>
      </w:r>
      <w:r w:rsidR="00136DDE">
        <w:rPr>
          <w:rFonts w:ascii="Arial" w:hAnsi="Arial" w:cs="Arial"/>
        </w:rPr>
        <w:t xml:space="preserve"> available, with 360 </w:t>
      </w:r>
      <w:proofErr w:type="spellStart"/>
      <w:r w:rsidR="00136DDE">
        <w:rPr>
          <w:rFonts w:ascii="Arial" w:hAnsi="Arial" w:cs="Arial"/>
        </w:rPr>
        <w:t>Buckhammer</w:t>
      </w:r>
      <w:proofErr w:type="spellEnd"/>
      <w:r w:rsidR="00136DDE">
        <w:rPr>
          <w:rFonts w:ascii="Arial" w:hAnsi="Arial" w:cs="Arial"/>
        </w:rPr>
        <w:t xml:space="preserve">, 45-70 Govt., </w:t>
      </w:r>
      <w:r w:rsidR="00246BB6">
        <w:rPr>
          <w:rFonts w:ascii="Arial" w:hAnsi="Arial" w:cs="Arial"/>
        </w:rPr>
        <w:t xml:space="preserve">and </w:t>
      </w:r>
      <w:r w:rsidR="00136DDE">
        <w:rPr>
          <w:rFonts w:ascii="Arial" w:hAnsi="Arial" w:cs="Arial"/>
        </w:rPr>
        <w:t xml:space="preserve">35 Rem. </w:t>
      </w:r>
      <w:r w:rsidR="00246BB6">
        <w:rPr>
          <w:rFonts w:ascii="Arial" w:hAnsi="Arial" w:cs="Arial"/>
        </w:rPr>
        <w:t>will soon</w:t>
      </w:r>
      <w:r w:rsidR="00136DDE">
        <w:rPr>
          <w:rFonts w:ascii="Arial" w:hAnsi="Arial" w:cs="Arial"/>
        </w:rPr>
        <w:t xml:space="preserve"> follow.</w:t>
      </w:r>
      <w:r w:rsidRPr="00C02C88">
        <w:rPr>
          <w:rFonts w:ascii="Arial" w:hAnsi="Arial" w:cs="Arial"/>
        </w:rPr>
        <w:t>”</w:t>
      </w:r>
    </w:p>
    <w:p w14:paraId="4F5317A3" w14:textId="77777777" w:rsidR="00C02C88" w:rsidRPr="00C02C88" w:rsidRDefault="00C02C88" w:rsidP="00C02C88">
      <w:pPr>
        <w:pStyle w:val="NormalWeb"/>
        <w:rPr>
          <w:rFonts w:ascii="Arial" w:hAnsi="Arial" w:cs="Arial"/>
        </w:rPr>
      </w:pPr>
      <w:r w:rsidRPr="00C02C88">
        <w:rPr>
          <w:rFonts w:ascii="Arial" w:hAnsi="Arial" w:cs="Arial"/>
        </w:rPr>
        <w:t>Core-</w:t>
      </w:r>
      <w:proofErr w:type="spellStart"/>
      <w:r w:rsidRPr="00C02C88">
        <w:rPr>
          <w:rFonts w:ascii="Arial" w:hAnsi="Arial" w:cs="Arial"/>
        </w:rPr>
        <w:t>Lokt</w:t>
      </w:r>
      <w:proofErr w:type="spellEnd"/>
      <w:r w:rsidRPr="00C02C88">
        <w:rPr>
          <w:rFonts w:ascii="Arial" w:hAnsi="Arial" w:cs="Arial"/>
        </w:rPr>
        <w:t xml:space="preserve"> Tipped bullets feature a streamlined polymer tip for flatter trajectories and faster expansion on impact. Combined with the proven Core-</w:t>
      </w:r>
      <w:proofErr w:type="spellStart"/>
      <w:r w:rsidRPr="00C02C88">
        <w:rPr>
          <w:rFonts w:ascii="Arial" w:hAnsi="Arial" w:cs="Arial"/>
        </w:rPr>
        <w:t>Lokt</w:t>
      </w:r>
      <w:proofErr w:type="spellEnd"/>
      <w:r w:rsidRPr="00C02C88">
        <w:rPr>
          <w:rFonts w:ascii="Arial" w:hAnsi="Arial" w:cs="Arial"/>
        </w:rPr>
        <w:t xml:space="preserve"> copper jacket and carefully selected propellants, this ammunition delivers clean-burning, devastating performance on big game. From whitetails to black bears, hunters can expect deep penetration, consistent accuracy, and reliable knockdown power.</w:t>
      </w:r>
    </w:p>
    <w:p w14:paraId="4B284C5A" w14:textId="77777777" w:rsidR="00246BB6" w:rsidRPr="00246BB6" w:rsidRDefault="00C02C88" w:rsidP="00246BB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02C88">
        <w:rPr>
          <w:rStyle w:val="Strong"/>
          <w:rFonts w:ascii="Arial" w:hAnsi="Arial" w:cs="Arial"/>
        </w:rPr>
        <w:t>Part No. / Description / MSRP</w:t>
      </w:r>
      <w:r w:rsidRPr="00C02C88">
        <w:rPr>
          <w:rFonts w:ascii="Arial" w:hAnsi="Arial" w:cs="Arial"/>
        </w:rPr>
        <w:br/>
      </w:r>
      <w:r w:rsidR="00246BB6" w:rsidRPr="00246BB6">
        <w:rPr>
          <w:rFonts w:ascii="Arial" w:hAnsi="Arial" w:cs="Arial"/>
        </w:rPr>
        <w:t>RT3030A / 30-30 Win, 150 Grain Core-</w:t>
      </w:r>
      <w:proofErr w:type="spellStart"/>
      <w:r w:rsidR="00246BB6" w:rsidRPr="00246BB6">
        <w:rPr>
          <w:rFonts w:ascii="Arial" w:hAnsi="Arial" w:cs="Arial"/>
        </w:rPr>
        <w:t>Lokt</w:t>
      </w:r>
      <w:proofErr w:type="spellEnd"/>
      <w:r w:rsidR="00246BB6" w:rsidRPr="00246BB6">
        <w:rPr>
          <w:rFonts w:ascii="Arial" w:hAnsi="Arial" w:cs="Arial"/>
        </w:rPr>
        <w:t xml:space="preserve"> Tipped, 20-count box / $40.99</w:t>
      </w:r>
    </w:p>
    <w:p w14:paraId="6405F5AE" w14:textId="77777777" w:rsidR="00246BB6" w:rsidRPr="00246BB6" w:rsidRDefault="00246BB6" w:rsidP="00246BB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46BB6">
        <w:rPr>
          <w:rFonts w:ascii="Arial" w:hAnsi="Arial" w:cs="Arial"/>
        </w:rPr>
        <w:t>RT32WSA / 32 Win Special, 170 Grain Core-</w:t>
      </w:r>
      <w:proofErr w:type="spellStart"/>
      <w:r w:rsidRPr="00246BB6">
        <w:rPr>
          <w:rFonts w:ascii="Arial" w:hAnsi="Arial" w:cs="Arial"/>
        </w:rPr>
        <w:t>Lokt</w:t>
      </w:r>
      <w:proofErr w:type="spellEnd"/>
      <w:r w:rsidRPr="00246BB6">
        <w:rPr>
          <w:rFonts w:ascii="Arial" w:hAnsi="Arial" w:cs="Arial"/>
        </w:rPr>
        <w:t xml:space="preserve"> Tipped, 20-count box / $73.99</w:t>
      </w:r>
    </w:p>
    <w:p w14:paraId="4D3628CB" w14:textId="4612D72A" w:rsidR="00246BB6" w:rsidRDefault="00246BB6" w:rsidP="00246BB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46BB6">
        <w:rPr>
          <w:rFonts w:ascii="Arial" w:hAnsi="Arial" w:cs="Arial"/>
        </w:rPr>
        <w:t>RT</w:t>
      </w:r>
      <w:r>
        <w:rPr>
          <w:rFonts w:ascii="Arial" w:hAnsi="Arial" w:cs="Arial"/>
        </w:rPr>
        <w:t>444M</w:t>
      </w:r>
      <w:r w:rsidRPr="00246BB6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444 Marlin</w:t>
      </w:r>
      <w:r w:rsidRPr="00246B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28</w:t>
      </w:r>
      <w:r w:rsidRPr="00246BB6">
        <w:rPr>
          <w:rFonts w:ascii="Arial" w:hAnsi="Arial" w:cs="Arial"/>
        </w:rPr>
        <w:t>0 Grain Core-</w:t>
      </w:r>
      <w:proofErr w:type="spellStart"/>
      <w:r w:rsidRPr="00246BB6">
        <w:rPr>
          <w:rFonts w:ascii="Arial" w:hAnsi="Arial" w:cs="Arial"/>
        </w:rPr>
        <w:t>Lokt</w:t>
      </w:r>
      <w:proofErr w:type="spellEnd"/>
      <w:r w:rsidRPr="00246BB6">
        <w:rPr>
          <w:rFonts w:ascii="Arial" w:hAnsi="Arial" w:cs="Arial"/>
        </w:rPr>
        <w:t xml:space="preserve"> Tipped, 20-count box / $7</w:t>
      </w:r>
      <w:r>
        <w:rPr>
          <w:rFonts w:ascii="Arial" w:hAnsi="Arial" w:cs="Arial"/>
        </w:rPr>
        <w:t>2</w:t>
      </w:r>
      <w:r w:rsidRPr="00246BB6">
        <w:rPr>
          <w:rFonts w:ascii="Arial" w:hAnsi="Arial" w:cs="Arial"/>
        </w:rPr>
        <w:t>.99</w:t>
      </w:r>
    </w:p>
    <w:p w14:paraId="4C136576" w14:textId="7B537ED8" w:rsidR="00C02C88" w:rsidRPr="00C02C88" w:rsidRDefault="00C02C88" w:rsidP="00246BB6">
      <w:pPr>
        <w:pStyle w:val="NormalWeb"/>
        <w:rPr>
          <w:rFonts w:ascii="Arial" w:hAnsi="Arial" w:cs="Arial"/>
        </w:rPr>
      </w:pPr>
      <w:r w:rsidRPr="00C02C88">
        <w:rPr>
          <w:rFonts w:ascii="Arial" w:hAnsi="Arial" w:cs="Arial"/>
        </w:rPr>
        <w:t xml:space="preserve">Remington Ammunition products are available at dealers nationwide and online. For more information on Remington ammunition and to sign up for product news and special offers, visit </w:t>
      </w:r>
      <w:hyperlink r:id="rId7" w:history="1">
        <w:r w:rsidRPr="00C02C88">
          <w:rPr>
            <w:rStyle w:val="Hyperlink"/>
            <w:rFonts w:ascii="Arial" w:hAnsi="Arial" w:cs="Arial"/>
          </w:rPr>
          <w:t>www.remington.com</w:t>
        </w:r>
      </w:hyperlink>
      <w:r w:rsidRPr="00C02C88">
        <w:rPr>
          <w:rFonts w:ascii="Arial" w:hAnsi="Arial" w:cs="Arial"/>
        </w:rPr>
        <w:t>.</w:t>
      </w:r>
    </w:p>
    <w:p w14:paraId="21D71D1E" w14:textId="77777777" w:rsidR="00136DDE" w:rsidRDefault="00136DDE" w:rsidP="00136DDE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3345CD79" w14:textId="6CA21A48" w:rsidR="00136DDE" w:rsidRPr="00ED61F0" w:rsidRDefault="00136DDE" w:rsidP="00136DD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D61F0">
        <w:rPr>
          <w:rStyle w:val="Strong"/>
          <w:rFonts w:ascii="Arial" w:hAnsi="Arial" w:cs="Arial"/>
        </w:rPr>
        <w:t>Press Release Contact:</w:t>
      </w:r>
      <w:r>
        <w:rPr>
          <w:rFonts w:ascii="Arial" w:hAnsi="Arial" w:cs="Arial"/>
        </w:rPr>
        <w:t xml:space="preserve"> </w:t>
      </w:r>
      <w:r w:rsidRPr="00ED61F0">
        <w:rPr>
          <w:rFonts w:ascii="Arial" w:hAnsi="Arial" w:cs="Arial"/>
        </w:rPr>
        <w:t>JJ Reich</w:t>
      </w:r>
      <w:r w:rsidRPr="00ED61F0">
        <w:rPr>
          <w:rFonts w:ascii="Arial" w:hAnsi="Arial" w:cs="Arial"/>
        </w:rPr>
        <w:br/>
        <w:t>Senior Manager – Press Relations</w:t>
      </w:r>
      <w:r w:rsidRPr="00ED61F0">
        <w:rPr>
          <w:rFonts w:ascii="Arial" w:hAnsi="Arial" w:cs="Arial"/>
        </w:rPr>
        <w:br/>
        <w:t xml:space="preserve">E-mail: </w:t>
      </w:r>
      <w:hyperlink r:id="rId8" w:history="1">
        <w:r w:rsidRPr="00ED61F0">
          <w:rPr>
            <w:rStyle w:val="Hyperlink"/>
            <w:rFonts w:ascii="Arial" w:hAnsi="Arial" w:cs="Arial"/>
          </w:rPr>
          <w:t>media@tkghunt.com</w:t>
        </w:r>
      </w:hyperlink>
    </w:p>
    <w:p w14:paraId="17E87B64" w14:textId="77777777" w:rsidR="00136DDE" w:rsidRDefault="00136DDE" w:rsidP="00136DD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CD27C66" w14:textId="77777777" w:rsidR="00136DDE" w:rsidRPr="009E2727" w:rsidRDefault="00136DDE" w:rsidP="00136DD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D61F0">
        <w:rPr>
          <w:rFonts w:ascii="Arial" w:hAnsi="Arial" w:cs="Arial"/>
        </w:rPr>
        <w:br/>
      </w:r>
      <w:r w:rsidRPr="009E2727">
        <w:rPr>
          <w:rStyle w:val="Strong"/>
          <w:rFonts w:ascii="Arial" w:hAnsi="Arial" w:cs="Arial"/>
        </w:rPr>
        <w:t>About Remington</w:t>
      </w:r>
      <w:r w:rsidRPr="009E2727">
        <w:rPr>
          <w:rFonts w:ascii="Arial" w:hAnsi="Arial" w:cs="Arial"/>
        </w:rPr>
        <w:br/>
        <w:t xml:space="preserve">From muskets to modern day, generations of hunters and shooters have trusted Remington ammunition and accessories. Loaded in Lonoke, Arkansas, by American </w:t>
      </w:r>
      <w:r w:rsidRPr="009E2727">
        <w:rPr>
          <w:rFonts w:ascii="Arial" w:hAnsi="Arial" w:cs="Arial"/>
        </w:rPr>
        <w:lastRenderedPageBreak/>
        <w:t>workers, our wide array of pioneering sporting and hunting ammunition promises to get the job done every time the trigger is pulled. At Remington, we’re here for everyone who loads a round of ammo into a handgun, rifle, or shotgun</w:t>
      </w:r>
      <w:r>
        <w:rPr>
          <w:rFonts w:ascii="Arial" w:hAnsi="Arial" w:cs="Arial"/>
        </w:rPr>
        <w:t xml:space="preserve">. </w:t>
      </w:r>
      <w:r w:rsidRPr="009E2727">
        <w:rPr>
          <w:rFonts w:ascii="Arial" w:hAnsi="Arial" w:cs="Arial"/>
        </w:rPr>
        <w:t xml:space="preserve">Founded in 1816, Remington </w:t>
      </w:r>
      <w:r>
        <w:rPr>
          <w:rFonts w:ascii="Arial" w:hAnsi="Arial" w:cs="Arial"/>
        </w:rPr>
        <w:t xml:space="preserve">has played a significant role in American history, fighting and winning wars, providing food for millions, and uniting countless generations </w:t>
      </w:r>
      <w:r w:rsidRPr="009E2727">
        <w:rPr>
          <w:rFonts w:ascii="Arial" w:hAnsi="Arial" w:cs="Arial"/>
        </w:rPr>
        <w:t xml:space="preserve">at the range and in the field. </w:t>
      </w:r>
      <w:r>
        <w:rPr>
          <w:rFonts w:ascii="Arial" w:hAnsi="Arial" w:cs="Arial"/>
        </w:rPr>
        <w:t>Remington is</w:t>
      </w:r>
      <w:r w:rsidRPr="009E2727">
        <w:rPr>
          <w:rFonts w:ascii="Arial" w:hAnsi="Arial" w:cs="Arial"/>
        </w:rPr>
        <w:t xml:space="preserve"> proud of every round that rolls off </w:t>
      </w:r>
      <w:r>
        <w:rPr>
          <w:rFonts w:ascii="Arial" w:hAnsi="Arial" w:cs="Arial"/>
        </w:rPr>
        <w:t>the</w:t>
      </w:r>
      <w:r w:rsidRPr="009E2727">
        <w:rPr>
          <w:rFonts w:ascii="Arial" w:hAnsi="Arial" w:cs="Arial"/>
        </w:rPr>
        <w:t xml:space="preserve"> factory line. An ammunition brand of The Kinetic Group, owned by CSG, a globally diversified industrial group based in Prague (Czech Republic), Remington is bringing a renewed focus to ammunition, innovation, and quality – all while staying true to Remington’s legendary heritage and stature as an American icon.</w:t>
      </w:r>
    </w:p>
    <w:p w14:paraId="0CF832E2" w14:textId="7139AD23" w:rsidR="00816952" w:rsidRPr="00ED61F0" w:rsidRDefault="00816952" w:rsidP="00136DDE">
      <w:pPr>
        <w:pStyle w:val="NormalWeb"/>
      </w:pPr>
    </w:p>
    <w:sectPr w:rsidR="00816952" w:rsidRPr="00ED61F0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6902" w14:textId="77777777" w:rsidR="000368E1" w:rsidRDefault="000368E1">
      <w:pPr>
        <w:spacing w:line="240" w:lineRule="auto"/>
      </w:pPr>
      <w:r>
        <w:separator/>
      </w:r>
    </w:p>
  </w:endnote>
  <w:endnote w:type="continuationSeparator" w:id="0">
    <w:p w14:paraId="7AEB8E22" w14:textId="77777777" w:rsidR="000368E1" w:rsidRDefault="00036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7CCD" w14:textId="77777777" w:rsidR="000368E1" w:rsidRDefault="000368E1">
      <w:pPr>
        <w:spacing w:line="240" w:lineRule="auto"/>
      </w:pPr>
      <w:r>
        <w:separator/>
      </w:r>
    </w:p>
  </w:footnote>
  <w:footnote w:type="continuationSeparator" w:id="0">
    <w:p w14:paraId="4795656B" w14:textId="77777777" w:rsidR="000368E1" w:rsidRDefault="000368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816952" w:rsidRDefault="00D54149">
    <w:r>
      <w:rPr>
        <w:noProof/>
      </w:rPr>
      <w:drawing>
        <wp:inline distT="114300" distB="114300" distL="114300" distR="114300" wp14:anchorId="7732C507" wp14:editId="07777777">
          <wp:extent cx="2014538" cy="416467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4538" cy="416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DB13164" w14:textId="77777777" w:rsidR="00F92C61" w:rsidRDefault="00F92C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952"/>
    <w:rsid w:val="000368E1"/>
    <w:rsid w:val="00094F58"/>
    <w:rsid w:val="000F7313"/>
    <w:rsid w:val="00136DDE"/>
    <w:rsid w:val="00183820"/>
    <w:rsid w:val="00232CE3"/>
    <w:rsid w:val="00246BB6"/>
    <w:rsid w:val="004F3BA2"/>
    <w:rsid w:val="00594847"/>
    <w:rsid w:val="005F5CF2"/>
    <w:rsid w:val="00692806"/>
    <w:rsid w:val="006A66CC"/>
    <w:rsid w:val="00700384"/>
    <w:rsid w:val="00816952"/>
    <w:rsid w:val="008D6723"/>
    <w:rsid w:val="008E084D"/>
    <w:rsid w:val="008F79EE"/>
    <w:rsid w:val="00956CEE"/>
    <w:rsid w:val="00B55003"/>
    <w:rsid w:val="00B95A41"/>
    <w:rsid w:val="00BD2A77"/>
    <w:rsid w:val="00C02C88"/>
    <w:rsid w:val="00CC4735"/>
    <w:rsid w:val="00D10B8C"/>
    <w:rsid w:val="00D2236C"/>
    <w:rsid w:val="00D452CC"/>
    <w:rsid w:val="00D51379"/>
    <w:rsid w:val="00D54149"/>
    <w:rsid w:val="00DA3A8A"/>
    <w:rsid w:val="00E24A21"/>
    <w:rsid w:val="00E43A84"/>
    <w:rsid w:val="00E57227"/>
    <w:rsid w:val="00ED61F0"/>
    <w:rsid w:val="00F57802"/>
    <w:rsid w:val="00F92C61"/>
    <w:rsid w:val="00FA6000"/>
    <w:rsid w:val="00FC1042"/>
    <w:rsid w:val="0F05847D"/>
    <w:rsid w:val="235A3A68"/>
    <w:rsid w:val="2ABCE015"/>
    <w:rsid w:val="3B9D4769"/>
    <w:rsid w:val="49F1FAA1"/>
    <w:rsid w:val="67B1E7E8"/>
    <w:rsid w:val="6D08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14294"/>
  <w15:docId w15:val="{B9CBFE1A-0597-48ED-8023-BAB512F0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838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8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C6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2C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C61"/>
  </w:style>
  <w:style w:type="paragraph" w:styleId="Footer">
    <w:name w:val="footer"/>
    <w:basedOn w:val="Normal"/>
    <w:link w:val="FooterChar"/>
    <w:uiPriority w:val="99"/>
    <w:unhideWhenUsed/>
    <w:rsid w:val="00F92C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C61"/>
  </w:style>
  <w:style w:type="paragraph" w:styleId="Revision">
    <w:name w:val="Revision"/>
    <w:hidden/>
    <w:uiPriority w:val="99"/>
    <w:semiHidden/>
    <w:rsid w:val="00D51379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8D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D6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kghun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mingt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mington.com/rifle/core-lokt-tipped-lever-gu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433</Words>
  <Characters>2672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JJ Reich (John)</cp:lastModifiedBy>
  <cp:revision>11</cp:revision>
  <dcterms:created xsi:type="dcterms:W3CDTF">2025-06-13T18:50:00Z</dcterms:created>
  <dcterms:modified xsi:type="dcterms:W3CDTF">2025-10-21T18:46:00Z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f942797c-8ccd-460b-8999-9b275d70e600</vt:lpwstr>
  </property>
</Properties>
</file>