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7B02AF91" w:rsidR="007F3312" w:rsidRPr="009D073C" w:rsidRDefault="00514959" w:rsidP="0039754B">
      <w:pPr>
        <w:jc w:val="center"/>
        <w:rPr>
          <w:b/>
          <w:bCs/>
          <w:sz w:val="28"/>
          <w:szCs w:val="28"/>
        </w:rPr>
      </w:pPr>
      <w:r>
        <w:rPr>
          <w:b/>
          <w:bCs/>
          <w:sz w:val="28"/>
          <w:szCs w:val="28"/>
        </w:rPr>
        <w:t xml:space="preserve">Remington Ammunition Helps Officially Proclaim August as </w:t>
      </w:r>
      <w:r w:rsidR="00DD6E49">
        <w:rPr>
          <w:b/>
          <w:bCs/>
          <w:sz w:val="28"/>
          <w:szCs w:val="28"/>
        </w:rPr>
        <w:t xml:space="preserve">National </w:t>
      </w:r>
      <w:r>
        <w:rPr>
          <w:b/>
          <w:bCs/>
          <w:sz w:val="28"/>
          <w:szCs w:val="28"/>
        </w:rPr>
        <w:t>Shooting Sports Month</w:t>
      </w:r>
    </w:p>
    <w:p w14:paraId="5DAB6C7B" w14:textId="77777777" w:rsidR="007F3312" w:rsidRDefault="007F3312">
      <w:pPr>
        <w:jc w:val="center"/>
        <w:rPr>
          <w:sz w:val="28"/>
          <w:szCs w:val="28"/>
        </w:rPr>
      </w:pPr>
    </w:p>
    <w:p w14:paraId="62EC6F96" w14:textId="223ABB71" w:rsidR="00514959" w:rsidRPr="004F5E00" w:rsidRDefault="52A9AD04" w:rsidP="00514959">
      <w:pPr>
        <w:rPr>
          <w:sz w:val="24"/>
          <w:szCs w:val="24"/>
        </w:rPr>
      </w:pPr>
      <w:r w:rsidRPr="52A9AD04">
        <w:rPr>
          <w:b/>
          <w:bCs/>
          <w:sz w:val="24"/>
          <w:szCs w:val="24"/>
        </w:rPr>
        <w:t xml:space="preserve">LONOKE, Ark. – </w:t>
      </w:r>
      <w:r w:rsidR="00A036AD">
        <w:rPr>
          <w:b/>
          <w:bCs/>
          <w:sz w:val="24"/>
          <w:szCs w:val="24"/>
        </w:rPr>
        <w:t>August</w:t>
      </w:r>
      <w:r w:rsidR="00D36686">
        <w:rPr>
          <w:b/>
          <w:bCs/>
          <w:sz w:val="24"/>
          <w:szCs w:val="24"/>
        </w:rPr>
        <w:t xml:space="preserve"> </w:t>
      </w:r>
      <w:r w:rsidR="00514959">
        <w:rPr>
          <w:b/>
          <w:bCs/>
          <w:sz w:val="24"/>
          <w:szCs w:val="24"/>
        </w:rPr>
        <w:t>1</w:t>
      </w:r>
      <w:r w:rsidR="004329FE">
        <w:rPr>
          <w:b/>
          <w:bCs/>
          <w:sz w:val="24"/>
          <w:szCs w:val="24"/>
        </w:rPr>
        <w:t xml:space="preserve">, </w:t>
      </w:r>
      <w:r w:rsidRPr="52A9AD04">
        <w:rPr>
          <w:b/>
          <w:bCs/>
          <w:sz w:val="24"/>
          <w:szCs w:val="24"/>
        </w:rPr>
        <w:t xml:space="preserve">2025 – </w:t>
      </w:r>
      <w:r w:rsidR="00514959" w:rsidRPr="004F5E00">
        <w:rPr>
          <w:sz w:val="24"/>
          <w:szCs w:val="24"/>
        </w:rPr>
        <w:t xml:space="preserve">Remington, </w:t>
      </w:r>
      <w:r w:rsidR="00514959">
        <w:rPr>
          <w:sz w:val="24"/>
          <w:szCs w:val="24"/>
        </w:rPr>
        <w:t xml:space="preserve">a </w:t>
      </w:r>
      <w:r w:rsidR="00514959" w:rsidRPr="004F5E00">
        <w:rPr>
          <w:sz w:val="24"/>
          <w:szCs w:val="24"/>
        </w:rPr>
        <w:t>proud A</w:t>
      </w:r>
      <w:r w:rsidR="00514959">
        <w:rPr>
          <w:sz w:val="24"/>
          <w:szCs w:val="24"/>
        </w:rPr>
        <w:t>rkansas-based</w:t>
      </w:r>
      <w:r w:rsidR="00514959" w:rsidRPr="004F5E00">
        <w:rPr>
          <w:sz w:val="24"/>
          <w:szCs w:val="24"/>
        </w:rPr>
        <w:t xml:space="preserve"> company</w:t>
      </w:r>
      <w:r w:rsidR="00514959">
        <w:rPr>
          <w:sz w:val="24"/>
          <w:szCs w:val="24"/>
        </w:rPr>
        <w:t>, recently</w:t>
      </w:r>
      <w:r w:rsidR="00514959" w:rsidRPr="004F5E00">
        <w:rPr>
          <w:sz w:val="24"/>
          <w:szCs w:val="24"/>
        </w:rPr>
        <w:t xml:space="preserve"> worked</w:t>
      </w:r>
      <w:r w:rsidR="00514959">
        <w:rPr>
          <w:sz w:val="24"/>
          <w:szCs w:val="24"/>
        </w:rPr>
        <w:t xml:space="preserve"> closely</w:t>
      </w:r>
      <w:r w:rsidR="00514959" w:rsidRPr="004F5E00">
        <w:rPr>
          <w:sz w:val="24"/>
          <w:szCs w:val="24"/>
        </w:rPr>
        <w:t xml:space="preserve"> with</w:t>
      </w:r>
      <w:r w:rsidR="00514959">
        <w:rPr>
          <w:sz w:val="24"/>
          <w:szCs w:val="24"/>
        </w:rPr>
        <w:t xml:space="preserve"> industry</w:t>
      </w:r>
      <w:r w:rsidR="00514959" w:rsidRPr="004F5E00">
        <w:rPr>
          <w:sz w:val="24"/>
          <w:szCs w:val="24"/>
        </w:rPr>
        <w:t xml:space="preserve"> partner</w:t>
      </w:r>
      <w:r w:rsidR="00514959">
        <w:rPr>
          <w:sz w:val="24"/>
          <w:szCs w:val="24"/>
        </w:rPr>
        <w:t>, The National Shooting Sports Foundation</w:t>
      </w:r>
      <w:r w:rsidR="00514959" w:rsidRPr="004F5E00">
        <w:rPr>
          <w:sz w:val="24"/>
          <w:szCs w:val="24"/>
        </w:rPr>
        <w:t xml:space="preserve"> </w:t>
      </w:r>
      <w:r w:rsidR="00514959">
        <w:rPr>
          <w:sz w:val="24"/>
          <w:szCs w:val="24"/>
        </w:rPr>
        <w:t>(</w:t>
      </w:r>
      <w:r w:rsidR="00514959" w:rsidRPr="004F5E00">
        <w:rPr>
          <w:sz w:val="24"/>
          <w:szCs w:val="24"/>
        </w:rPr>
        <w:t>NSSF</w:t>
      </w:r>
      <w:r w:rsidR="00514959">
        <w:rPr>
          <w:sz w:val="24"/>
          <w:szCs w:val="24"/>
        </w:rPr>
        <w:t>),</w:t>
      </w:r>
      <w:r w:rsidR="00514959" w:rsidRPr="004F5E00">
        <w:rPr>
          <w:sz w:val="24"/>
          <w:szCs w:val="24"/>
        </w:rPr>
        <w:t xml:space="preserve"> on submission to the Governor's office</w:t>
      </w:r>
      <w:r w:rsidR="00514959">
        <w:rPr>
          <w:sz w:val="24"/>
          <w:szCs w:val="24"/>
        </w:rPr>
        <w:t xml:space="preserve"> to officially proclaim the Month of August as “Shooting Sports Month” in the state of Arkansas. The proclamation </w:t>
      </w:r>
      <w:r w:rsidR="00910029">
        <w:rPr>
          <w:sz w:val="24"/>
          <w:szCs w:val="24"/>
        </w:rPr>
        <w:t xml:space="preserve">document </w:t>
      </w:r>
      <w:r w:rsidR="00514959">
        <w:rPr>
          <w:sz w:val="24"/>
          <w:szCs w:val="24"/>
        </w:rPr>
        <w:t xml:space="preserve">was </w:t>
      </w:r>
      <w:r w:rsidR="00910029">
        <w:rPr>
          <w:sz w:val="24"/>
          <w:szCs w:val="24"/>
        </w:rPr>
        <w:t>authorized</w:t>
      </w:r>
      <w:r w:rsidR="00514959">
        <w:rPr>
          <w:sz w:val="24"/>
          <w:szCs w:val="24"/>
        </w:rPr>
        <w:t xml:space="preserve"> and announced by </w:t>
      </w:r>
      <w:r w:rsidR="00910029">
        <w:rPr>
          <w:sz w:val="24"/>
          <w:szCs w:val="24"/>
        </w:rPr>
        <w:t xml:space="preserve">Governor </w:t>
      </w:r>
      <w:r w:rsidR="00514959">
        <w:rPr>
          <w:sz w:val="24"/>
          <w:szCs w:val="24"/>
        </w:rPr>
        <w:t xml:space="preserve">Sarah Huckabee Sanders and signed by </w:t>
      </w:r>
      <w:r w:rsidR="00910029">
        <w:rPr>
          <w:sz w:val="24"/>
          <w:szCs w:val="24"/>
        </w:rPr>
        <w:t xml:space="preserve">Secretary of State </w:t>
      </w:r>
      <w:r w:rsidR="00514959">
        <w:rPr>
          <w:sz w:val="24"/>
          <w:szCs w:val="24"/>
        </w:rPr>
        <w:t>Cole Jester</w:t>
      </w:r>
      <w:r w:rsidR="00910029">
        <w:rPr>
          <w:sz w:val="24"/>
          <w:szCs w:val="24"/>
        </w:rPr>
        <w:t>.</w:t>
      </w:r>
    </w:p>
    <w:p w14:paraId="2381CBC0" w14:textId="77777777" w:rsidR="00514959" w:rsidRPr="004F5E00" w:rsidRDefault="00514959" w:rsidP="00514959">
      <w:pPr>
        <w:rPr>
          <w:sz w:val="24"/>
          <w:szCs w:val="24"/>
        </w:rPr>
      </w:pPr>
    </w:p>
    <w:p w14:paraId="45723AB3" w14:textId="20773F62" w:rsidR="00514959" w:rsidRDefault="00514959" w:rsidP="00514959">
      <w:pPr>
        <w:rPr>
          <w:sz w:val="24"/>
          <w:szCs w:val="24"/>
        </w:rPr>
      </w:pPr>
      <w:r w:rsidRPr="004F5E00">
        <w:rPr>
          <w:sz w:val="24"/>
          <w:szCs w:val="24"/>
        </w:rPr>
        <w:t xml:space="preserve">“We are grateful and truly blessed to have such passionate partners to celebrate and encourage people to participate in National Shooting Sports Month. The Kinetic Group’s family of ammunition makers </w:t>
      </w:r>
      <w:r w:rsidR="00DD6E49">
        <w:rPr>
          <w:sz w:val="24"/>
          <w:szCs w:val="24"/>
        </w:rPr>
        <w:t>is</w:t>
      </w:r>
      <w:r w:rsidRPr="004F5E00">
        <w:rPr>
          <w:sz w:val="24"/>
          <w:szCs w:val="24"/>
        </w:rPr>
        <w:t xml:space="preserve"> comprised of men and women who live and breathe the ethos of responsible firearm ownership and the importance of passing that heritage along to the next generation,” said Joe </w:t>
      </w:r>
      <w:proofErr w:type="spellStart"/>
      <w:r w:rsidRPr="004F5E00">
        <w:rPr>
          <w:sz w:val="24"/>
          <w:szCs w:val="24"/>
        </w:rPr>
        <w:t>Bartozzi</w:t>
      </w:r>
      <w:proofErr w:type="spellEnd"/>
      <w:r w:rsidRPr="004F5E00">
        <w:rPr>
          <w:sz w:val="24"/>
          <w:szCs w:val="24"/>
        </w:rPr>
        <w:t xml:space="preserve">, CEO and President of NSSF. “That is true across their many </w:t>
      </w:r>
      <w:r w:rsidR="0065731B" w:rsidRPr="004F5E00">
        <w:rPr>
          <w:sz w:val="24"/>
          <w:szCs w:val="24"/>
        </w:rPr>
        <w:t>brands</w:t>
      </w:r>
      <w:r w:rsidR="0065731B">
        <w:rPr>
          <w:sz w:val="24"/>
          <w:szCs w:val="24"/>
        </w:rPr>
        <w:t xml:space="preserve"> but</w:t>
      </w:r>
      <w:r w:rsidRPr="004F5E00">
        <w:rPr>
          <w:sz w:val="24"/>
          <w:szCs w:val="24"/>
        </w:rPr>
        <w:t xml:space="preserve"> is easily recognizable with Remington Ammunition. The Arkansas-based ammunition maker employs many second and third-generation employees for whom their role in the industry is quite literally a legacy. Remington Ammunition is a true partner when it comes to celebrating and encouraging others to take part in hunting and the shooting sports.”</w:t>
      </w:r>
    </w:p>
    <w:p w14:paraId="4A42B679" w14:textId="77777777" w:rsidR="00514959" w:rsidRDefault="00514959" w:rsidP="00514959">
      <w:pPr>
        <w:rPr>
          <w:sz w:val="24"/>
          <w:szCs w:val="24"/>
        </w:rPr>
      </w:pPr>
    </w:p>
    <w:p w14:paraId="435D5D43" w14:textId="55B9A860" w:rsidR="00E527E2" w:rsidRPr="00E527E2" w:rsidRDefault="00E527E2" w:rsidP="00E527E2">
      <w:pPr>
        <w:rPr>
          <w:sz w:val="24"/>
          <w:szCs w:val="24"/>
          <w:lang w:val="en-US"/>
        </w:rPr>
      </w:pPr>
      <w:r w:rsidRPr="00E527E2">
        <w:rPr>
          <w:sz w:val="24"/>
          <w:szCs w:val="24"/>
          <w:lang w:val="en-US"/>
        </w:rPr>
        <w:t xml:space="preserve">"We are excited to celebrate National Shooting Sports Month along with all our industry partners. Our team at Remington Ammunition worked diligently with Governor Huckabee Sanders </w:t>
      </w:r>
      <w:r w:rsidR="00910029">
        <w:rPr>
          <w:sz w:val="24"/>
          <w:szCs w:val="24"/>
          <w:lang w:val="en-US"/>
        </w:rPr>
        <w:t>to make this happen</w:t>
      </w:r>
      <w:r>
        <w:rPr>
          <w:sz w:val="24"/>
          <w:szCs w:val="24"/>
          <w:lang w:val="en-US"/>
        </w:rPr>
        <w:t>," said Jason Vanderbrink, CEO and Chairman of The Kinetic Group. "Our passionate employees across all of our</w:t>
      </w:r>
      <w:r w:rsidR="00910029">
        <w:rPr>
          <w:sz w:val="24"/>
          <w:szCs w:val="24"/>
          <w:lang w:val="en-US"/>
        </w:rPr>
        <w:t xml:space="preserve"> ammunition</w:t>
      </w:r>
      <w:r>
        <w:rPr>
          <w:sz w:val="24"/>
          <w:szCs w:val="24"/>
          <w:lang w:val="en-US"/>
        </w:rPr>
        <w:t xml:space="preserve"> brands</w:t>
      </w:r>
      <w:r w:rsidRPr="00E527E2">
        <w:rPr>
          <w:sz w:val="24"/>
          <w:szCs w:val="24"/>
          <w:lang w:val="en-US"/>
        </w:rPr>
        <w:t xml:space="preserve"> work every day to deliver the best products made in America. At our Remington facility in Lonoke, Arkansas, we also operate a public shooting range to continue our shooting sports heritage. We believe in our people, products, and we believe in supporting our hunting and shooting sports heritage and appreciate all that the </w:t>
      </w:r>
      <w:r>
        <w:rPr>
          <w:sz w:val="24"/>
          <w:szCs w:val="24"/>
          <w:lang w:val="en-US"/>
        </w:rPr>
        <w:t>National</w:t>
      </w:r>
      <w:r w:rsidRPr="00E527E2">
        <w:rPr>
          <w:sz w:val="24"/>
          <w:szCs w:val="24"/>
          <w:lang w:val="en-US"/>
        </w:rPr>
        <w:t xml:space="preserve"> Shooting Sports Foundation does to promote these efforts."</w:t>
      </w:r>
    </w:p>
    <w:p w14:paraId="77544A96" w14:textId="77777777" w:rsidR="00E527E2" w:rsidRDefault="00E527E2" w:rsidP="00514959">
      <w:pPr>
        <w:rPr>
          <w:sz w:val="24"/>
          <w:szCs w:val="24"/>
        </w:rPr>
      </w:pPr>
    </w:p>
    <w:p w14:paraId="69F9FB6C" w14:textId="1AE48B19" w:rsidR="00514959" w:rsidRDefault="00DD6E49" w:rsidP="00514959">
      <w:pPr>
        <w:rPr>
          <w:sz w:val="24"/>
          <w:szCs w:val="24"/>
        </w:rPr>
      </w:pPr>
      <w:r w:rsidRPr="00DD6E49">
        <w:rPr>
          <w:sz w:val="24"/>
          <w:szCs w:val="24"/>
        </w:rPr>
        <w:t xml:space="preserve">National Shooting Sports Month is an annual event in August, promoted by the National Shooting Sports Foundation (NSSF), to celebrate and encourage participation in shooting sports. It's a time for both experienced shooters and newcomers to enjoy target shooting, learn new skills, and connect with the broader shooting community. </w:t>
      </w:r>
      <w:r w:rsidR="00514959" w:rsidRPr="00514959">
        <w:rPr>
          <w:sz w:val="24"/>
          <w:szCs w:val="24"/>
        </w:rPr>
        <w:t xml:space="preserve">Learn more at </w:t>
      </w:r>
      <w:hyperlink r:id="rId6" w:history="1">
        <w:r w:rsidR="00514959" w:rsidRPr="006D36E2">
          <w:rPr>
            <w:rStyle w:val="Hyperlink"/>
            <w:sz w:val="24"/>
            <w:szCs w:val="24"/>
          </w:rPr>
          <w:t>www.nssf.org</w:t>
        </w:r>
      </w:hyperlink>
      <w:r w:rsidR="00514959">
        <w:rPr>
          <w:sz w:val="24"/>
          <w:szCs w:val="24"/>
        </w:rPr>
        <w:t xml:space="preserve">. </w:t>
      </w:r>
    </w:p>
    <w:p w14:paraId="5E45EEC2" w14:textId="362F4F4D" w:rsidR="002A523B" w:rsidRDefault="002A523B" w:rsidP="00514959">
      <w:pPr>
        <w:rPr>
          <w:sz w:val="24"/>
          <w:szCs w:val="24"/>
        </w:rPr>
      </w:pPr>
    </w:p>
    <w:p w14:paraId="796211AE" w14:textId="60EC1940" w:rsidR="006E2D74" w:rsidRDefault="006E2D74" w:rsidP="006E2D74">
      <w:pPr>
        <w:rPr>
          <w:sz w:val="24"/>
          <w:szCs w:val="24"/>
        </w:rPr>
      </w:pPr>
      <w:r w:rsidRPr="27A0E553">
        <w:rPr>
          <w:sz w:val="24"/>
          <w:szCs w:val="24"/>
        </w:rPr>
        <w:lastRenderedPageBreak/>
        <w:t>Find Remington ammunition at dealers nationwide and online. For more information on Remington ammunition</w:t>
      </w:r>
      <w:r w:rsidR="00514959">
        <w:rPr>
          <w:sz w:val="24"/>
          <w:szCs w:val="24"/>
        </w:rPr>
        <w:t xml:space="preserve">, </w:t>
      </w:r>
      <w:r w:rsidRPr="27A0E553">
        <w:rPr>
          <w:sz w:val="24"/>
          <w:szCs w:val="24"/>
        </w:rPr>
        <w:t>accessories</w:t>
      </w:r>
      <w:r w:rsidR="00514959">
        <w:rPr>
          <w:sz w:val="24"/>
          <w:szCs w:val="24"/>
        </w:rPr>
        <w:t>, and merchandise</w:t>
      </w:r>
      <w:r w:rsidRPr="27A0E553">
        <w:rPr>
          <w:sz w:val="24"/>
          <w:szCs w:val="24"/>
        </w:rPr>
        <w:t xml:space="preserve">, visit </w:t>
      </w:r>
      <w:hyperlink r:id="rId7">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56C67FBE" w:rsidR="00ED1622" w:rsidRPr="00183820" w:rsidRDefault="00ED1622" w:rsidP="00ED1622">
      <w:pPr>
        <w:rPr>
          <w:bCs/>
          <w:sz w:val="24"/>
          <w:szCs w:val="24"/>
        </w:rPr>
      </w:pPr>
      <w:r w:rsidRPr="00183820">
        <w:rPr>
          <w:bCs/>
          <w:sz w:val="24"/>
          <w:szCs w:val="24"/>
        </w:rPr>
        <w:t>E-mail: media@tkghunt.com</w:t>
      </w:r>
      <w:r w:rsidR="00D36686">
        <w:rPr>
          <w:bCs/>
          <w:sz w:val="24"/>
          <w:szCs w:val="24"/>
        </w:rPr>
        <w:t xml:space="preserve"> </w:t>
      </w:r>
    </w:p>
    <w:p w14:paraId="60061E4C" w14:textId="77777777" w:rsidR="007F3312" w:rsidRDefault="007F3312">
      <w:pPr>
        <w:rPr>
          <w:sz w:val="24"/>
          <w:szCs w:val="24"/>
        </w:rPr>
      </w:pPr>
    </w:p>
    <w:p w14:paraId="7D53123B" w14:textId="77777777" w:rsidR="00514959" w:rsidRDefault="00514959">
      <w:pPr>
        <w:rPr>
          <w:b/>
          <w:sz w:val="24"/>
          <w:szCs w:val="24"/>
        </w:rPr>
      </w:pPr>
    </w:p>
    <w:p w14:paraId="60B700A3" w14:textId="3410A33C"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p w14:paraId="271B10B6" w14:textId="77777777" w:rsidR="004F5E00" w:rsidRDefault="004F5E00" w:rsidP="0063576D">
      <w:pPr>
        <w:rPr>
          <w:sz w:val="24"/>
          <w:szCs w:val="24"/>
        </w:rPr>
      </w:pPr>
    </w:p>
    <w:p w14:paraId="4F5AF31E" w14:textId="77777777" w:rsidR="004F5E00" w:rsidRPr="004F5E00" w:rsidRDefault="004F5E00" w:rsidP="004F5E00">
      <w:pPr>
        <w:rPr>
          <w:sz w:val="24"/>
          <w:szCs w:val="24"/>
        </w:rPr>
      </w:pPr>
    </w:p>
    <w:p w14:paraId="6F2DAC9F" w14:textId="77777777" w:rsidR="004F5E00" w:rsidRPr="004F5E00" w:rsidRDefault="004F5E00" w:rsidP="004F5E00">
      <w:pPr>
        <w:rPr>
          <w:sz w:val="24"/>
          <w:szCs w:val="24"/>
        </w:rPr>
      </w:pPr>
    </w:p>
    <w:sectPr w:rsidR="004F5E00" w:rsidRPr="004F5E0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3249C" w14:textId="77777777" w:rsidR="00956E57" w:rsidRDefault="00956E57">
      <w:pPr>
        <w:spacing w:line="240" w:lineRule="auto"/>
      </w:pPr>
      <w:r>
        <w:separator/>
      </w:r>
    </w:p>
  </w:endnote>
  <w:endnote w:type="continuationSeparator" w:id="0">
    <w:p w14:paraId="58089760" w14:textId="77777777" w:rsidR="00956E57" w:rsidRDefault="00956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C73A7" w14:textId="77777777" w:rsidR="00956E57" w:rsidRDefault="00956E57">
      <w:pPr>
        <w:spacing w:line="240" w:lineRule="auto"/>
      </w:pPr>
      <w:r>
        <w:separator/>
      </w:r>
    </w:p>
  </w:footnote>
  <w:footnote w:type="continuationSeparator" w:id="0">
    <w:p w14:paraId="2B43EB7C" w14:textId="77777777" w:rsidR="00956E57" w:rsidRDefault="00956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93D12"/>
    <w:rsid w:val="001B0712"/>
    <w:rsid w:val="001D2337"/>
    <w:rsid w:val="001D4F7D"/>
    <w:rsid w:val="001E21CB"/>
    <w:rsid w:val="001F25B8"/>
    <w:rsid w:val="002110BA"/>
    <w:rsid w:val="00214E72"/>
    <w:rsid w:val="00232D65"/>
    <w:rsid w:val="0023613F"/>
    <w:rsid w:val="002505A7"/>
    <w:rsid w:val="002823E3"/>
    <w:rsid w:val="00283A1B"/>
    <w:rsid w:val="00297B93"/>
    <w:rsid w:val="002A0438"/>
    <w:rsid w:val="002A23A6"/>
    <w:rsid w:val="002A523B"/>
    <w:rsid w:val="002C3993"/>
    <w:rsid w:val="002E1E85"/>
    <w:rsid w:val="002F02A8"/>
    <w:rsid w:val="003027DF"/>
    <w:rsid w:val="0030455C"/>
    <w:rsid w:val="003277AA"/>
    <w:rsid w:val="003308B0"/>
    <w:rsid w:val="0034679A"/>
    <w:rsid w:val="00361D35"/>
    <w:rsid w:val="003755A1"/>
    <w:rsid w:val="00375B38"/>
    <w:rsid w:val="00381CA8"/>
    <w:rsid w:val="00393452"/>
    <w:rsid w:val="0039754B"/>
    <w:rsid w:val="003D2A61"/>
    <w:rsid w:val="003D4E34"/>
    <w:rsid w:val="003F0408"/>
    <w:rsid w:val="003F18DE"/>
    <w:rsid w:val="003F5F43"/>
    <w:rsid w:val="004329FE"/>
    <w:rsid w:val="00466A38"/>
    <w:rsid w:val="00474404"/>
    <w:rsid w:val="0048182C"/>
    <w:rsid w:val="0049682E"/>
    <w:rsid w:val="004B5BA4"/>
    <w:rsid w:val="004F1462"/>
    <w:rsid w:val="004F1987"/>
    <w:rsid w:val="004F5E00"/>
    <w:rsid w:val="004F67CC"/>
    <w:rsid w:val="00514959"/>
    <w:rsid w:val="00515FC6"/>
    <w:rsid w:val="00596E7B"/>
    <w:rsid w:val="005B60BA"/>
    <w:rsid w:val="005C5037"/>
    <w:rsid w:val="005D23CA"/>
    <w:rsid w:val="005D652A"/>
    <w:rsid w:val="005E1665"/>
    <w:rsid w:val="005F5E88"/>
    <w:rsid w:val="0063139F"/>
    <w:rsid w:val="0063449C"/>
    <w:rsid w:val="0063576D"/>
    <w:rsid w:val="006462ED"/>
    <w:rsid w:val="0065731B"/>
    <w:rsid w:val="00681C11"/>
    <w:rsid w:val="00686094"/>
    <w:rsid w:val="006911A2"/>
    <w:rsid w:val="00695803"/>
    <w:rsid w:val="006B4342"/>
    <w:rsid w:val="006E2D74"/>
    <w:rsid w:val="0076544C"/>
    <w:rsid w:val="00777333"/>
    <w:rsid w:val="0078144C"/>
    <w:rsid w:val="007B255A"/>
    <w:rsid w:val="007B6C90"/>
    <w:rsid w:val="007D6348"/>
    <w:rsid w:val="007E0FE5"/>
    <w:rsid w:val="007F0345"/>
    <w:rsid w:val="007F0E3B"/>
    <w:rsid w:val="007F3312"/>
    <w:rsid w:val="008201AC"/>
    <w:rsid w:val="00860DB1"/>
    <w:rsid w:val="0086358A"/>
    <w:rsid w:val="0087316B"/>
    <w:rsid w:val="0087456B"/>
    <w:rsid w:val="00890CA9"/>
    <w:rsid w:val="008A63F0"/>
    <w:rsid w:val="008A7B86"/>
    <w:rsid w:val="008E2FEE"/>
    <w:rsid w:val="00910029"/>
    <w:rsid w:val="00956E57"/>
    <w:rsid w:val="009663CF"/>
    <w:rsid w:val="00980773"/>
    <w:rsid w:val="009D073C"/>
    <w:rsid w:val="009D3591"/>
    <w:rsid w:val="009E7952"/>
    <w:rsid w:val="009F4AD5"/>
    <w:rsid w:val="00A036AD"/>
    <w:rsid w:val="00A05C3A"/>
    <w:rsid w:val="00A1244F"/>
    <w:rsid w:val="00A12DA3"/>
    <w:rsid w:val="00A13B61"/>
    <w:rsid w:val="00A73D68"/>
    <w:rsid w:val="00A8597B"/>
    <w:rsid w:val="00AB0190"/>
    <w:rsid w:val="00AB0F62"/>
    <w:rsid w:val="00AB7E64"/>
    <w:rsid w:val="00AC4EDF"/>
    <w:rsid w:val="00B006A8"/>
    <w:rsid w:val="00B10173"/>
    <w:rsid w:val="00B210D3"/>
    <w:rsid w:val="00B63B1A"/>
    <w:rsid w:val="00B81586"/>
    <w:rsid w:val="00BA38AE"/>
    <w:rsid w:val="00BB154A"/>
    <w:rsid w:val="00BB1EEA"/>
    <w:rsid w:val="00BB7E6B"/>
    <w:rsid w:val="00BC17C1"/>
    <w:rsid w:val="00BC2ABF"/>
    <w:rsid w:val="00BD5C3D"/>
    <w:rsid w:val="00BD6CA4"/>
    <w:rsid w:val="00BE23E9"/>
    <w:rsid w:val="00C05DD3"/>
    <w:rsid w:val="00C72F3C"/>
    <w:rsid w:val="00C805F6"/>
    <w:rsid w:val="00C91085"/>
    <w:rsid w:val="00C94488"/>
    <w:rsid w:val="00CB502F"/>
    <w:rsid w:val="00CB5B61"/>
    <w:rsid w:val="00CC75EA"/>
    <w:rsid w:val="00CE4956"/>
    <w:rsid w:val="00D22FF4"/>
    <w:rsid w:val="00D36686"/>
    <w:rsid w:val="00D46E64"/>
    <w:rsid w:val="00D55793"/>
    <w:rsid w:val="00D56058"/>
    <w:rsid w:val="00D6239A"/>
    <w:rsid w:val="00D7624A"/>
    <w:rsid w:val="00D845CA"/>
    <w:rsid w:val="00DC36A9"/>
    <w:rsid w:val="00DD6E49"/>
    <w:rsid w:val="00E527E2"/>
    <w:rsid w:val="00E64E11"/>
    <w:rsid w:val="00E94CCB"/>
    <w:rsid w:val="00EB4849"/>
    <w:rsid w:val="00ED1622"/>
    <w:rsid w:val="00ED4A1D"/>
    <w:rsid w:val="00EE40FC"/>
    <w:rsid w:val="00F007C7"/>
    <w:rsid w:val="00F01E11"/>
    <w:rsid w:val="00F16E3B"/>
    <w:rsid w:val="00F40E10"/>
    <w:rsid w:val="00F614E2"/>
    <w:rsid w:val="00F85CE6"/>
    <w:rsid w:val="00F860A3"/>
    <w:rsid w:val="00FB3F83"/>
    <w:rsid w:val="00FC0537"/>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 w:type="character" w:styleId="Hyperlink">
    <w:name w:val="Hyperlink"/>
    <w:basedOn w:val="DefaultParagraphFont"/>
    <w:uiPriority w:val="99"/>
    <w:unhideWhenUsed/>
    <w:rsid w:val="00514959"/>
    <w:rPr>
      <w:color w:val="0000FF" w:themeColor="hyperlink"/>
      <w:u w:val="single"/>
    </w:rPr>
  </w:style>
  <w:style w:type="character" w:styleId="UnresolvedMention">
    <w:name w:val="Unresolved Mention"/>
    <w:basedOn w:val="DefaultParagraphFont"/>
    <w:uiPriority w:val="99"/>
    <w:semiHidden/>
    <w:unhideWhenUsed/>
    <w:rsid w:val="0051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20009">
      <w:bodyDiv w:val="1"/>
      <w:marLeft w:val="0"/>
      <w:marRight w:val="0"/>
      <w:marTop w:val="0"/>
      <w:marBottom w:val="0"/>
      <w:divBdr>
        <w:top w:val="none" w:sz="0" w:space="0" w:color="auto"/>
        <w:left w:val="none" w:sz="0" w:space="0" w:color="auto"/>
        <w:bottom w:val="none" w:sz="0" w:space="0" w:color="auto"/>
        <w:right w:val="none" w:sz="0" w:space="0" w:color="auto"/>
      </w:divBdr>
    </w:div>
    <w:div w:id="212973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sf.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3172</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4</cp:revision>
  <dcterms:created xsi:type="dcterms:W3CDTF">2025-07-31T14:34:00Z</dcterms:created>
  <dcterms:modified xsi:type="dcterms:W3CDTF">2025-08-01T19:40:00Z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