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742C0" w:rsidRDefault="002742C0"/>
    <w:p w14:paraId="57137913" w14:textId="77777777" w:rsidR="002742C0" w:rsidRDefault="00B5646E">
      <w:pPr>
        <w:rPr>
          <w:sz w:val="24"/>
          <w:szCs w:val="24"/>
        </w:rPr>
      </w:pPr>
      <w:r>
        <w:rPr>
          <w:sz w:val="24"/>
          <w:szCs w:val="24"/>
        </w:rPr>
        <w:t>FOR IMMEDIATE RELEASE</w:t>
      </w:r>
    </w:p>
    <w:p w14:paraId="0A37501D" w14:textId="77777777" w:rsidR="002742C0" w:rsidRDefault="002742C0"/>
    <w:p w14:paraId="6BC8737D" w14:textId="77777777" w:rsidR="002742C0" w:rsidRDefault="00B5646E">
      <w:pPr>
        <w:jc w:val="center"/>
        <w:rPr>
          <w:sz w:val="28"/>
          <w:szCs w:val="28"/>
        </w:rPr>
      </w:pPr>
      <w:r>
        <w:rPr>
          <w:b/>
          <w:sz w:val="28"/>
          <w:szCs w:val="28"/>
        </w:rPr>
        <w:t>Premier AccuTip MZ Now Available from Remington Ammunition</w:t>
      </w:r>
    </w:p>
    <w:p w14:paraId="5DAB6C7B" w14:textId="77777777" w:rsidR="002742C0" w:rsidRDefault="002742C0">
      <w:pPr>
        <w:jc w:val="center"/>
        <w:rPr>
          <w:sz w:val="28"/>
          <w:szCs w:val="28"/>
        </w:rPr>
      </w:pPr>
    </w:p>
    <w:p w14:paraId="5D2DE43C" w14:textId="189B1866" w:rsidR="002742C0" w:rsidRDefault="782290C1">
      <w:pPr>
        <w:rPr>
          <w:sz w:val="24"/>
          <w:szCs w:val="24"/>
        </w:rPr>
      </w:pPr>
      <w:r w:rsidRPr="782290C1">
        <w:rPr>
          <w:b/>
          <w:bCs/>
          <w:sz w:val="24"/>
          <w:szCs w:val="24"/>
        </w:rPr>
        <w:t>LONOKE, Ark. – J</w:t>
      </w:r>
      <w:r w:rsidR="001849AB">
        <w:rPr>
          <w:b/>
          <w:bCs/>
          <w:sz w:val="24"/>
          <w:szCs w:val="24"/>
        </w:rPr>
        <w:t xml:space="preserve">uly </w:t>
      </w:r>
      <w:r w:rsidR="0074649E">
        <w:rPr>
          <w:b/>
          <w:bCs/>
          <w:sz w:val="24"/>
          <w:szCs w:val="24"/>
        </w:rPr>
        <w:t>16</w:t>
      </w:r>
      <w:r w:rsidRPr="782290C1">
        <w:rPr>
          <w:b/>
          <w:bCs/>
          <w:sz w:val="24"/>
          <w:szCs w:val="24"/>
        </w:rPr>
        <w:t xml:space="preserve">, 2025 – </w:t>
      </w:r>
      <w:hyperlink r:id="rId6">
        <w:r w:rsidRPr="782290C1">
          <w:rPr>
            <w:color w:val="1155CC"/>
            <w:sz w:val="24"/>
            <w:szCs w:val="24"/>
            <w:u w:val="single"/>
          </w:rPr>
          <w:t>Remington Ammunition</w:t>
        </w:r>
      </w:hyperlink>
      <w:r w:rsidRPr="782290C1">
        <w:rPr>
          <w:sz w:val="24"/>
          <w:szCs w:val="24"/>
        </w:rPr>
        <w:t xml:space="preserve"> is pleased to announce the availability of its all-new Premier AccuTip MZ, bringing the accuracy and on-game performance of Premier AccuTip ammunition into the world of muzzleloading.</w:t>
      </w:r>
      <w:r w:rsidR="001849AB">
        <w:rPr>
          <w:sz w:val="24"/>
          <w:szCs w:val="24"/>
        </w:rPr>
        <w:t xml:space="preserve"> These new bullets are </w:t>
      </w:r>
      <w:r w:rsidR="001849AB" w:rsidRPr="001849AB">
        <w:rPr>
          <w:sz w:val="24"/>
          <w:szCs w:val="24"/>
        </w:rPr>
        <w:t xml:space="preserve">now available on the Remington website and at authorized Remington retailers across the country. </w:t>
      </w:r>
    </w:p>
    <w:p w14:paraId="02EB378F" w14:textId="77777777" w:rsidR="002742C0" w:rsidRDefault="002742C0">
      <w:pPr>
        <w:rPr>
          <w:sz w:val="24"/>
          <w:szCs w:val="24"/>
        </w:rPr>
      </w:pPr>
    </w:p>
    <w:p w14:paraId="28F741A4" w14:textId="7E4AC7F1" w:rsidR="001849AB" w:rsidRDefault="001849AB">
      <w:pPr>
        <w:rPr>
          <w:sz w:val="24"/>
          <w:szCs w:val="24"/>
        </w:rPr>
      </w:pPr>
      <w:hyperlink r:id="rId7" w:history="1">
        <w:r w:rsidRPr="001849AB">
          <w:rPr>
            <w:rStyle w:val="Hyperlink"/>
            <w:sz w:val="24"/>
            <w:szCs w:val="24"/>
          </w:rPr>
          <w:t>Accutip Muzzleloader Bullet, .50, 260 Grain</w:t>
        </w:r>
      </w:hyperlink>
    </w:p>
    <w:p w14:paraId="43299AD6" w14:textId="77777777" w:rsidR="001849AB" w:rsidRDefault="001849AB">
      <w:pPr>
        <w:rPr>
          <w:sz w:val="24"/>
          <w:szCs w:val="24"/>
        </w:rPr>
      </w:pPr>
    </w:p>
    <w:p w14:paraId="20BFA34E" w14:textId="1CBA8DD3" w:rsidR="002742C0" w:rsidRDefault="00B5646E">
      <w:pPr>
        <w:rPr>
          <w:sz w:val="24"/>
          <w:szCs w:val="24"/>
        </w:rPr>
      </w:pPr>
      <w:r>
        <w:rPr>
          <w:sz w:val="24"/>
          <w:szCs w:val="24"/>
        </w:rPr>
        <w:t>Premier AccuTip MZ’s bonded bullet is guided by the innovative Power Port Tip, the same industry-leading technology used in Remington’s popular Premier AccuTip rifled shotgun slugs. On impact, the tip enables quick expansion for deadly energy transfer while the 260-grain bonded bullet provides optimal penetration and 97</w:t>
      </w:r>
      <w:r w:rsidR="001849AB">
        <w:rPr>
          <w:sz w:val="24"/>
          <w:szCs w:val="24"/>
        </w:rPr>
        <w:t>-percent-plus</w:t>
      </w:r>
      <w:r>
        <w:rPr>
          <w:sz w:val="24"/>
          <w:szCs w:val="24"/>
        </w:rPr>
        <w:t xml:space="preserve"> weight retention.</w:t>
      </w:r>
    </w:p>
    <w:p w14:paraId="6A05A809" w14:textId="77777777" w:rsidR="002742C0" w:rsidRDefault="002742C0">
      <w:pPr>
        <w:rPr>
          <w:sz w:val="24"/>
          <w:szCs w:val="24"/>
        </w:rPr>
      </w:pPr>
    </w:p>
    <w:p w14:paraId="261AF32D" w14:textId="376EBE55" w:rsidR="002742C0" w:rsidRDefault="782290C1">
      <w:pPr>
        <w:rPr>
          <w:sz w:val="24"/>
          <w:szCs w:val="24"/>
        </w:rPr>
      </w:pPr>
      <w:r w:rsidRPr="782290C1">
        <w:rPr>
          <w:sz w:val="24"/>
          <w:szCs w:val="24"/>
        </w:rPr>
        <w:t>“</w:t>
      </w:r>
      <w:r w:rsidR="001849AB">
        <w:rPr>
          <w:sz w:val="24"/>
          <w:szCs w:val="24"/>
        </w:rPr>
        <w:t>We</w:t>
      </w:r>
      <w:r w:rsidRPr="782290C1">
        <w:rPr>
          <w:sz w:val="24"/>
          <w:szCs w:val="24"/>
        </w:rPr>
        <w:t xml:space="preserve"> </w:t>
      </w:r>
      <w:r w:rsidR="001849AB">
        <w:rPr>
          <w:sz w:val="24"/>
          <w:szCs w:val="24"/>
        </w:rPr>
        <w:t>are</w:t>
      </w:r>
      <w:r w:rsidRPr="782290C1">
        <w:rPr>
          <w:sz w:val="24"/>
          <w:szCs w:val="24"/>
        </w:rPr>
        <w:t xml:space="preserve"> excited to announce that our only bonded sabot is shipping to retailers and consumers nationwide,” said Remington Director of Centerfire Products Kris Carson. “</w:t>
      </w:r>
      <w:r w:rsidRPr="782290C1">
        <w:rPr>
          <w:sz w:val="24"/>
          <w:szCs w:val="24"/>
          <w:highlight w:val="white"/>
        </w:rPr>
        <w:t>Designed for muzzleloader hunting with both modern or traditional caliber rifles, Premier AccuTip MZ provides muzzleloaders with the accuracy and performance they have come to know and expect from Remington.</w:t>
      </w:r>
      <w:r w:rsidRPr="782290C1">
        <w:rPr>
          <w:sz w:val="24"/>
          <w:szCs w:val="24"/>
        </w:rPr>
        <w:t>”</w:t>
      </w:r>
    </w:p>
    <w:p w14:paraId="5A39BBE3" w14:textId="77777777" w:rsidR="002742C0" w:rsidRDefault="002742C0">
      <w:pPr>
        <w:rPr>
          <w:sz w:val="24"/>
          <w:szCs w:val="24"/>
        </w:rPr>
      </w:pPr>
    </w:p>
    <w:p w14:paraId="17E45BF9" w14:textId="77777777" w:rsidR="002742C0" w:rsidRDefault="00B5646E">
      <w:pPr>
        <w:rPr>
          <w:sz w:val="24"/>
          <w:szCs w:val="24"/>
        </w:rPr>
      </w:pPr>
      <w:r>
        <w:rPr>
          <w:sz w:val="24"/>
          <w:szCs w:val="24"/>
        </w:rPr>
        <w:t>Tested and accurate with all leading muzzleloading propellants, Premier AccuTip MZ’s bonded bullets pair with an easy-loading sabot for quick reloads, making this product Remington’s deadliest muzzleloader bullet yet.</w:t>
      </w:r>
    </w:p>
    <w:p w14:paraId="41C8F396" w14:textId="77777777" w:rsidR="002742C0" w:rsidRDefault="002742C0">
      <w:pPr>
        <w:rPr>
          <w:sz w:val="24"/>
          <w:szCs w:val="24"/>
        </w:rPr>
      </w:pPr>
    </w:p>
    <w:p w14:paraId="66C9EBAE" w14:textId="6C520AC5" w:rsidR="002742C0" w:rsidRDefault="5AC74798">
      <w:pPr>
        <w:rPr>
          <w:sz w:val="24"/>
          <w:szCs w:val="24"/>
        </w:rPr>
      </w:pPr>
      <w:r w:rsidRPr="5AC74798">
        <w:rPr>
          <w:sz w:val="24"/>
          <w:szCs w:val="24"/>
        </w:rPr>
        <w:t xml:space="preserve">Available in packages of 12, Premier AccuTip MZ’s bullets/sabots come in convenient quick-loading tubes for access in the field or at the range. As with all Remington ammunition, Premier AccuTip MZ undergoes rigorous testing and quality control measures to ensure it meets the company's stringent standards. Remington's commitment to excellence is reflected in every round, providing shooters with the confidence they need to perform at their best.   </w:t>
      </w:r>
    </w:p>
    <w:p w14:paraId="3DE493EB" w14:textId="2822FEBC" w:rsidR="34A6C321" w:rsidRDefault="34A6C321" w:rsidP="34A6C321">
      <w:pPr>
        <w:rPr>
          <w:sz w:val="24"/>
          <w:szCs w:val="24"/>
        </w:rPr>
      </w:pPr>
    </w:p>
    <w:p w14:paraId="1AC17312" w14:textId="22770BA8" w:rsidR="34A6C321" w:rsidRDefault="34A6C321" w:rsidP="34A6C321">
      <w:pPr>
        <w:rPr>
          <w:sz w:val="24"/>
          <w:szCs w:val="24"/>
        </w:rPr>
      </w:pPr>
      <w:r w:rsidRPr="34A6C321">
        <w:rPr>
          <w:b/>
          <w:bCs/>
          <w:sz w:val="24"/>
          <w:szCs w:val="24"/>
        </w:rPr>
        <w:t>SKU / Description / MSRP</w:t>
      </w:r>
    </w:p>
    <w:p w14:paraId="5C9CC813" w14:textId="77BAEC7C" w:rsidR="34A6C321" w:rsidRDefault="34A6C321" w:rsidP="34A6C321">
      <w:r w:rsidRPr="34A6C321">
        <w:rPr>
          <w:sz w:val="24"/>
          <w:szCs w:val="24"/>
        </w:rPr>
        <w:t>R20179 / Premier AccuTip MZ .50 Cal, 260 GR / $22.99</w:t>
      </w:r>
    </w:p>
    <w:p w14:paraId="72A3D3EC" w14:textId="77777777" w:rsidR="002742C0" w:rsidRDefault="002742C0">
      <w:pPr>
        <w:rPr>
          <w:sz w:val="24"/>
          <w:szCs w:val="24"/>
        </w:rPr>
      </w:pPr>
    </w:p>
    <w:p w14:paraId="2EC1BBD1" w14:textId="77777777" w:rsidR="001849AB" w:rsidRPr="006305B7" w:rsidRDefault="001849AB" w:rsidP="001849AB">
      <w:pPr>
        <w:pStyle w:val="NormalWeb"/>
        <w:spacing w:before="0" w:beforeAutospacing="0" w:after="0" w:afterAutospacing="0"/>
        <w:rPr>
          <w:rFonts w:ascii="Arial" w:hAnsi="Arial" w:cs="Arial"/>
        </w:rPr>
      </w:pPr>
      <w:r w:rsidRPr="006305B7">
        <w:rPr>
          <w:rFonts w:ascii="Arial" w:hAnsi="Arial" w:cs="Arial"/>
        </w:rPr>
        <w:lastRenderedPageBreak/>
        <w:t xml:space="preserve">Remington Ammunition products are available at dealers nationwide and online. For more information on Remington ammunition and to sign up for product news and special offers, visit </w:t>
      </w:r>
      <w:hyperlink r:id="rId8" w:history="1">
        <w:r w:rsidRPr="006305B7">
          <w:rPr>
            <w:rStyle w:val="Hyperlink"/>
            <w:rFonts w:ascii="Arial" w:hAnsi="Arial" w:cs="Arial"/>
          </w:rPr>
          <w:t>www.remington.com</w:t>
        </w:r>
      </w:hyperlink>
      <w:r w:rsidRPr="006305B7">
        <w:rPr>
          <w:rFonts w:ascii="Arial" w:hAnsi="Arial" w:cs="Arial"/>
        </w:rPr>
        <w:t>.</w:t>
      </w:r>
    </w:p>
    <w:p w14:paraId="594F179E" w14:textId="77777777" w:rsidR="001849AB" w:rsidRDefault="001849AB" w:rsidP="001849AB">
      <w:pPr>
        <w:spacing w:line="240" w:lineRule="auto"/>
        <w:rPr>
          <w:rFonts w:eastAsia="Times New Roman"/>
          <w:b/>
          <w:bCs/>
          <w:sz w:val="24"/>
          <w:szCs w:val="24"/>
          <w:lang w:val="en-US" w:eastAsia="en-US"/>
        </w:rPr>
      </w:pPr>
    </w:p>
    <w:p w14:paraId="4A49E84E" w14:textId="77777777" w:rsidR="001849AB" w:rsidRDefault="001849AB" w:rsidP="001849AB">
      <w:pPr>
        <w:spacing w:line="240" w:lineRule="auto"/>
        <w:rPr>
          <w:rFonts w:eastAsia="Times New Roman"/>
          <w:b/>
          <w:bCs/>
          <w:sz w:val="24"/>
          <w:szCs w:val="24"/>
          <w:lang w:val="en-US" w:eastAsia="en-US"/>
        </w:rPr>
      </w:pPr>
    </w:p>
    <w:p w14:paraId="1061E55C" w14:textId="77777777" w:rsidR="001849AB" w:rsidRPr="00FA33A7" w:rsidRDefault="001849AB" w:rsidP="001849AB">
      <w:pPr>
        <w:spacing w:line="240" w:lineRule="auto"/>
        <w:rPr>
          <w:rFonts w:eastAsia="Times New Roman"/>
          <w:sz w:val="24"/>
          <w:szCs w:val="24"/>
          <w:lang w:val="en-US" w:eastAsia="en-US"/>
        </w:rPr>
      </w:pPr>
      <w:r w:rsidRPr="00FA33A7">
        <w:rPr>
          <w:rFonts w:eastAsia="Times New Roman"/>
          <w:b/>
          <w:bCs/>
          <w:sz w:val="24"/>
          <w:szCs w:val="24"/>
          <w:lang w:val="en-US" w:eastAsia="en-US"/>
        </w:rPr>
        <w:t>Press Release Contact:</w:t>
      </w:r>
      <w:r>
        <w:rPr>
          <w:rFonts w:eastAsia="Times New Roman"/>
          <w:sz w:val="24"/>
          <w:szCs w:val="24"/>
          <w:lang w:val="en-US" w:eastAsia="en-US"/>
        </w:rPr>
        <w:t xml:space="preserve"> </w:t>
      </w:r>
      <w:r w:rsidRPr="00FA33A7">
        <w:rPr>
          <w:rFonts w:eastAsia="Times New Roman"/>
          <w:sz w:val="24"/>
          <w:szCs w:val="24"/>
          <w:lang w:val="en-US" w:eastAsia="en-US"/>
        </w:rPr>
        <w:t>JJ Reich</w:t>
      </w:r>
      <w:r w:rsidRPr="00FA33A7">
        <w:rPr>
          <w:rFonts w:eastAsia="Times New Roman"/>
          <w:sz w:val="24"/>
          <w:szCs w:val="24"/>
          <w:lang w:val="en-US" w:eastAsia="en-US"/>
        </w:rPr>
        <w:br/>
        <w:t>Senior Manager – Press Relations</w:t>
      </w:r>
      <w:r w:rsidRPr="00FA33A7">
        <w:rPr>
          <w:rFonts w:eastAsia="Times New Roman"/>
          <w:sz w:val="24"/>
          <w:szCs w:val="24"/>
          <w:lang w:val="en-US" w:eastAsia="en-US"/>
        </w:rPr>
        <w:br/>
        <w:t xml:space="preserve">E-mail: </w:t>
      </w:r>
      <w:hyperlink r:id="rId9" w:history="1">
        <w:r w:rsidRPr="00BD0340">
          <w:rPr>
            <w:rStyle w:val="Hyperlink"/>
            <w:rFonts w:eastAsia="Times New Roman"/>
            <w:sz w:val="24"/>
            <w:szCs w:val="24"/>
            <w:lang w:val="en-US" w:eastAsia="en-US"/>
          </w:rPr>
          <w:t>media@tkghunt.com</w:t>
        </w:r>
      </w:hyperlink>
    </w:p>
    <w:p w14:paraId="10B85EE7" w14:textId="77777777" w:rsidR="001849AB" w:rsidRDefault="001849AB" w:rsidP="001849AB">
      <w:pPr>
        <w:spacing w:line="240" w:lineRule="auto"/>
        <w:rPr>
          <w:rFonts w:eastAsia="Times New Roman"/>
          <w:b/>
          <w:bCs/>
          <w:sz w:val="24"/>
          <w:szCs w:val="24"/>
          <w:lang w:val="en-US" w:eastAsia="en-US"/>
        </w:rPr>
      </w:pPr>
      <w:bookmarkStart w:id="0" w:name="_Hlk199852234"/>
    </w:p>
    <w:p w14:paraId="6246462E" w14:textId="77777777" w:rsidR="001849AB" w:rsidRDefault="001849AB" w:rsidP="001849AB">
      <w:pPr>
        <w:spacing w:line="240" w:lineRule="auto"/>
        <w:rPr>
          <w:rFonts w:eastAsia="Times New Roman"/>
          <w:b/>
          <w:bCs/>
          <w:sz w:val="24"/>
          <w:szCs w:val="24"/>
          <w:lang w:val="en-US" w:eastAsia="en-US"/>
        </w:rPr>
      </w:pPr>
    </w:p>
    <w:p w14:paraId="61CAAF37" w14:textId="7B4EB2E9" w:rsidR="001849AB" w:rsidRPr="00FA33A7" w:rsidRDefault="001849AB" w:rsidP="001849AB">
      <w:pPr>
        <w:spacing w:line="240" w:lineRule="auto"/>
        <w:rPr>
          <w:rFonts w:eastAsia="Times New Roman"/>
          <w:sz w:val="24"/>
          <w:szCs w:val="24"/>
          <w:lang w:val="en-US" w:eastAsia="en-US"/>
        </w:rPr>
      </w:pPr>
      <w:r w:rsidRPr="00FA33A7">
        <w:rPr>
          <w:rFonts w:eastAsia="Times New Roman"/>
          <w:b/>
          <w:bCs/>
          <w:sz w:val="24"/>
          <w:szCs w:val="24"/>
          <w:lang w:val="en-US" w:eastAsia="en-US"/>
        </w:rPr>
        <w:t>About Remington</w:t>
      </w:r>
      <w:r w:rsidRPr="00FA33A7">
        <w:rPr>
          <w:rFonts w:eastAsia="Times New Roman"/>
          <w:sz w:val="24"/>
          <w:szCs w:val="24"/>
          <w:lang w:val="en-US" w:eastAsia="en-US"/>
        </w:rPr>
        <w:b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r>
        <w:rPr>
          <w:rFonts w:eastAsia="Times New Roman"/>
          <w:sz w:val="24"/>
          <w:szCs w:val="24"/>
          <w:lang w:val="en-US" w:eastAsia="en-US"/>
        </w:rPr>
        <w:t xml:space="preserve"> </w:t>
      </w:r>
      <w:r w:rsidRPr="00FA33A7">
        <w:rPr>
          <w:rFonts w:eastAsia="Times New Roman"/>
          <w:sz w:val="24"/>
          <w:szCs w:val="24"/>
          <w:lang w:val="en-US" w:eastAsia="en-US"/>
        </w:rPr>
        <w:t>Founded in 1816, Remington and America have fought and won wars, put food on millions of tables, and brought countless generations together at the range and in the field. We are proud of each and every round that rolls off our factory line. An ammunition brand of The Kinetic Group, owned by CSG, a globally diversified industrial group based in Prague (Czech Republic), Remington is bringing a renewed focus to ammunition, innovation, and quality—all while staying true to Remington’s legendary heritage and stature as an American icon.</w:t>
      </w:r>
    </w:p>
    <w:bookmarkEnd w:id="0"/>
    <w:p w14:paraId="4D87CBE8" w14:textId="61E524CD" w:rsidR="002742C0" w:rsidRDefault="002742C0" w:rsidP="001849AB">
      <w:pPr>
        <w:rPr>
          <w:sz w:val="24"/>
          <w:szCs w:val="24"/>
        </w:rPr>
      </w:pPr>
    </w:p>
    <w:sectPr w:rsidR="002742C0">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D5A5" w14:textId="77777777" w:rsidR="00B5646E" w:rsidRDefault="00B5646E">
      <w:pPr>
        <w:spacing w:line="240" w:lineRule="auto"/>
      </w:pPr>
      <w:r>
        <w:separator/>
      </w:r>
    </w:p>
  </w:endnote>
  <w:endnote w:type="continuationSeparator" w:id="0">
    <w:p w14:paraId="3DEEC669" w14:textId="77777777" w:rsidR="00B5646E" w:rsidRDefault="00B56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B9AB" w14:textId="77777777" w:rsidR="00B5646E" w:rsidRDefault="00B5646E">
      <w:pPr>
        <w:spacing w:line="240" w:lineRule="auto"/>
      </w:pPr>
      <w:r>
        <w:separator/>
      </w:r>
    </w:p>
  </w:footnote>
  <w:footnote w:type="continuationSeparator" w:id="0">
    <w:p w14:paraId="45FB0818" w14:textId="77777777" w:rsidR="00B5646E" w:rsidRDefault="00B564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2742C0" w:rsidRDefault="00B5646E">
    <w:r>
      <w:rPr>
        <w:noProof/>
      </w:rPr>
      <w:drawing>
        <wp:inline distT="114300" distB="114300" distL="114300" distR="114300" wp14:anchorId="4FE08020"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2B26BA3F" w14:textId="77777777" w:rsidR="001849AB" w:rsidRDefault="001849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C0"/>
    <w:rsid w:val="001849AB"/>
    <w:rsid w:val="002742C0"/>
    <w:rsid w:val="00676EEA"/>
    <w:rsid w:val="0074649E"/>
    <w:rsid w:val="00B5646E"/>
    <w:rsid w:val="00C51F4C"/>
    <w:rsid w:val="00E51EC0"/>
    <w:rsid w:val="0E3C7E18"/>
    <w:rsid w:val="1A5549C9"/>
    <w:rsid w:val="31C9B303"/>
    <w:rsid w:val="34A6C321"/>
    <w:rsid w:val="4BCF5B5C"/>
    <w:rsid w:val="55E83A6D"/>
    <w:rsid w:val="5AC74798"/>
    <w:rsid w:val="78229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DD2D8"/>
  <w15:docId w15:val="{36620B4F-F0B8-4979-A6A8-6D8ACFF3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49AB"/>
    <w:rPr>
      <w:color w:val="0000FF" w:themeColor="hyperlink"/>
      <w:u w:val="single"/>
    </w:rPr>
  </w:style>
  <w:style w:type="paragraph" w:styleId="NormalWeb">
    <w:name w:val="Normal (Web)"/>
    <w:basedOn w:val="Normal"/>
    <w:uiPriority w:val="99"/>
    <w:semiHidden/>
    <w:unhideWhenUsed/>
    <w:rsid w:val="001849A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1849AB"/>
    <w:rPr>
      <w:color w:val="605E5C"/>
      <w:shd w:val="clear" w:color="auto" w:fill="E1DFDD"/>
    </w:rPr>
  </w:style>
  <w:style w:type="paragraph" w:styleId="Header">
    <w:name w:val="header"/>
    <w:basedOn w:val="Normal"/>
    <w:link w:val="HeaderChar"/>
    <w:uiPriority w:val="99"/>
    <w:unhideWhenUsed/>
    <w:rsid w:val="001849AB"/>
    <w:pPr>
      <w:tabs>
        <w:tab w:val="center" w:pos="4680"/>
        <w:tab w:val="right" w:pos="9360"/>
      </w:tabs>
      <w:spacing w:line="240" w:lineRule="auto"/>
    </w:pPr>
  </w:style>
  <w:style w:type="character" w:customStyle="1" w:styleId="HeaderChar">
    <w:name w:val="Header Char"/>
    <w:basedOn w:val="DefaultParagraphFont"/>
    <w:link w:val="Header"/>
    <w:uiPriority w:val="99"/>
    <w:rsid w:val="001849AB"/>
  </w:style>
  <w:style w:type="paragraph" w:styleId="Footer">
    <w:name w:val="footer"/>
    <w:basedOn w:val="Normal"/>
    <w:link w:val="FooterChar"/>
    <w:uiPriority w:val="99"/>
    <w:unhideWhenUsed/>
    <w:rsid w:val="001849AB"/>
    <w:pPr>
      <w:tabs>
        <w:tab w:val="center" w:pos="4680"/>
        <w:tab w:val="right" w:pos="9360"/>
      </w:tabs>
      <w:spacing w:line="240" w:lineRule="auto"/>
    </w:pPr>
  </w:style>
  <w:style w:type="character" w:customStyle="1" w:styleId="FooterChar">
    <w:name w:val="Footer Char"/>
    <w:basedOn w:val="DefaultParagraphFont"/>
    <w:link w:val="Footer"/>
    <w:uiPriority w:val="99"/>
    <w:rsid w:val="0018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emington.com" TargetMode="External"/><Relationship Id="rId3" Type="http://schemas.openxmlformats.org/officeDocument/2006/relationships/webSettings" Target="webSettings.xml"/><Relationship Id="rId7" Type="http://schemas.openxmlformats.org/officeDocument/2006/relationships/hyperlink" Target="https://www.remington.com/muzzleloading/29-R20179.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edia@tkghu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2925</Characters>
  <Application>Microsoft Office Word</Application>
  <DocSecurity>0</DocSecurity>
  <Lines>68</Lines>
  <Paragraphs>16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 Reich (John)</cp:lastModifiedBy>
  <cp:revision>11</cp:revision>
  <dcterms:created xsi:type="dcterms:W3CDTF">2024-10-29T20:45:00Z</dcterms:created>
  <dcterms:modified xsi:type="dcterms:W3CDTF">2025-07-16T16:52:00Z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08f488ce-2d64-46af-87e6-f01dab01ccbb</vt:lpwstr>
  </property>
</Properties>
</file>