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16952" w:rsidRDefault="00816952"/>
    <w:p w14:paraId="57137913" w14:textId="77777777" w:rsidR="00816952" w:rsidRDefault="00D54149">
      <w:pPr>
        <w:rPr>
          <w:sz w:val="24"/>
          <w:szCs w:val="24"/>
        </w:rPr>
      </w:pPr>
      <w:r>
        <w:rPr>
          <w:sz w:val="24"/>
          <w:szCs w:val="24"/>
        </w:rPr>
        <w:t>FOR IMMEDIATE RELEASE</w:t>
      </w:r>
    </w:p>
    <w:p w14:paraId="0A37501D" w14:textId="77777777" w:rsidR="00816952" w:rsidRDefault="00816952"/>
    <w:p w14:paraId="20121648" w14:textId="77777777" w:rsidR="00816952" w:rsidRDefault="00D54149">
      <w:pPr>
        <w:jc w:val="center"/>
        <w:rPr>
          <w:sz w:val="28"/>
          <w:szCs w:val="28"/>
        </w:rPr>
      </w:pPr>
      <w:r>
        <w:rPr>
          <w:b/>
          <w:sz w:val="28"/>
          <w:szCs w:val="28"/>
        </w:rPr>
        <w:t>Remington’s New Standard V Rimfire Now Shipping</w:t>
      </w:r>
    </w:p>
    <w:p w14:paraId="5DAB6C7B" w14:textId="77777777" w:rsidR="00816952" w:rsidRDefault="00816952">
      <w:pPr>
        <w:jc w:val="center"/>
        <w:rPr>
          <w:sz w:val="28"/>
          <w:szCs w:val="28"/>
        </w:rPr>
      </w:pPr>
    </w:p>
    <w:p w14:paraId="2BBB818F" w14:textId="124D261F" w:rsidR="00816952" w:rsidRDefault="67B1E7E8" w:rsidP="3B9D4769">
      <w:pPr>
        <w:rPr>
          <w:sz w:val="24"/>
          <w:szCs w:val="24"/>
          <w:lang w:val="en-US"/>
        </w:rPr>
      </w:pPr>
      <w:r w:rsidRPr="67B1E7E8">
        <w:rPr>
          <w:b/>
          <w:bCs/>
          <w:sz w:val="24"/>
          <w:szCs w:val="24"/>
          <w:lang w:val="en-US"/>
        </w:rPr>
        <w:t xml:space="preserve">LONOKE, Ark. – </w:t>
      </w:r>
      <w:r w:rsidR="00183820" w:rsidRPr="00B55003">
        <w:rPr>
          <w:b/>
          <w:bCs/>
          <w:sz w:val="24"/>
          <w:szCs w:val="24"/>
          <w:lang w:val="en-US"/>
        </w:rPr>
        <w:t>May</w:t>
      </w:r>
      <w:r w:rsidRPr="00B55003">
        <w:rPr>
          <w:b/>
          <w:bCs/>
          <w:sz w:val="24"/>
          <w:szCs w:val="24"/>
          <w:lang w:val="en-US"/>
        </w:rPr>
        <w:t xml:space="preserve"> </w:t>
      </w:r>
      <w:r w:rsidR="00B55003" w:rsidRPr="00B55003">
        <w:rPr>
          <w:b/>
          <w:bCs/>
          <w:sz w:val="24"/>
          <w:szCs w:val="24"/>
          <w:lang w:val="en-US"/>
        </w:rPr>
        <w:t>19</w:t>
      </w:r>
      <w:r w:rsidRPr="00B55003">
        <w:rPr>
          <w:b/>
          <w:bCs/>
          <w:sz w:val="24"/>
          <w:szCs w:val="24"/>
          <w:lang w:val="en-US"/>
        </w:rPr>
        <w:t>,</w:t>
      </w:r>
      <w:r w:rsidRPr="67B1E7E8">
        <w:rPr>
          <w:b/>
          <w:bCs/>
          <w:sz w:val="24"/>
          <w:szCs w:val="24"/>
          <w:lang w:val="en-US"/>
        </w:rPr>
        <w:t xml:space="preserve"> 2025 – </w:t>
      </w:r>
      <w:r w:rsidR="00183820">
        <w:rPr>
          <w:sz w:val="24"/>
          <w:szCs w:val="24"/>
          <w:lang w:val="en-US"/>
        </w:rPr>
        <w:t xml:space="preserve">Remington Ammunition </w:t>
      </w:r>
      <w:r w:rsidRPr="67B1E7E8">
        <w:rPr>
          <w:sz w:val="24"/>
          <w:szCs w:val="24"/>
          <w:lang w:val="en-US"/>
        </w:rPr>
        <w:t xml:space="preserve">is pleased to announce the availability of its new rimfire, </w:t>
      </w:r>
      <w:r w:rsidR="00183820">
        <w:t xml:space="preserve">Standard V. </w:t>
      </w:r>
      <w:r w:rsidRPr="67B1E7E8">
        <w:rPr>
          <w:sz w:val="24"/>
          <w:szCs w:val="24"/>
          <w:lang w:val="en-US"/>
        </w:rPr>
        <w:t>This new rimfire product is the solution for high-volume shooters seeking an economical cartridge chambered in 22 LR.</w:t>
      </w:r>
      <w:r w:rsidR="00183820">
        <w:rPr>
          <w:sz w:val="24"/>
          <w:szCs w:val="24"/>
          <w:lang w:val="en-US"/>
        </w:rPr>
        <w:t xml:space="preserve"> </w:t>
      </w:r>
      <w:r w:rsidR="00183820" w:rsidRPr="235A3A68">
        <w:rPr>
          <w:sz w:val="24"/>
          <w:szCs w:val="24"/>
        </w:rPr>
        <w:t xml:space="preserve">Standard V is now available on the Remington website and at authorized Remington retailers across the country. </w:t>
      </w:r>
    </w:p>
    <w:p w14:paraId="02EB378F" w14:textId="77777777" w:rsidR="00816952" w:rsidRDefault="00816952">
      <w:pPr>
        <w:rPr>
          <w:sz w:val="24"/>
          <w:szCs w:val="24"/>
        </w:rPr>
      </w:pPr>
    </w:p>
    <w:p w14:paraId="397FDE96" w14:textId="302443C0" w:rsidR="00183820" w:rsidRDefault="00183820">
      <w:pPr>
        <w:rPr>
          <w:sz w:val="24"/>
          <w:szCs w:val="24"/>
        </w:rPr>
      </w:pPr>
      <w:hyperlink r:id="rId6" w:history="1">
        <w:r w:rsidRPr="00183820">
          <w:rPr>
            <w:rStyle w:val="Hyperlink"/>
            <w:sz w:val="24"/>
            <w:szCs w:val="24"/>
          </w:rPr>
          <w:t>Standard V Ammo</w:t>
        </w:r>
      </w:hyperlink>
    </w:p>
    <w:p w14:paraId="5ED9552C" w14:textId="77777777" w:rsidR="00183820" w:rsidRDefault="00183820">
      <w:pPr>
        <w:rPr>
          <w:sz w:val="24"/>
          <w:szCs w:val="24"/>
        </w:rPr>
      </w:pPr>
    </w:p>
    <w:p w14:paraId="24FFD684" w14:textId="2E468164" w:rsidR="00816952" w:rsidRDefault="3B9D4769" w:rsidP="3B9D4769">
      <w:pPr>
        <w:rPr>
          <w:sz w:val="24"/>
          <w:szCs w:val="24"/>
          <w:lang w:val="en-US"/>
        </w:rPr>
      </w:pPr>
      <w:r w:rsidRPr="3B9D4769">
        <w:rPr>
          <w:sz w:val="24"/>
          <w:szCs w:val="24"/>
          <w:lang w:val="en-US"/>
        </w:rPr>
        <w:t xml:space="preserve">“We are excited to offer our most versatile and economic rimfire yet,” said </w:t>
      </w:r>
      <w:r w:rsidRPr="3B9D4769">
        <w:rPr>
          <w:sz w:val="24"/>
          <w:szCs w:val="24"/>
          <w:highlight w:val="white"/>
          <w:lang w:val="en-US"/>
        </w:rPr>
        <w:t xml:space="preserve">Remington’s Rimfire </w:t>
      </w:r>
      <w:r w:rsidR="00183820">
        <w:rPr>
          <w:sz w:val="24"/>
          <w:szCs w:val="24"/>
          <w:highlight w:val="white"/>
          <w:lang w:val="en-US"/>
        </w:rPr>
        <w:t xml:space="preserve">Product </w:t>
      </w:r>
      <w:r w:rsidRPr="3B9D4769">
        <w:rPr>
          <w:sz w:val="24"/>
          <w:szCs w:val="24"/>
          <w:highlight w:val="white"/>
          <w:lang w:val="en-US"/>
        </w:rPr>
        <w:t xml:space="preserve">Director </w:t>
      </w:r>
      <w:r w:rsidR="00183820">
        <w:rPr>
          <w:sz w:val="24"/>
          <w:szCs w:val="24"/>
          <w:lang w:val="en-US"/>
        </w:rPr>
        <w:t>Dan Compton</w:t>
      </w:r>
      <w:r w:rsidRPr="3B9D4769">
        <w:rPr>
          <w:sz w:val="24"/>
          <w:szCs w:val="24"/>
          <w:lang w:val="en-US"/>
        </w:rPr>
        <w:t xml:space="preserve">. </w:t>
      </w:r>
      <w:r w:rsidR="00D51379">
        <w:rPr>
          <w:sz w:val="24"/>
          <w:szCs w:val="24"/>
          <w:lang w:val="en-US"/>
        </w:rPr>
        <w:t>“</w:t>
      </w:r>
      <w:r w:rsidRPr="3B9D4769">
        <w:rPr>
          <w:sz w:val="24"/>
          <w:szCs w:val="24"/>
          <w:lang w:val="en-US"/>
        </w:rPr>
        <w:t xml:space="preserve">Standard V was designed to provide consistent cycling round after round without breaking the bank. </w:t>
      </w:r>
      <w:r w:rsidRPr="3B9D4769">
        <w:rPr>
          <w:sz w:val="24"/>
          <w:szCs w:val="24"/>
          <w:highlight w:val="white"/>
          <w:lang w:val="en-US"/>
        </w:rPr>
        <w:t xml:space="preserve">Consumers can now head to their local retailer and pick up our newest option for those looking to shoot </w:t>
      </w:r>
      <w:r w:rsidR="00183820">
        <w:rPr>
          <w:sz w:val="24"/>
          <w:szCs w:val="24"/>
          <w:highlight w:val="white"/>
          <w:lang w:val="en-US"/>
        </w:rPr>
        <w:t>year-round</w:t>
      </w:r>
      <w:r w:rsidRPr="3B9D4769">
        <w:rPr>
          <w:sz w:val="24"/>
          <w:szCs w:val="24"/>
          <w:highlight w:val="white"/>
          <w:lang w:val="en-US"/>
        </w:rPr>
        <w:t>.</w:t>
      </w:r>
      <w:r w:rsidRPr="3B9D4769">
        <w:rPr>
          <w:sz w:val="24"/>
          <w:szCs w:val="24"/>
          <w:lang w:val="en-US"/>
        </w:rPr>
        <w:t>”</w:t>
      </w:r>
    </w:p>
    <w:p w14:paraId="6A05A809" w14:textId="77777777" w:rsidR="00816952" w:rsidRDefault="00816952">
      <w:pPr>
        <w:rPr>
          <w:sz w:val="24"/>
          <w:szCs w:val="24"/>
        </w:rPr>
      </w:pPr>
    </w:p>
    <w:p w14:paraId="1C985152" w14:textId="21483567" w:rsidR="00816952" w:rsidRDefault="3B9D4769" w:rsidP="3B9D4769">
      <w:pPr>
        <w:rPr>
          <w:sz w:val="24"/>
          <w:szCs w:val="24"/>
          <w:lang w:val="en-US"/>
        </w:rPr>
      </w:pPr>
      <w:r w:rsidRPr="3B9D4769">
        <w:rPr>
          <w:sz w:val="24"/>
          <w:szCs w:val="24"/>
          <w:lang w:val="en-US"/>
        </w:rPr>
        <w:t xml:space="preserve">Standard V is designed to plink targets and chase varmints, </w:t>
      </w:r>
      <w:r w:rsidR="00183820">
        <w:rPr>
          <w:sz w:val="24"/>
          <w:szCs w:val="24"/>
          <w:lang w:val="en-US"/>
        </w:rPr>
        <w:t>and it is ideal for young shooters learning to operate a firearm properly</w:t>
      </w:r>
      <w:r w:rsidRPr="3B9D4769">
        <w:rPr>
          <w:sz w:val="24"/>
          <w:szCs w:val="24"/>
          <w:lang w:val="en-US"/>
        </w:rPr>
        <w:t xml:space="preserve">. With a muzzle velocity of 1080 feet per second and a ballistic coefficient of .109, this cartridge is designed for optimal performance in target shooting scenarios. </w:t>
      </w:r>
    </w:p>
    <w:p w14:paraId="5A39BBE3" w14:textId="77777777" w:rsidR="00816952" w:rsidRDefault="00816952">
      <w:pPr>
        <w:rPr>
          <w:sz w:val="24"/>
          <w:szCs w:val="24"/>
        </w:rPr>
      </w:pPr>
    </w:p>
    <w:p w14:paraId="4102120C" w14:textId="77777777" w:rsidR="00F92C61" w:rsidRDefault="00F92C61" w:rsidP="00F92C61">
      <w:pPr>
        <w:rPr>
          <w:sz w:val="24"/>
          <w:szCs w:val="24"/>
        </w:rPr>
      </w:pPr>
      <w:r>
        <w:rPr>
          <w:sz w:val="24"/>
          <w:szCs w:val="24"/>
        </w:rPr>
        <w:t xml:space="preserve">As with all Remington ammunition, Standard V 22LR undergoes rigorous testing and quality control measures to meet the company's stringent standards. Remington's commitment to excellence is reflected in every round, providing shooters with the confidence they need to perform at their best. </w:t>
      </w:r>
    </w:p>
    <w:p w14:paraId="1AC98BBA" w14:textId="77777777" w:rsidR="00F92C61" w:rsidRDefault="00F92C61">
      <w:pPr>
        <w:rPr>
          <w:sz w:val="24"/>
          <w:szCs w:val="24"/>
        </w:rPr>
      </w:pPr>
    </w:p>
    <w:p w14:paraId="40347523" w14:textId="013ED319" w:rsidR="00816952" w:rsidRDefault="00D54149">
      <w:pPr>
        <w:rPr>
          <w:sz w:val="24"/>
          <w:szCs w:val="24"/>
        </w:rPr>
      </w:pPr>
      <w:r>
        <w:rPr>
          <w:sz w:val="24"/>
          <w:szCs w:val="24"/>
        </w:rPr>
        <w:t xml:space="preserve">Standard V comes in a convenient package </w:t>
      </w:r>
      <w:r w:rsidR="00183820">
        <w:rPr>
          <w:sz w:val="24"/>
          <w:szCs w:val="24"/>
        </w:rPr>
        <w:t>of 550, making it ideal</w:t>
      </w:r>
      <w:r>
        <w:rPr>
          <w:sz w:val="24"/>
          <w:szCs w:val="24"/>
        </w:rPr>
        <w:t xml:space="preserve"> for those who value both quality and affordability in their shooting experience. Remington continues to deliver innovative solutions for shooters of all levels, and </w:t>
      </w:r>
      <w:r w:rsidR="00183820">
        <w:rPr>
          <w:sz w:val="24"/>
          <w:szCs w:val="24"/>
        </w:rPr>
        <w:t>Standard</w:t>
      </w:r>
      <w:r>
        <w:rPr>
          <w:sz w:val="24"/>
          <w:szCs w:val="24"/>
        </w:rPr>
        <w:t xml:space="preserve"> V is a testament to that commitment.</w:t>
      </w:r>
    </w:p>
    <w:p w14:paraId="41C8F396" w14:textId="77777777" w:rsidR="00816952" w:rsidRDefault="00816952">
      <w:pPr>
        <w:rPr>
          <w:sz w:val="24"/>
          <w:szCs w:val="24"/>
        </w:rPr>
      </w:pPr>
    </w:p>
    <w:p w14:paraId="7B7A542D" w14:textId="77777777" w:rsidR="00816952" w:rsidRDefault="00D54149" w:rsidP="00183820">
      <w:pPr>
        <w:shd w:val="clear" w:color="auto" w:fill="FFFFFF"/>
        <w:spacing w:line="240" w:lineRule="auto"/>
        <w:rPr>
          <w:sz w:val="24"/>
          <w:szCs w:val="24"/>
        </w:rPr>
      </w:pPr>
      <w:r>
        <w:rPr>
          <w:b/>
          <w:sz w:val="24"/>
          <w:szCs w:val="24"/>
        </w:rPr>
        <w:t>Part No. / Description / MSRP</w:t>
      </w:r>
      <w:r>
        <w:rPr>
          <w:sz w:val="24"/>
          <w:szCs w:val="24"/>
        </w:rPr>
        <w:t xml:space="preserve"> </w:t>
      </w:r>
    </w:p>
    <w:p w14:paraId="1DD1EDA1" w14:textId="0292653F" w:rsidR="3B9D4769" w:rsidRDefault="3B9D4769" w:rsidP="00183820">
      <w:pPr>
        <w:shd w:val="clear" w:color="auto" w:fill="FFFFFF"/>
        <w:spacing w:line="240" w:lineRule="auto"/>
        <w:rPr>
          <w:sz w:val="24"/>
          <w:szCs w:val="24"/>
        </w:rPr>
      </w:pPr>
      <w:r w:rsidRPr="3B9D4769">
        <w:rPr>
          <w:sz w:val="24"/>
          <w:szCs w:val="24"/>
        </w:rPr>
        <w:t xml:space="preserve">R20988 / Standard V 22LR 38GR Lead Round Nose / $41.99 </w:t>
      </w:r>
    </w:p>
    <w:p w14:paraId="0D0B940D" w14:textId="77777777" w:rsidR="00816952" w:rsidRDefault="00816952">
      <w:pPr>
        <w:rPr>
          <w:sz w:val="24"/>
          <w:szCs w:val="24"/>
        </w:rPr>
      </w:pPr>
    </w:p>
    <w:p w14:paraId="0D9639E5" w14:textId="77777777" w:rsidR="00183820" w:rsidRPr="00183820" w:rsidRDefault="00183820" w:rsidP="00183820">
      <w:pPr>
        <w:rPr>
          <w:sz w:val="24"/>
          <w:szCs w:val="24"/>
        </w:rPr>
      </w:pPr>
      <w:r w:rsidRPr="00183820">
        <w:rPr>
          <w:sz w:val="24"/>
          <w:szCs w:val="24"/>
        </w:rPr>
        <w:t xml:space="preserve">Find Remington ammunition at dealers nationwide and online. For more information on Remington ammunition and accessories, visit </w:t>
      </w:r>
      <w:hyperlink r:id="rId7" w:history="1">
        <w:r w:rsidRPr="00183820">
          <w:rPr>
            <w:rStyle w:val="Hyperlink"/>
            <w:sz w:val="24"/>
            <w:szCs w:val="24"/>
          </w:rPr>
          <w:t>www.remington.com</w:t>
        </w:r>
      </w:hyperlink>
      <w:r w:rsidRPr="00183820">
        <w:rPr>
          <w:sz w:val="24"/>
          <w:szCs w:val="24"/>
        </w:rPr>
        <w:t>.</w:t>
      </w:r>
    </w:p>
    <w:p w14:paraId="5737BEB0" w14:textId="77777777" w:rsidR="00183820" w:rsidRPr="00183820" w:rsidRDefault="00183820" w:rsidP="00183820">
      <w:pPr>
        <w:rPr>
          <w:sz w:val="24"/>
          <w:szCs w:val="24"/>
        </w:rPr>
      </w:pPr>
    </w:p>
    <w:p w14:paraId="109B3E22" w14:textId="77777777" w:rsidR="00183820" w:rsidRPr="00183820" w:rsidRDefault="00183820" w:rsidP="00183820">
      <w:pPr>
        <w:rPr>
          <w:sz w:val="24"/>
          <w:szCs w:val="24"/>
        </w:rPr>
      </w:pPr>
    </w:p>
    <w:p w14:paraId="2EAB49D0" w14:textId="077B2809" w:rsidR="00183820" w:rsidRPr="00183820" w:rsidRDefault="00183820" w:rsidP="00183820">
      <w:pPr>
        <w:rPr>
          <w:b/>
          <w:sz w:val="24"/>
          <w:szCs w:val="24"/>
        </w:rPr>
      </w:pPr>
      <w:r w:rsidRPr="00183820">
        <w:rPr>
          <w:b/>
          <w:sz w:val="24"/>
          <w:szCs w:val="24"/>
        </w:rPr>
        <w:lastRenderedPageBreak/>
        <w:t xml:space="preserve">Press Release Contact: </w:t>
      </w:r>
      <w:r w:rsidRPr="00183820">
        <w:rPr>
          <w:bCs/>
          <w:sz w:val="24"/>
          <w:szCs w:val="24"/>
        </w:rPr>
        <w:t xml:space="preserve">JJ Reich </w:t>
      </w:r>
    </w:p>
    <w:p w14:paraId="7C3B7186" w14:textId="77777777" w:rsidR="00183820" w:rsidRPr="00183820" w:rsidRDefault="00183820" w:rsidP="00183820">
      <w:pPr>
        <w:rPr>
          <w:bCs/>
          <w:sz w:val="24"/>
          <w:szCs w:val="24"/>
        </w:rPr>
      </w:pPr>
      <w:r w:rsidRPr="00183820">
        <w:rPr>
          <w:bCs/>
          <w:sz w:val="24"/>
          <w:szCs w:val="24"/>
        </w:rPr>
        <w:t xml:space="preserve">Senior Manager – Press Relations </w:t>
      </w:r>
    </w:p>
    <w:p w14:paraId="0F7F0E08" w14:textId="77777777" w:rsidR="00183820" w:rsidRPr="00183820" w:rsidRDefault="00183820" w:rsidP="00183820">
      <w:pPr>
        <w:rPr>
          <w:bCs/>
          <w:sz w:val="24"/>
          <w:szCs w:val="24"/>
        </w:rPr>
      </w:pPr>
      <w:r w:rsidRPr="00183820">
        <w:rPr>
          <w:bCs/>
          <w:sz w:val="24"/>
          <w:szCs w:val="24"/>
        </w:rPr>
        <w:t xml:space="preserve">E-mail: media@tkghunt.com  </w:t>
      </w:r>
    </w:p>
    <w:p w14:paraId="1849EF33" w14:textId="77777777" w:rsidR="00183820" w:rsidRPr="00183820" w:rsidRDefault="00183820" w:rsidP="00183820">
      <w:pPr>
        <w:rPr>
          <w:sz w:val="24"/>
          <w:szCs w:val="24"/>
        </w:rPr>
      </w:pPr>
    </w:p>
    <w:p w14:paraId="676A2408" w14:textId="77777777" w:rsidR="00183820" w:rsidRPr="00183820" w:rsidRDefault="00183820" w:rsidP="00183820">
      <w:pPr>
        <w:rPr>
          <w:sz w:val="24"/>
          <w:szCs w:val="24"/>
        </w:rPr>
      </w:pPr>
    </w:p>
    <w:p w14:paraId="6DF5430F" w14:textId="77777777" w:rsidR="00183820" w:rsidRPr="00183820" w:rsidRDefault="00183820" w:rsidP="00183820">
      <w:pPr>
        <w:rPr>
          <w:sz w:val="24"/>
          <w:szCs w:val="24"/>
        </w:rPr>
      </w:pPr>
      <w:r w:rsidRPr="00183820">
        <w:rPr>
          <w:b/>
          <w:sz w:val="24"/>
          <w:szCs w:val="24"/>
        </w:rPr>
        <w:t>About Remington</w:t>
      </w:r>
    </w:p>
    <w:p w14:paraId="751A95D3" w14:textId="5F619B22" w:rsidR="00183820" w:rsidRPr="00183820" w:rsidRDefault="00183820" w:rsidP="00183820">
      <w:pPr>
        <w:rPr>
          <w:sz w:val="24"/>
          <w:szCs w:val="24"/>
        </w:rPr>
      </w:pPr>
      <w:r w:rsidRPr="00183820">
        <w:rPr>
          <w:sz w:val="24"/>
          <w:szCs w:val="24"/>
        </w:rPr>
        <w:t>From muskets to modern day, generations of hunters and shooters have trusted Remington ammunition and accessories. Loaded in Lonoke, Arkansas</w:t>
      </w:r>
      <w:r w:rsidR="00F57802">
        <w:rPr>
          <w:sz w:val="24"/>
          <w:szCs w:val="24"/>
        </w:rPr>
        <w:t>,</w:t>
      </w:r>
      <w:r w:rsidRPr="00183820">
        <w:rPr>
          <w:sz w:val="24"/>
          <w:szCs w:val="24"/>
        </w:rPr>
        <w:t xml:space="preserve"> by American workers, our wide array of pioneering sporting and hunting ammunition promises to get the job done every time the trigger is pulled. At Remington, we’re here for everyone who loads a round of ammo into a handgun, rifle, or shotgun.</w:t>
      </w:r>
    </w:p>
    <w:p w14:paraId="17F2B7C4" w14:textId="77777777" w:rsidR="00183820" w:rsidRPr="00183820" w:rsidRDefault="00183820" w:rsidP="00183820">
      <w:pPr>
        <w:rPr>
          <w:sz w:val="24"/>
          <w:szCs w:val="24"/>
        </w:rPr>
      </w:pPr>
    </w:p>
    <w:p w14:paraId="55809446" w14:textId="3E896049" w:rsidR="00183820" w:rsidRPr="00183820" w:rsidRDefault="00183820" w:rsidP="00183820">
      <w:pPr>
        <w:rPr>
          <w:sz w:val="24"/>
          <w:szCs w:val="24"/>
        </w:rPr>
      </w:pPr>
      <w:r w:rsidRPr="00183820">
        <w:rPr>
          <w:sz w:val="24"/>
          <w:szCs w:val="24"/>
        </w:rPr>
        <w:t xml:space="preserve">Founded in 1816, Remington and America </w:t>
      </w:r>
      <w:proofErr w:type="gramStart"/>
      <w:r w:rsidRPr="00183820">
        <w:rPr>
          <w:sz w:val="24"/>
          <w:szCs w:val="24"/>
        </w:rPr>
        <w:t>have fought</w:t>
      </w:r>
      <w:proofErr w:type="gramEnd"/>
      <w:r w:rsidRPr="00183820">
        <w:rPr>
          <w:sz w:val="24"/>
          <w:szCs w:val="24"/>
        </w:rPr>
        <w:t xml:space="preserve"> and won wars, put food on millions of tables</w:t>
      </w:r>
      <w:r w:rsidR="00F57802">
        <w:rPr>
          <w:sz w:val="24"/>
          <w:szCs w:val="24"/>
        </w:rPr>
        <w:t>,</w:t>
      </w:r>
      <w:r w:rsidRPr="00183820">
        <w:rPr>
          <w:sz w:val="24"/>
          <w:szCs w:val="24"/>
        </w:rPr>
        <w:t xml:space="preserve"> and brought countless generations together at the range and in the field. We are proud of </w:t>
      </w:r>
      <w:proofErr w:type="gramStart"/>
      <w:r w:rsidRPr="00183820">
        <w:rPr>
          <w:sz w:val="24"/>
          <w:szCs w:val="24"/>
        </w:rPr>
        <w:t>each and every</w:t>
      </w:r>
      <w:proofErr w:type="gramEnd"/>
      <w:r w:rsidRPr="00183820">
        <w:rPr>
          <w:sz w:val="24"/>
          <w:szCs w:val="24"/>
        </w:rPr>
        <w:t xml:space="preserve"> round that rolls off our factory line. An ammunition brand of The Kinetic Group, owned by CSG, a globally diversified industrial group based in Prague (Czech Republic), Remington is bringing a renewed focus to ammunition, innovation, and quality – all while staying true to Remington’s legendary heritage and stature as an American icon.</w:t>
      </w:r>
    </w:p>
    <w:p w14:paraId="0CF832E2" w14:textId="7F7D122E" w:rsidR="00816952" w:rsidRDefault="00816952" w:rsidP="3B9D4769">
      <w:pPr>
        <w:rPr>
          <w:sz w:val="24"/>
          <w:szCs w:val="24"/>
          <w:lang w:val="en-US"/>
        </w:rPr>
      </w:pPr>
    </w:p>
    <w:sectPr w:rsidR="0081695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FD9C" w14:textId="77777777" w:rsidR="00D54149" w:rsidRDefault="00D54149">
      <w:pPr>
        <w:spacing w:line="240" w:lineRule="auto"/>
      </w:pPr>
      <w:r>
        <w:separator/>
      </w:r>
    </w:p>
  </w:endnote>
  <w:endnote w:type="continuationSeparator" w:id="0">
    <w:p w14:paraId="4B94D5A5" w14:textId="77777777" w:rsidR="00D54149" w:rsidRDefault="00D54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B9AB" w14:textId="77777777" w:rsidR="00D54149" w:rsidRDefault="00D54149">
      <w:pPr>
        <w:spacing w:line="240" w:lineRule="auto"/>
      </w:pPr>
      <w:r>
        <w:separator/>
      </w:r>
    </w:p>
  </w:footnote>
  <w:footnote w:type="continuationSeparator" w:id="0">
    <w:p w14:paraId="45FB0818" w14:textId="77777777" w:rsidR="00D54149" w:rsidRDefault="00D54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816952" w:rsidRDefault="00D54149">
    <w:r>
      <w:rPr>
        <w:noProof/>
      </w:rPr>
      <w:drawing>
        <wp:inline distT="114300" distB="114300" distL="114300" distR="114300" wp14:anchorId="7732C507"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p w14:paraId="5DB13164" w14:textId="77777777" w:rsidR="00F92C61" w:rsidRDefault="00F92C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52"/>
    <w:rsid w:val="00183820"/>
    <w:rsid w:val="00232CE3"/>
    <w:rsid w:val="00700384"/>
    <w:rsid w:val="00816952"/>
    <w:rsid w:val="008F79EE"/>
    <w:rsid w:val="00B55003"/>
    <w:rsid w:val="00D51379"/>
    <w:rsid w:val="00D54149"/>
    <w:rsid w:val="00DA3A8A"/>
    <w:rsid w:val="00E57227"/>
    <w:rsid w:val="00F57802"/>
    <w:rsid w:val="00F92C61"/>
    <w:rsid w:val="00FA6000"/>
    <w:rsid w:val="0F05847D"/>
    <w:rsid w:val="235A3A68"/>
    <w:rsid w:val="2ABCE015"/>
    <w:rsid w:val="3B9D4769"/>
    <w:rsid w:val="49F1FAA1"/>
    <w:rsid w:val="67B1E7E8"/>
    <w:rsid w:val="6D082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14294"/>
  <w15:docId w15:val="{B9CBFE1A-0597-48ED-8023-BAB512F0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3820"/>
    <w:rPr>
      <w:color w:val="0000FF" w:themeColor="hyperlink"/>
      <w:u w:val="single"/>
    </w:rPr>
  </w:style>
  <w:style w:type="character" w:styleId="UnresolvedMention">
    <w:name w:val="Unresolved Mention"/>
    <w:basedOn w:val="DefaultParagraphFont"/>
    <w:uiPriority w:val="99"/>
    <w:semiHidden/>
    <w:unhideWhenUsed/>
    <w:rsid w:val="00183820"/>
    <w:rPr>
      <w:color w:val="605E5C"/>
      <w:shd w:val="clear" w:color="auto" w:fill="E1DFDD"/>
    </w:rPr>
  </w:style>
  <w:style w:type="character" w:styleId="FollowedHyperlink">
    <w:name w:val="FollowedHyperlink"/>
    <w:basedOn w:val="DefaultParagraphFont"/>
    <w:uiPriority w:val="99"/>
    <w:semiHidden/>
    <w:unhideWhenUsed/>
    <w:rsid w:val="00F92C61"/>
    <w:rPr>
      <w:color w:val="800080" w:themeColor="followedHyperlink"/>
      <w:u w:val="single"/>
    </w:rPr>
  </w:style>
  <w:style w:type="paragraph" w:styleId="Header">
    <w:name w:val="header"/>
    <w:basedOn w:val="Normal"/>
    <w:link w:val="HeaderChar"/>
    <w:uiPriority w:val="99"/>
    <w:unhideWhenUsed/>
    <w:rsid w:val="00F92C61"/>
    <w:pPr>
      <w:tabs>
        <w:tab w:val="center" w:pos="4680"/>
        <w:tab w:val="right" w:pos="9360"/>
      </w:tabs>
      <w:spacing w:line="240" w:lineRule="auto"/>
    </w:pPr>
  </w:style>
  <w:style w:type="character" w:customStyle="1" w:styleId="HeaderChar">
    <w:name w:val="Header Char"/>
    <w:basedOn w:val="DefaultParagraphFont"/>
    <w:link w:val="Header"/>
    <w:uiPriority w:val="99"/>
    <w:rsid w:val="00F92C61"/>
  </w:style>
  <w:style w:type="paragraph" w:styleId="Footer">
    <w:name w:val="footer"/>
    <w:basedOn w:val="Normal"/>
    <w:link w:val="FooterChar"/>
    <w:uiPriority w:val="99"/>
    <w:unhideWhenUsed/>
    <w:rsid w:val="00F92C61"/>
    <w:pPr>
      <w:tabs>
        <w:tab w:val="center" w:pos="4680"/>
        <w:tab w:val="right" w:pos="9360"/>
      </w:tabs>
      <w:spacing w:line="240" w:lineRule="auto"/>
    </w:pPr>
  </w:style>
  <w:style w:type="character" w:customStyle="1" w:styleId="FooterChar">
    <w:name w:val="Footer Char"/>
    <w:basedOn w:val="DefaultParagraphFont"/>
    <w:link w:val="Footer"/>
    <w:uiPriority w:val="99"/>
    <w:rsid w:val="00F92C61"/>
  </w:style>
  <w:style w:type="paragraph" w:styleId="Revision">
    <w:name w:val="Revision"/>
    <w:hidden/>
    <w:uiPriority w:val="99"/>
    <w:semiHidden/>
    <w:rsid w:val="00D5137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634907">
      <w:bodyDiv w:val="1"/>
      <w:marLeft w:val="0"/>
      <w:marRight w:val="0"/>
      <w:marTop w:val="0"/>
      <w:marBottom w:val="0"/>
      <w:divBdr>
        <w:top w:val="none" w:sz="0" w:space="0" w:color="auto"/>
        <w:left w:val="none" w:sz="0" w:space="0" w:color="auto"/>
        <w:bottom w:val="none" w:sz="0" w:space="0" w:color="auto"/>
        <w:right w:val="none" w:sz="0" w:space="0" w:color="auto"/>
      </w:divBdr>
    </w:div>
    <w:div w:id="169869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mingt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rimfire/standard-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2585</Characters>
  <Application>Microsoft Office Word</Application>
  <DocSecurity>0</DocSecurity>
  <Lines>63</Lines>
  <Paragraphs>20</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 Reich (John)</cp:lastModifiedBy>
  <cp:revision>4</cp:revision>
  <dcterms:created xsi:type="dcterms:W3CDTF">2025-05-14T16:24:00Z</dcterms:created>
  <dcterms:modified xsi:type="dcterms:W3CDTF">2025-05-19T19:52:00Z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f942797c-8ccd-460b-8999-9b275d70e600</vt:lpwstr>
  </property>
</Properties>
</file>