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41A9A" w14:textId="77777777"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1E4BBE10" wp14:editId="5AC74008">
            <wp:extent cx="3022757" cy="82845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35BD543F" w14:textId="77777777"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4DE6747B" w14:textId="77777777" w:rsidR="00037733"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r>
    </w:p>
    <w:p w14:paraId="3B55C79C" w14:textId="0F97CED5"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8"/>
          <w:szCs w:val="28"/>
        </w:rPr>
      </w:pPr>
      <w:r>
        <w:t xml:space="preserve"> </w:t>
      </w:r>
      <w:r>
        <w:tab/>
      </w:r>
      <w:r>
        <w:tab/>
        <w:t xml:space="preserve"> </w:t>
      </w:r>
    </w:p>
    <w:p w14:paraId="64D77387" w14:textId="2887D5EF" w:rsidR="00456F0B" w:rsidRDefault="00AB13D2">
      <w:pPr>
        <w:spacing w:before="240" w:after="240"/>
        <w:jc w:val="center"/>
        <w:rPr>
          <w:b/>
          <w:bCs/>
          <w:sz w:val="28"/>
          <w:szCs w:val="28"/>
        </w:rPr>
      </w:pPr>
      <w:r>
        <w:rPr>
          <w:b/>
          <w:bCs/>
          <w:sz w:val="28"/>
          <w:szCs w:val="28"/>
        </w:rPr>
        <w:t>New Federal Fit Pursuit Rifle Case Now Shipping</w:t>
      </w:r>
    </w:p>
    <w:p w14:paraId="3877E34D" w14:textId="443442C6" w:rsidR="00456F0B" w:rsidRDefault="00AB13D2">
      <w:pPr>
        <w:spacing w:before="240" w:after="240"/>
      </w:pPr>
      <w:r>
        <w:rPr>
          <w:b/>
          <w:bCs/>
        </w:rPr>
        <w:t>ANOKA, Minnesota –</w:t>
      </w:r>
      <w:r w:rsidR="00921DED">
        <w:rPr>
          <w:b/>
          <w:bCs/>
        </w:rPr>
        <w:t xml:space="preserve"> February</w:t>
      </w:r>
      <w:r w:rsidR="008B2FE8">
        <w:rPr>
          <w:b/>
          <w:bCs/>
        </w:rPr>
        <w:t xml:space="preserve"> 19, </w:t>
      </w:r>
      <w:r w:rsidR="00921DED">
        <w:rPr>
          <w:b/>
          <w:bCs/>
        </w:rPr>
        <w:t>2026</w:t>
      </w:r>
      <w:r w:rsidR="00332FD6">
        <w:rPr>
          <w:b/>
          <w:bCs/>
        </w:rPr>
        <w:t xml:space="preserve"> </w:t>
      </w:r>
      <w:r>
        <w:rPr>
          <w:b/>
          <w:bCs/>
        </w:rPr>
        <w:t>–</w:t>
      </w:r>
      <w:r>
        <w:t xml:space="preserve"> Federal Ammunition is now shipping </w:t>
      </w:r>
      <w:r w:rsidR="00921DED">
        <w:t xml:space="preserve">its </w:t>
      </w:r>
      <w:r>
        <w:t>new Federal Fit Pursuit Rifle Case</w:t>
      </w:r>
      <w:r w:rsidR="00921DED">
        <w:t xml:space="preserve">, designed to protect and transport modern rifles, including those equipped with suppressors. This new adjustable fit scoped rifle case </w:t>
      </w:r>
      <w:r>
        <w:t>deliver</w:t>
      </w:r>
      <w:r w:rsidR="00921DED">
        <w:t>s</w:t>
      </w:r>
      <w:r>
        <w:t xml:space="preserve"> </w:t>
      </w:r>
      <w:r w:rsidR="00921DED">
        <w:t xml:space="preserve">an </w:t>
      </w:r>
      <w:r>
        <w:t xml:space="preserve">adaptable fit, suppressor protection, </w:t>
      </w:r>
      <w:r w:rsidR="00921DED">
        <w:t>and other</w:t>
      </w:r>
      <w:r>
        <w:t xml:space="preserve"> field</w:t>
      </w:r>
      <w:r w:rsidR="00921DED">
        <w:t>-</w:t>
      </w:r>
      <w:r>
        <w:t xml:space="preserve">friendly features that </w:t>
      </w:r>
      <w:r w:rsidR="00921DED">
        <w:t xml:space="preserve">help shooters </w:t>
      </w:r>
      <w:r>
        <w:t>stay organized and keep their gear protected at the range or in the field.</w:t>
      </w:r>
    </w:p>
    <w:p w14:paraId="7132946F" w14:textId="7B08D6D3" w:rsidR="00921DED" w:rsidRDefault="00921DED">
      <w:pPr>
        <w:spacing w:before="240" w:after="240"/>
      </w:pPr>
      <w:hyperlink r:id="rId8" w:history="1">
        <w:r w:rsidRPr="00921DED">
          <w:rPr>
            <w:rStyle w:val="Hyperlink"/>
          </w:rPr>
          <w:t xml:space="preserve">Federal Fit Pursuit Rifle Case </w:t>
        </w:r>
      </w:hyperlink>
    </w:p>
    <w:p w14:paraId="461EFE7F" w14:textId="6C5A247B" w:rsidR="00456F0B" w:rsidRDefault="00AB13D2">
      <w:pPr>
        <w:spacing w:before="240" w:after="240"/>
      </w:pPr>
      <w:r>
        <w:t xml:space="preserve">“Today’s shooters are running a wide range of rifle setups, and we built these Federal Fit accessories to match that reality,” said </w:t>
      </w:r>
      <w:r w:rsidR="00921DED">
        <w:t>Jake Jacobs</w:t>
      </w:r>
      <w:r w:rsidR="009442E0">
        <w:t>, Federal’s Accessories Product Director</w:t>
      </w:r>
      <w:r>
        <w:t xml:space="preserve">. “From </w:t>
      </w:r>
      <w:r w:rsidR="00921DED">
        <w:t>suppressor-ready heat-resistant</w:t>
      </w:r>
      <w:r>
        <w:t xml:space="preserve"> protection to adjustable fit and smart storage, the Pursuit Rifle Case help</w:t>
      </w:r>
      <w:r w:rsidR="00921DED">
        <w:t>s</w:t>
      </w:r>
      <w:r>
        <w:t xml:space="preserve"> keep rifles secure, protected, and ready to go wherever the day takes you.”</w:t>
      </w:r>
    </w:p>
    <w:p w14:paraId="2E161B17" w14:textId="77777777" w:rsidR="00456F0B" w:rsidRDefault="00AB13D2">
      <w:pPr>
        <w:spacing w:before="240" w:after="240"/>
      </w:pPr>
      <w:r>
        <w:t>The Federal Fit Pursuit Rifle Case features an adjustable roll up design that lets shooters customize case length to fit rifles with or without suppressors. It includes heat resistant lining in the muzzle area and offers multiple pockets, adjustable straps, and carry options for more convenient transport and storage. The case also features a dual zipper drop in entry, quick grab carry handle, and a double shoulder strap that allows shooters to backpack the firearm when moving through the field or range.</w:t>
      </w:r>
    </w:p>
    <w:p w14:paraId="7F9F709B" w14:textId="1AFD17BC" w:rsidR="00456F0B" w:rsidRPr="00921DED" w:rsidRDefault="00AB13D2">
      <w:pPr>
        <w:spacing w:before="240" w:after="240"/>
        <w:rPr>
          <w:highlight w:val="yellow"/>
        </w:rPr>
      </w:pPr>
      <w:r>
        <w:rPr>
          <w:b/>
          <w:bCs/>
        </w:rPr>
        <w:t>Part No. / Description / MSRP</w:t>
      </w:r>
      <w:r>
        <w:rPr>
          <w:b/>
          <w:bCs/>
        </w:rPr>
        <w:br/>
      </w:r>
      <w:r>
        <w:t xml:space="preserve">FAFSRC40 / </w:t>
      </w:r>
      <w:r w:rsidR="00921DED">
        <w:t>Pursuit</w:t>
      </w:r>
      <w:r>
        <w:t xml:space="preserve"> Adjustable Fit Scoped Rifle Case, 40 inch, Black /</w:t>
      </w:r>
      <w:r w:rsidR="00921DED">
        <w:t xml:space="preserve"> $139.99</w:t>
      </w:r>
      <w:r>
        <w:br/>
        <w:t xml:space="preserve">FAFSRC45 / </w:t>
      </w:r>
      <w:r w:rsidR="00921DED">
        <w:t>Pursuit</w:t>
      </w:r>
      <w:r>
        <w:t xml:space="preserve"> Adjustable Fit Scoped Rifle Case, 45 inch, Black </w:t>
      </w:r>
      <w:r w:rsidR="00921DED">
        <w:t>/ $139.99</w:t>
      </w:r>
    </w:p>
    <w:p w14:paraId="22AFD456" w14:textId="5D753B16" w:rsidR="00456F0B" w:rsidRDefault="00AB13D2">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921DED">
          <w:rPr>
            <w:color w:val="1155CC"/>
            <w:u w:val="single"/>
          </w:rPr>
          <w:t>www.federalpremium.com</w:t>
        </w:r>
      </w:hyperlink>
      <w:r w:rsidR="00921DED" w:rsidRPr="00921DED">
        <w:t>.</w:t>
      </w:r>
    </w:p>
    <w:p w14:paraId="4E719B9E" w14:textId="77777777" w:rsidR="00456F0B" w:rsidRDefault="00456F0B">
      <w:pPr>
        <w:pBdr>
          <w:top w:val="nil"/>
          <w:left w:val="nil"/>
          <w:bottom w:val="nil"/>
          <w:right w:val="nil"/>
          <w:between w:val="nil"/>
        </w:pBdr>
        <w:rPr>
          <w:color w:val="000000"/>
        </w:rPr>
      </w:pPr>
    </w:p>
    <w:p w14:paraId="776BD4F6" w14:textId="77777777" w:rsidR="00456F0B" w:rsidRDefault="00AB13D2">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7ED5D607" w14:textId="77777777" w:rsidR="00456F0B" w:rsidRDefault="00456F0B">
      <w:pPr>
        <w:pBdr>
          <w:top w:val="nil"/>
          <w:left w:val="nil"/>
          <w:bottom w:val="nil"/>
          <w:right w:val="nil"/>
          <w:between w:val="nil"/>
        </w:pBdr>
      </w:pPr>
    </w:p>
    <w:p w14:paraId="6C80C3B3" w14:textId="77777777" w:rsidR="00456F0B" w:rsidRDefault="00AB13D2">
      <w:pPr>
        <w:pBdr>
          <w:top w:val="nil"/>
          <w:left w:val="nil"/>
          <w:bottom w:val="nil"/>
          <w:right w:val="nil"/>
          <w:between w:val="nil"/>
        </w:pBdr>
        <w:rPr>
          <w:color w:val="000000"/>
        </w:rPr>
      </w:pPr>
      <w:r>
        <w:rPr>
          <w:b/>
          <w:bCs/>
          <w:color w:val="000000"/>
        </w:rPr>
        <w:lastRenderedPageBreak/>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22E09F4B" w14:textId="77777777" w:rsidR="00456F0B" w:rsidRDefault="00456F0B"/>
    <w:sectPr w:rsidR="00456F0B">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C60F3" w14:textId="77777777" w:rsidR="008B191E" w:rsidRDefault="008B191E">
      <w:r>
        <w:separator/>
      </w:r>
    </w:p>
  </w:endnote>
  <w:endnote w:type="continuationSeparator" w:id="0">
    <w:p w14:paraId="77D0EB4B" w14:textId="77777777" w:rsidR="008B191E" w:rsidRDefault="008B1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C72A03-39A7-411F-A742-FC79C9D96CF9}"/>
  </w:font>
  <w:font w:name="Helvetica">
    <w:panose1 w:val="020B0504020202020204"/>
    <w:charset w:val="00"/>
    <w:family w:val="swiss"/>
    <w:pitch w:val="variable"/>
    <w:sig w:usb0="E0002EFF" w:usb1="C000785B" w:usb2="00000009" w:usb3="00000000" w:csb0="000001FF" w:csb1="00000000"/>
    <w:embedRegular r:id="rId2" w:fontKey="{9B3B8CA0-8D46-413B-B6DD-F803DB8A9C6B}"/>
  </w:font>
  <w:font w:name="Calibri">
    <w:panose1 w:val="020F0502020204030204"/>
    <w:charset w:val="00"/>
    <w:family w:val="swiss"/>
    <w:pitch w:val="variable"/>
    <w:sig w:usb0="E4002EFF" w:usb1="C200247B" w:usb2="00000009" w:usb3="00000000" w:csb0="000001FF" w:csb1="00000000"/>
    <w:embedRegular r:id="rId3" w:fontKey="{D525EDC5-2147-46A4-9500-013C1E147A01}"/>
  </w:font>
  <w:font w:name="Consolas">
    <w:panose1 w:val="020B0609020204030204"/>
    <w:charset w:val="00"/>
    <w:family w:val="modern"/>
    <w:pitch w:val="fixed"/>
    <w:sig w:usb0="E00006FF" w:usb1="0000FCFF" w:usb2="00000001" w:usb3="00000000" w:csb0="0000019F" w:csb1="00000000"/>
    <w:embedRegular r:id="rId4" w:fontKey="{2FE53F76-ADF3-429E-B654-110E0F579F32}"/>
  </w:font>
  <w:font w:name="Georgia">
    <w:panose1 w:val="02040502050405020303"/>
    <w:charset w:val="00"/>
    <w:family w:val="roman"/>
    <w:pitch w:val="variable"/>
    <w:sig w:usb0="00000287" w:usb1="00000000" w:usb2="00000000" w:usb3="00000000" w:csb0="0000009F" w:csb1="00000000"/>
    <w:embedItalic r:id="rId5" w:fontKey="{104EDCD3-153E-45B8-A2B8-8A9569AD00B4}"/>
  </w:font>
  <w:font w:name="Cambria">
    <w:panose1 w:val="02040503050406030204"/>
    <w:charset w:val="00"/>
    <w:family w:val="roman"/>
    <w:pitch w:val="variable"/>
    <w:sig w:usb0="E00006FF" w:usb1="420024FF" w:usb2="02000000" w:usb3="00000000" w:csb0="0000019F" w:csb1="00000000"/>
    <w:embedRegular r:id="rId6" w:fontKey="{411516A5-798F-45BD-A834-5CFAE70062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4DF2" w14:textId="77777777" w:rsidR="00456F0B" w:rsidRDefault="00AB13D2">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A83CCC">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A83CCC">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7502690" w14:textId="77777777" w:rsidR="00456F0B" w:rsidRDefault="00456F0B">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51AD7" w14:textId="77777777" w:rsidR="008B191E" w:rsidRDefault="008B191E">
      <w:r>
        <w:separator/>
      </w:r>
    </w:p>
  </w:footnote>
  <w:footnote w:type="continuationSeparator" w:id="0">
    <w:p w14:paraId="1EA0AB8E" w14:textId="77777777" w:rsidR="008B191E" w:rsidRDefault="008B19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F0B"/>
    <w:rsid w:val="00037733"/>
    <w:rsid w:val="00332FD6"/>
    <w:rsid w:val="003954E9"/>
    <w:rsid w:val="00456F0B"/>
    <w:rsid w:val="00552174"/>
    <w:rsid w:val="00552A89"/>
    <w:rsid w:val="005D10E9"/>
    <w:rsid w:val="00663408"/>
    <w:rsid w:val="008B191E"/>
    <w:rsid w:val="008B2FE8"/>
    <w:rsid w:val="00920799"/>
    <w:rsid w:val="00921DED"/>
    <w:rsid w:val="009442E0"/>
    <w:rsid w:val="0096085E"/>
    <w:rsid w:val="00A83CCC"/>
    <w:rsid w:val="00AB13D2"/>
    <w:rsid w:val="00D71574"/>
    <w:rsid w:val="00E13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AC87"/>
  <w15:docId w15:val="{DDEE0976-B42E-4BF1-9895-771FF794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merchandise/gear/1002082.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CV004Z4+94i9OOkc1A41un0qZg==">CgMxLjA4AHIhMWt5ZW9Pclk0aGpva1pPT3dWZVF6MExGYjQ0RzNjRTRk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408</Words>
  <Characters>2332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10</cp:revision>
  <dcterms:created xsi:type="dcterms:W3CDTF">2026-02-10T17:45:00Z</dcterms:created>
  <dcterms:modified xsi:type="dcterms:W3CDTF">2026-02-19T20:02:00Z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