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41A9A"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1E4BBE10" wp14:editId="5AC74008">
            <wp:extent cx="3022757" cy="82845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35BD543F"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DE6747B" w14:textId="77777777" w:rsidR="00037733"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r>
    </w:p>
    <w:p w14:paraId="3B55C79C" w14:textId="0F97CED5"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 xml:space="preserve"> </w:t>
      </w:r>
      <w:r>
        <w:tab/>
      </w:r>
      <w:r>
        <w:tab/>
        <w:t xml:space="preserve"> </w:t>
      </w:r>
    </w:p>
    <w:p w14:paraId="64D77387" w14:textId="67DC1537" w:rsidR="00456F0B" w:rsidRDefault="00AB13D2">
      <w:pPr>
        <w:spacing w:before="240" w:after="240"/>
        <w:jc w:val="center"/>
        <w:rPr>
          <w:b/>
          <w:bCs/>
          <w:sz w:val="28"/>
          <w:szCs w:val="28"/>
        </w:rPr>
      </w:pPr>
      <w:r>
        <w:rPr>
          <w:b/>
          <w:bCs/>
          <w:sz w:val="28"/>
          <w:szCs w:val="28"/>
        </w:rPr>
        <w:t>New</w:t>
      </w:r>
      <w:r w:rsidR="00187FB8">
        <w:rPr>
          <w:b/>
          <w:bCs/>
          <w:sz w:val="28"/>
          <w:szCs w:val="28"/>
        </w:rPr>
        <w:t>, Unique</w:t>
      </w:r>
      <w:r>
        <w:rPr>
          <w:b/>
          <w:bCs/>
          <w:sz w:val="28"/>
          <w:szCs w:val="28"/>
        </w:rPr>
        <w:t xml:space="preserve"> </w:t>
      </w:r>
      <w:r w:rsidR="00187FB8">
        <w:rPr>
          <w:b/>
          <w:bCs/>
          <w:sz w:val="28"/>
          <w:szCs w:val="28"/>
        </w:rPr>
        <w:t>Suppressor</w:t>
      </w:r>
      <w:r>
        <w:rPr>
          <w:b/>
          <w:bCs/>
          <w:sz w:val="28"/>
          <w:szCs w:val="28"/>
        </w:rPr>
        <w:t xml:space="preserve"> Case </w:t>
      </w:r>
      <w:r w:rsidR="00187FB8">
        <w:rPr>
          <w:b/>
          <w:bCs/>
          <w:sz w:val="28"/>
          <w:szCs w:val="28"/>
        </w:rPr>
        <w:t xml:space="preserve">from Federal </w:t>
      </w:r>
      <w:r>
        <w:rPr>
          <w:b/>
          <w:bCs/>
          <w:sz w:val="28"/>
          <w:szCs w:val="28"/>
        </w:rPr>
        <w:t>Now Shipping</w:t>
      </w:r>
    </w:p>
    <w:p w14:paraId="65A6B0EA" w14:textId="32F6E2D0" w:rsidR="00B142DA" w:rsidRDefault="00AB13D2" w:rsidP="00B142DA">
      <w:r>
        <w:rPr>
          <w:b/>
          <w:bCs/>
        </w:rPr>
        <w:t>ANOKA, Minnesota –</w:t>
      </w:r>
      <w:r w:rsidR="00921DED">
        <w:rPr>
          <w:b/>
          <w:bCs/>
        </w:rPr>
        <w:t xml:space="preserve"> </w:t>
      </w:r>
      <w:r w:rsidR="00187FB8">
        <w:rPr>
          <w:b/>
          <w:bCs/>
        </w:rPr>
        <w:t>June</w:t>
      </w:r>
      <w:r w:rsidR="008B2FE8">
        <w:rPr>
          <w:b/>
          <w:bCs/>
        </w:rPr>
        <w:t xml:space="preserve"> </w:t>
      </w:r>
      <w:r w:rsidR="00184043">
        <w:rPr>
          <w:b/>
          <w:bCs/>
        </w:rPr>
        <w:t>15</w:t>
      </w:r>
      <w:r w:rsidR="008B2FE8">
        <w:rPr>
          <w:b/>
          <w:bCs/>
        </w:rPr>
        <w:t xml:space="preserve">, </w:t>
      </w:r>
      <w:r w:rsidR="00921DED">
        <w:rPr>
          <w:b/>
          <w:bCs/>
        </w:rPr>
        <w:t>2026</w:t>
      </w:r>
      <w:r w:rsidR="00332FD6">
        <w:rPr>
          <w:b/>
          <w:bCs/>
        </w:rPr>
        <w:t xml:space="preserve"> </w:t>
      </w:r>
      <w:r>
        <w:rPr>
          <w:b/>
          <w:bCs/>
        </w:rPr>
        <w:t>–</w:t>
      </w:r>
      <w:r>
        <w:t xml:space="preserve"> Federal Ammunition is now shipping </w:t>
      </w:r>
      <w:r w:rsidR="00921DED">
        <w:t xml:space="preserve">its </w:t>
      </w:r>
      <w:r>
        <w:t xml:space="preserve">new </w:t>
      </w:r>
      <w:r w:rsidR="00B142DA">
        <w:t>Suppressor</w:t>
      </w:r>
      <w:r>
        <w:t xml:space="preserve"> Case</w:t>
      </w:r>
      <w:r w:rsidR="00921DED">
        <w:t xml:space="preserve">, designed to </w:t>
      </w:r>
      <w:r w:rsidR="00B142DA">
        <w:t>keep suppressors safe and secure when not in use with this rugged case. Its heat-resistant lining and side-pinch pockets make it easy to</w:t>
      </w:r>
      <w:r w:rsidR="0007703F">
        <w:t xml:space="preserve"> store and</w:t>
      </w:r>
      <w:r w:rsidR="00B142DA">
        <w:t xml:space="preserve"> remove a hot suppressor after shooting at the range. The case opens and closes fast with a full-length zipper and T-handle.</w:t>
      </w:r>
    </w:p>
    <w:p w14:paraId="2F26C6E1" w14:textId="77777777" w:rsidR="00B142DA" w:rsidRDefault="00B142DA" w:rsidP="00B142DA"/>
    <w:p w14:paraId="3D86FE2C" w14:textId="500719FE" w:rsidR="00187FB8" w:rsidRDefault="00187FB8" w:rsidP="00B142DA">
      <w:pPr>
        <w:rPr>
          <w:b/>
          <w:bCs/>
        </w:rPr>
      </w:pPr>
      <w:hyperlink r:id="rId8" w:history="1">
        <w:r w:rsidRPr="00187FB8">
          <w:rPr>
            <w:rStyle w:val="Hyperlink"/>
            <w:b/>
            <w:bCs/>
          </w:rPr>
          <w:t>Federal Suppressor Case</w:t>
        </w:r>
      </w:hyperlink>
    </w:p>
    <w:p w14:paraId="4172E21F" w14:textId="77777777" w:rsidR="00B142DA" w:rsidRPr="00187FB8" w:rsidRDefault="00B142DA" w:rsidP="00B142DA">
      <w:pPr>
        <w:rPr>
          <w:b/>
          <w:bCs/>
        </w:rPr>
      </w:pPr>
    </w:p>
    <w:p w14:paraId="461EFE7F" w14:textId="74A105C0" w:rsidR="00456F0B" w:rsidRDefault="00AB13D2" w:rsidP="00B142DA">
      <w:r>
        <w:t>“</w:t>
      </w:r>
      <w:r w:rsidR="00187FB8">
        <w:t xml:space="preserve">Modern </w:t>
      </w:r>
      <w:r>
        <w:t xml:space="preserve">shooters are running </w:t>
      </w:r>
      <w:r w:rsidR="00187FB8">
        <w:t>suppressors more today than ever before</w:t>
      </w:r>
      <w:r>
        <w:t xml:space="preserve">,” said </w:t>
      </w:r>
      <w:r w:rsidR="00921DED">
        <w:t>Jake Jacobs</w:t>
      </w:r>
      <w:r w:rsidR="009442E0">
        <w:t>, Federal’s Accessories Product Director</w:t>
      </w:r>
      <w:r>
        <w:t>. “</w:t>
      </w:r>
      <w:r w:rsidR="00187FB8">
        <w:t>Our unique Suppressor</w:t>
      </w:r>
      <w:r>
        <w:t xml:space="preserve"> Case help</w:t>
      </w:r>
      <w:r w:rsidR="00921DED">
        <w:t>s</w:t>
      </w:r>
      <w:r>
        <w:t xml:space="preserve"> keep </w:t>
      </w:r>
      <w:r w:rsidR="00187FB8">
        <w:t xml:space="preserve">cans </w:t>
      </w:r>
      <w:r>
        <w:t>secure, protected, and ready to go wherever the day takes you.</w:t>
      </w:r>
      <w:r w:rsidR="00187FB8">
        <w:t xml:space="preserve"> Its convenient design also acts like an oven mitt to help take </w:t>
      </w:r>
      <w:r w:rsidR="00DC2AAE">
        <w:t>a suppressor</w:t>
      </w:r>
      <w:r w:rsidR="00187FB8">
        <w:t xml:space="preserve"> off a rifle easily</w:t>
      </w:r>
      <w:r w:rsidR="00DC2AAE">
        <w:t>,</w:t>
      </w:r>
      <w:r w:rsidR="00187FB8">
        <w:t xml:space="preserve"> even when it’s still </w:t>
      </w:r>
      <w:r w:rsidR="00DC2AAE">
        <w:t xml:space="preserve">piping </w:t>
      </w:r>
      <w:r w:rsidR="00187FB8">
        <w:t xml:space="preserve">hot. Any shooter not patient to wait for </w:t>
      </w:r>
      <w:r w:rsidR="00DC2AAE">
        <w:t>their can</w:t>
      </w:r>
      <w:r w:rsidR="00187FB8">
        <w:t xml:space="preserve"> to cool off will love that feature, I certainly do!</w:t>
      </w:r>
      <w:r>
        <w:t>”</w:t>
      </w:r>
    </w:p>
    <w:p w14:paraId="5D1977AF" w14:textId="77777777" w:rsidR="00B142DA" w:rsidRDefault="00B142DA" w:rsidP="00B142DA"/>
    <w:p w14:paraId="1142B70A" w14:textId="20B02D14" w:rsidR="00187FB8" w:rsidRDefault="00187FB8" w:rsidP="00B142DA">
      <w:r>
        <w:t>Federal</w:t>
      </w:r>
      <w:r w:rsidR="00B142DA">
        <w:t>’s new</w:t>
      </w:r>
      <w:r>
        <w:t xml:space="preserve"> Suppressor Case</w:t>
      </w:r>
      <w:r w:rsidR="00B142DA">
        <w:t xml:space="preserve"> is sized to fit </w:t>
      </w:r>
      <w:r w:rsidR="00DC2AAE">
        <w:t>common r</w:t>
      </w:r>
      <w:r>
        <w:t>ifle</w:t>
      </w:r>
      <w:r w:rsidR="00B142DA">
        <w:t xml:space="preserve">, </w:t>
      </w:r>
      <w:r w:rsidR="00DC2AAE">
        <w:t>h</w:t>
      </w:r>
      <w:r>
        <w:t>andgun</w:t>
      </w:r>
      <w:r w:rsidR="00B142DA">
        <w:t xml:space="preserve">, and </w:t>
      </w:r>
      <w:r w:rsidR="00DC2AAE">
        <w:t>s</w:t>
      </w:r>
      <w:r>
        <w:t>hotgun</w:t>
      </w:r>
      <w:r w:rsidR="00B142DA">
        <w:t xml:space="preserve"> suppressors</w:t>
      </w:r>
      <w:r w:rsidR="00DC2AAE">
        <w:t>, accommodating suppressor lengths up to 10 inches long.</w:t>
      </w:r>
      <w:r w:rsidR="00B142DA">
        <w:t xml:space="preserve"> It </w:t>
      </w:r>
      <w:r w:rsidR="00AD5D90">
        <w:t xml:space="preserve">comes in a Coyote Tan color and </w:t>
      </w:r>
      <w:r w:rsidR="00B142DA">
        <w:t>features</w:t>
      </w:r>
      <w:r w:rsidR="003E453D">
        <w:t xml:space="preserve"> rugged materials</w:t>
      </w:r>
      <w:r w:rsidR="00F72EEC">
        <w:t xml:space="preserve"> plus </w:t>
      </w:r>
      <w:r w:rsidR="00F87015">
        <w:t>a zippered</w:t>
      </w:r>
      <w:r>
        <w:t xml:space="preserve"> storage pocket</w:t>
      </w:r>
      <w:r w:rsidR="00DC2AAE">
        <w:t>.</w:t>
      </w:r>
    </w:p>
    <w:p w14:paraId="4774BFF1" w14:textId="77777777" w:rsidR="00187FB8" w:rsidRDefault="00187FB8" w:rsidP="00B142DA"/>
    <w:p w14:paraId="7F9F709B" w14:textId="556E7A18" w:rsidR="00456F0B" w:rsidRDefault="00AB13D2" w:rsidP="00B142DA">
      <w:r>
        <w:rPr>
          <w:b/>
          <w:bCs/>
        </w:rPr>
        <w:t>Part No. / Description / MSRP</w:t>
      </w:r>
    </w:p>
    <w:p w14:paraId="6FE94DA3" w14:textId="7003BD38" w:rsidR="00187FB8" w:rsidRDefault="00B142DA" w:rsidP="00B142DA">
      <w:r w:rsidRPr="00E92B9C">
        <w:rPr>
          <w:lang w:val="en-US"/>
        </w:rPr>
        <w:t>FHGCCTAN</w:t>
      </w:r>
      <w:r>
        <w:rPr>
          <w:lang w:val="en-US"/>
        </w:rPr>
        <w:t xml:space="preserve"> / </w:t>
      </w:r>
      <w:r w:rsidRPr="00B142DA">
        <w:t>Federal Suppressor Case, Rifle/Handgun/Shotgun, 10 inches</w:t>
      </w:r>
      <w:r>
        <w:t xml:space="preserve"> / $39.99</w:t>
      </w:r>
    </w:p>
    <w:p w14:paraId="22AFD456" w14:textId="5D753B16" w:rsidR="00456F0B" w:rsidRDefault="00AB13D2">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921DED">
          <w:rPr>
            <w:color w:val="1155CC"/>
            <w:u w:val="single"/>
          </w:rPr>
          <w:t>www.federalpremium.com</w:t>
        </w:r>
      </w:hyperlink>
      <w:r w:rsidR="00921DED" w:rsidRPr="00921DED">
        <w:t>.</w:t>
      </w:r>
    </w:p>
    <w:p w14:paraId="4E719B9E" w14:textId="77777777" w:rsidR="00456F0B" w:rsidRDefault="00456F0B">
      <w:pPr>
        <w:pBdr>
          <w:top w:val="nil"/>
          <w:left w:val="nil"/>
          <w:bottom w:val="nil"/>
          <w:right w:val="nil"/>
          <w:between w:val="nil"/>
        </w:pBdr>
        <w:rPr>
          <w:color w:val="000000"/>
        </w:rPr>
      </w:pPr>
    </w:p>
    <w:p w14:paraId="776BD4F6" w14:textId="77777777" w:rsidR="00456F0B" w:rsidRDefault="00AB13D2">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7ED5D607" w14:textId="77777777" w:rsidR="00456F0B" w:rsidRDefault="00456F0B">
      <w:pPr>
        <w:pBdr>
          <w:top w:val="nil"/>
          <w:left w:val="nil"/>
          <w:bottom w:val="nil"/>
          <w:right w:val="nil"/>
          <w:between w:val="nil"/>
        </w:pBdr>
      </w:pPr>
    </w:p>
    <w:p w14:paraId="0785EA7F" w14:textId="77777777" w:rsidR="00B142DA" w:rsidRDefault="00B142DA">
      <w:pPr>
        <w:pBdr>
          <w:top w:val="nil"/>
          <w:left w:val="nil"/>
          <w:bottom w:val="nil"/>
          <w:right w:val="nil"/>
          <w:between w:val="nil"/>
        </w:pBdr>
      </w:pPr>
    </w:p>
    <w:p w14:paraId="36E2E97F" w14:textId="3781CD0C" w:rsidR="00E92B9C" w:rsidRPr="00B142DA" w:rsidRDefault="00AB13D2" w:rsidP="00B142DA">
      <w:pPr>
        <w:pBdr>
          <w:top w:val="nil"/>
          <w:left w:val="nil"/>
          <w:bottom w:val="nil"/>
          <w:right w:val="nil"/>
          <w:between w:val="nil"/>
        </w:pBdr>
        <w:rPr>
          <w:color w:val="000000"/>
        </w:rPr>
      </w:pPr>
      <w:r>
        <w:rPr>
          <w:b/>
          <w:bCs/>
          <w:color w:val="000000"/>
        </w:rPr>
        <w:t>About Federal Ammunition</w:t>
      </w:r>
      <w:r>
        <w:rPr>
          <w:color w:val="000000"/>
        </w:rPr>
        <w:br/>
        <w:t xml:space="preserve">Federal, headquartered in Anoka, MN, is an ammunition brand of The Kinetic Group, owned by CSG, a globally diversified industrial group based in Prague, Czech Republic. </w:t>
      </w:r>
      <w:r>
        <w:rPr>
          <w:color w:val="000000"/>
        </w:rPr>
        <w:lastRenderedPageBreak/>
        <w:t>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sectPr w:rsidR="00E92B9C" w:rsidRPr="00B142DA">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B7316" w14:textId="77777777" w:rsidR="00B54510" w:rsidRDefault="00B54510">
      <w:r>
        <w:separator/>
      </w:r>
    </w:p>
  </w:endnote>
  <w:endnote w:type="continuationSeparator" w:id="0">
    <w:p w14:paraId="36551ED1" w14:textId="77777777" w:rsidR="00B54510" w:rsidRDefault="00B5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DED556-06F2-4FF4-8BCC-FAE08B650018}"/>
  </w:font>
  <w:font w:name="Helvetica">
    <w:panose1 w:val="020B0504020202020204"/>
    <w:charset w:val="00"/>
    <w:family w:val="swiss"/>
    <w:pitch w:val="variable"/>
    <w:sig w:usb0="E0002EFF" w:usb1="C000785B" w:usb2="00000009" w:usb3="00000000" w:csb0="000001FF" w:csb1="00000000"/>
    <w:embedRegular r:id="rId2" w:fontKey="{2843C3E0-6831-4249-B262-653840F4EFFD}"/>
  </w:font>
  <w:font w:name="Calibri">
    <w:panose1 w:val="020F0502020204030204"/>
    <w:charset w:val="00"/>
    <w:family w:val="swiss"/>
    <w:pitch w:val="variable"/>
    <w:sig w:usb0="E4002EFF" w:usb1="C200247B" w:usb2="00000009" w:usb3="00000000" w:csb0="000001FF" w:csb1="00000000"/>
    <w:embedRegular r:id="rId3" w:fontKey="{B49A9842-E092-40A2-A09F-29088221086B}"/>
  </w:font>
  <w:font w:name="Consolas">
    <w:panose1 w:val="020B0609020204030204"/>
    <w:charset w:val="00"/>
    <w:family w:val="modern"/>
    <w:pitch w:val="fixed"/>
    <w:sig w:usb0="E00006FF" w:usb1="0000FCFF" w:usb2="00000001" w:usb3="00000000" w:csb0="0000019F" w:csb1="00000000"/>
    <w:embedRegular r:id="rId4" w:fontKey="{48EF209B-E0AD-42BE-92F8-297A94E1CE12}"/>
  </w:font>
  <w:font w:name="Georgia">
    <w:panose1 w:val="02040502050405020303"/>
    <w:charset w:val="00"/>
    <w:family w:val="roman"/>
    <w:pitch w:val="variable"/>
    <w:sig w:usb0="00000287" w:usb1="00000000" w:usb2="00000000" w:usb3="00000000" w:csb0="0000009F" w:csb1="00000000"/>
    <w:embedItalic r:id="rId5" w:fontKey="{928FBB32-ADD7-4E57-8F54-2E9ABD3AD991}"/>
  </w:font>
  <w:font w:name="Cambria">
    <w:panose1 w:val="02040503050406030204"/>
    <w:charset w:val="00"/>
    <w:family w:val="roman"/>
    <w:pitch w:val="variable"/>
    <w:sig w:usb0="E00006FF" w:usb1="420024FF" w:usb2="02000000" w:usb3="00000000" w:csb0="0000019F" w:csb1="00000000"/>
    <w:embedRegular r:id="rId6" w:fontKey="{81ECEDBA-07ED-4DD6-BC05-16387656C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4DF2" w14:textId="77777777" w:rsidR="00456F0B" w:rsidRDefault="00AB13D2">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7502690" w14:textId="77777777" w:rsidR="00456F0B" w:rsidRDefault="00456F0B">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4187B" w14:textId="77777777" w:rsidR="00B54510" w:rsidRDefault="00B54510">
      <w:r>
        <w:separator/>
      </w:r>
    </w:p>
  </w:footnote>
  <w:footnote w:type="continuationSeparator" w:id="0">
    <w:p w14:paraId="1191E340" w14:textId="77777777" w:rsidR="00B54510" w:rsidRDefault="00B54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F0B"/>
    <w:rsid w:val="000251C2"/>
    <w:rsid w:val="00037733"/>
    <w:rsid w:val="0007703F"/>
    <w:rsid w:val="00184043"/>
    <w:rsid w:val="00187FB8"/>
    <w:rsid w:val="001C40EF"/>
    <w:rsid w:val="00251851"/>
    <w:rsid w:val="00332FD6"/>
    <w:rsid w:val="003954E9"/>
    <w:rsid w:val="003E453D"/>
    <w:rsid w:val="00456F0B"/>
    <w:rsid w:val="00552174"/>
    <w:rsid w:val="00552A89"/>
    <w:rsid w:val="005A6FFA"/>
    <w:rsid w:val="005D10E9"/>
    <w:rsid w:val="005E1266"/>
    <w:rsid w:val="00603389"/>
    <w:rsid w:val="00663408"/>
    <w:rsid w:val="00696E45"/>
    <w:rsid w:val="00835291"/>
    <w:rsid w:val="008B191E"/>
    <w:rsid w:val="008B2FE8"/>
    <w:rsid w:val="008D1CEB"/>
    <w:rsid w:val="00920799"/>
    <w:rsid w:val="00921DED"/>
    <w:rsid w:val="009442E0"/>
    <w:rsid w:val="0096085E"/>
    <w:rsid w:val="009C0820"/>
    <w:rsid w:val="00A83CCC"/>
    <w:rsid w:val="00AB13D2"/>
    <w:rsid w:val="00AD5D90"/>
    <w:rsid w:val="00B142DA"/>
    <w:rsid w:val="00B54510"/>
    <w:rsid w:val="00CB1325"/>
    <w:rsid w:val="00CF065D"/>
    <w:rsid w:val="00D1491A"/>
    <w:rsid w:val="00D71574"/>
    <w:rsid w:val="00DC2AAE"/>
    <w:rsid w:val="00E13EBB"/>
    <w:rsid w:val="00E92B9C"/>
    <w:rsid w:val="00F72EEC"/>
    <w:rsid w:val="00F8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AC87"/>
  <w15:docId w15:val="{DDEE0976-B42E-4BF1-9895-771FF794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merchandise/gun-cases-and-bags/11-FHGCCTAN.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V004Z4+94i9OOkc1A41un0qZg==">CgMxLjA4AHIhMWt5ZW9Pclk0aGpva1pPT3dWZVF6MExGYjQ0RzNjRTRk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366</Words>
  <Characters>2089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8</cp:revision>
  <dcterms:created xsi:type="dcterms:W3CDTF">2026-06-09T20:41:00Z</dcterms:created>
  <dcterms:modified xsi:type="dcterms:W3CDTF">2026-06-15T19:57:00Z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