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5DD10" w14:textId="441479E8" w:rsidR="00FE2916" w:rsidRPr="00F6581B"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F6581B">
        <w:rPr>
          <w:rFonts w:cs="Arial"/>
          <w:szCs w:val="24"/>
        </w:rPr>
        <w:t xml:space="preserve">FOR IMMEDIATE RELEASE </w:t>
      </w:r>
      <w:r w:rsidRPr="00F6581B">
        <w:rPr>
          <w:rFonts w:cs="Arial"/>
          <w:szCs w:val="24"/>
        </w:rPr>
        <w:tab/>
      </w:r>
      <w:r w:rsidRPr="00F6581B">
        <w:rPr>
          <w:rFonts w:cs="Arial"/>
          <w:szCs w:val="24"/>
        </w:rPr>
        <w:tab/>
        <w:t xml:space="preserve"> </w:t>
      </w:r>
      <w:r w:rsidRPr="00F6581B">
        <w:rPr>
          <w:rFonts w:cs="Arial"/>
          <w:szCs w:val="24"/>
        </w:rPr>
        <w:tab/>
      </w:r>
      <w:r w:rsidRPr="00F6581B">
        <w:rPr>
          <w:rFonts w:cs="Arial"/>
          <w:szCs w:val="24"/>
        </w:rPr>
        <w:tab/>
      </w:r>
      <w:r w:rsidR="006817C0" w:rsidRPr="00F6581B">
        <w:rPr>
          <w:rFonts w:cs="Arial"/>
          <w:szCs w:val="24"/>
        </w:rPr>
        <w:t xml:space="preserve"> </w:t>
      </w:r>
    </w:p>
    <w:p w14:paraId="008E89DB" w14:textId="77777777" w:rsidR="009512DC" w:rsidRPr="00F6581B" w:rsidRDefault="009512DC"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774B3E44" w14:textId="77777777" w:rsidR="009E4649" w:rsidRPr="00F6581B" w:rsidRDefault="009E4649" w:rsidP="009F2F19">
      <w:pPr>
        <w:rPr>
          <w:rFonts w:cs="Arial"/>
          <w:b/>
          <w:szCs w:val="24"/>
        </w:rPr>
      </w:pPr>
    </w:p>
    <w:p w14:paraId="5E226DB8" w14:textId="1F0BDE95" w:rsidR="00E11465" w:rsidRDefault="00607A89" w:rsidP="004D249C">
      <w:pPr>
        <w:jc w:val="center"/>
        <w:rPr>
          <w:rFonts w:cs="Arial"/>
          <w:b/>
          <w:bCs/>
          <w:sz w:val="28"/>
          <w:szCs w:val="28"/>
        </w:rPr>
      </w:pPr>
      <w:r w:rsidRPr="00E206DC">
        <w:rPr>
          <w:rFonts w:cs="Arial"/>
          <w:b/>
          <w:bCs/>
          <w:sz w:val="28"/>
          <w:szCs w:val="28"/>
        </w:rPr>
        <w:t>Federal</w:t>
      </w:r>
      <w:r w:rsidR="004D249C">
        <w:rPr>
          <w:rFonts w:cs="Arial"/>
          <w:b/>
          <w:bCs/>
          <w:sz w:val="28"/>
          <w:szCs w:val="28"/>
        </w:rPr>
        <w:t xml:space="preserve"> Ammunition and Affiliate Brands </w:t>
      </w:r>
      <w:r w:rsidR="0077366B">
        <w:rPr>
          <w:rFonts w:cs="Arial"/>
          <w:b/>
          <w:bCs/>
          <w:sz w:val="28"/>
          <w:szCs w:val="28"/>
        </w:rPr>
        <w:t xml:space="preserve">Receive Top Award from </w:t>
      </w:r>
      <w:r w:rsidR="004D249C">
        <w:rPr>
          <w:rFonts w:cs="Arial"/>
          <w:b/>
          <w:bCs/>
          <w:sz w:val="28"/>
          <w:szCs w:val="28"/>
        </w:rPr>
        <w:t>Rural King</w:t>
      </w:r>
    </w:p>
    <w:p w14:paraId="1B7BDA0A" w14:textId="77777777" w:rsidR="004D249C" w:rsidRPr="00F6581B" w:rsidRDefault="004D249C" w:rsidP="004D249C">
      <w:pPr>
        <w:jc w:val="center"/>
        <w:rPr>
          <w:rFonts w:cs="Arial"/>
          <w:szCs w:val="24"/>
        </w:rPr>
      </w:pPr>
    </w:p>
    <w:p w14:paraId="59CF306D" w14:textId="7A04A263" w:rsidR="004D249C" w:rsidRPr="00E66308" w:rsidRDefault="004D249C" w:rsidP="004D249C">
      <w:pPr>
        <w:rPr>
          <w:rFonts w:cs="Arial"/>
          <w:szCs w:val="24"/>
        </w:rPr>
      </w:pPr>
      <w:r w:rsidRPr="001442D1">
        <w:rPr>
          <w:rFonts w:cs="Arial"/>
          <w:b/>
          <w:szCs w:val="24"/>
        </w:rPr>
        <w:t xml:space="preserve">ANOKA, Minnesota </w:t>
      </w:r>
      <w:r w:rsidRPr="00C87015">
        <w:rPr>
          <w:rFonts w:cs="Arial"/>
          <w:b/>
          <w:szCs w:val="24"/>
        </w:rPr>
        <w:t xml:space="preserve">– </w:t>
      </w:r>
      <w:r w:rsidR="00F745BD">
        <w:rPr>
          <w:rFonts w:cs="Arial"/>
          <w:b/>
          <w:szCs w:val="24"/>
        </w:rPr>
        <w:t>April</w:t>
      </w:r>
      <w:r w:rsidRPr="004F7BC9">
        <w:rPr>
          <w:rFonts w:cs="Arial"/>
          <w:b/>
          <w:szCs w:val="24"/>
        </w:rPr>
        <w:t xml:space="preserve"> </w:t>
      </w:r>
      <w:r w:rsidR="00F745BD">
        <w:rPr>
          <w:rFonts w:cs="Arial"/>
          <w:b/>
          <w:szCs w:val="24"/>
        </w:rPr>
        <w:t>1</w:t>
      </w:r>
      <w:r w:rsidRPr="00E4798B">
        <w:rPr>
          <w:rFonts w:cs="Arial"/>
          <w:b/>
          <w:szCs w:val="24"/>
        </w:rPr>
        <w:t>,</w:t>
      </w:r>
      <w:r w:rsidRPr="004F7BC9">
        <w:rPr>
          <w:rFonts w:cs="Arial"/>
          <w:b/>
          <w:szCs w:val="24"/>
        </w:rPr>
        <w:t xml:space="preserve"> 202</w:t>
      </w:r>
      <w:r>
        <w:rPr>
          <w:rFonts w:cs="Arial"/>
          <w:b/>
          <w:szCs w:val="24"/>
        </w:rPr>
        <w:t>6</w:t>
      </w:r>
      <w:r w:rsidRPr="001442D1">
        <w:rPr>
          <w:rFonts w:cs="Arial"/>
          <w:b/>
          <w:szCs w:val="24"/>
        </w:rPr>
        <w:t xml:space="preserve"> –</w:t>
      </w:r>
      <w:r w:rsidRPr="001442D1">
        <w:rPr>
          <w:rFonts w:cs="Arial"/>
          <w:szCs w:val="24"/>
        </w:rPr>
        <w:t xml:space="preserve"> </w:t>
      </w:r>
      <w:r>
        <w:rPr>
          <w:rFonts w:cs="Arial"/>
          <w:szCs w:val="24"/>
        </w:rPr>
        <w:t xml:space="preserve">The Kinetic Group (TKG) was recently named </w:t>
      </w:r>
      <w:r w:rsidRPr="00E66308">
        <w:rPr>
          <w:rFonts w:cs="Arial"/>
          <w:szCs w:val="24"/>
        </w:rPr>
        <w:t>Rural King</w:t>
      </w:r>
      <w:r>
        <w:rPr>
          <w:rFonts w:cs="Arial"/>
          <w:szCs w:val="24"/>
        </w:rPr>
        <w:t xml:space="preserve">’s </w:t>
      </w:r>
      <w:r w:rsidRPr="00E66308">
        <w:rPr>
          <w:rFonts w:cs="Arial"/>
          <w:szCs w:val="24"/>
        </w:rPr>
        <w:t>Sporting Goods Vendor of the Year</w:t>
      </w:r>
      <w:r>
        <w:rPr>
          <w:rFonts w:cs="Arial"/>
          <w:szCs w:val="24"/>
        </w:rPr>
        <w:t xml:space="preserve">. TKG’s </w:t>
      </w:r>
      <w:r w:rsidRPr="00E66308">
        <w:rPr>
          <w:rFonts w:cs="Arial"/>
          <w:szCs w:val="24"/>
        </w:rPr>
        <w:t>Senior National Account Manager</w:t>
      </w:r>
      <w:r>
        <w:rPr>
          <w:rFonts w:cs="Arial"/>
          <w:szCs w:val="24"/>
        </w:rPr>
        <w:t xml:space="preserve">, Eric Labelle, accepted the award from </w:t>
      </w:r>
      <w:r w:rsidRPr="00E66308">
        <w:rPr>
          <w:rFonts w:cs="Arial"/>
          <w:szCs w:val="24"/>
        </w:rPr>
        <w:t>Caesar Girod</w:t>
      </w:r>
      <w:r>
        <w:rPr>
          <w:rFonts w:cs="Arial"/>
          <w:szCs w:val="24"/>
        </w:rPr>
        <w:t>,</w:t>
      </w:r>
      <w:r w:rsidRPr="00E66308">
        <w:rPr>
          <w:rFonts w:cs="Arial"/>
          <w:szCs w:val="24"/>
        </w:rPr>
        <w:t xml:space="preserve"> </w:t>
      </w:r>
      <w:r w:rsidR="00FC6908">
        <w:rPr>
          <w:rFonts w:cs="Arial"/>
          <w:szCs w:val="24"/>
        </w:rPr>
        <w:t xml:space="preserve">Senior </w:t>
      </w:r>
      <w:r w:rsidRPr="00E66308">
        <w:rPr>
          <w:rFonts w:cs="Arial"/>
          <w:szCs w:val="24"/>
        </w:rPr>
        <w:t>Buyer, Jeff Krogmann</w:t>
      </w:r>
      <w:r>
        <w:rPr>
          <w:rFonts w:cs="Arial"/>
          <w:szCs w:val="24"/>
        </w:rPr>
        <w:t xml:space="preserve">, </w:t>
      </w:r>
      <w:r w:rsidRPr="00E66308">
        <w:rPr>
          <w:rFonts w:cs="Arial"/>
          <w:szCs w:val="24"/>
        </w:rPr>
        <w:t>V</w:t>
      </w:r>
      <w:r>
        <w:rPr>
          <w:rFonts w:cs="Arial"/>
          <w:szCs w:val="24"/>
        </w:rPr>
        <w:t>ice President of</w:t>
      </w:r>
      <w:r w:rsidRPr="00E66308">
        <w:rPr>
          <w:rFonts w:cs="Arial"/>
          <w:szCs w:val="24"/>
        </w:rPr>
        <w:t xml:space="preserve"> Hardlines,</w:t>
      </w:r>
      <w:r>
        <w:rPr>
          <w:rFonts w:cs="Arial"/>
          <w:szCs w:val="24"/>
        </w:rPr>
        <w:t xml:space="preserve"> and</w:t>
      </w:r>
      <w:r w:rsidRPr="00E66308">
        <w:rPr>
          <w:rFonts w:cs="Arial"/>
          <w:szCs w:val="24"/>
        </w:rPr>
        <w:t xml:space="preserve"> John Leonauskas</w:t>
      </w:r>
      <w:r>
        <w:rPr>
          <w:rFonts w:cs="Arial"/>
          <w:szCs w:val="24"/>
        </w:rPr>
        <w:t xml:space="preserve">, </w:t>
      </w:r>
      <w:r w:rsidR="00FC6908">
        <w:rPr>
          <w:rFonts w:cs="Arial"/>
          <w:szCs w:val="24"/>
        </w:rPr>
        <w:t xml:space="preserve">Executive </w:t>
      </w:r>
      <w:r>
        <w:rPr>
          <w:rFonts w:cs="Arial"/>
          <w:szCs w:val="24"/>
        </w:rPr>
        <w:t>Vice President of</w:t>
      </w:r>
      <w:r w:rsidRPr="00E66308">
        <w:rPr>
          <w:rFonts w:cs="Arial"/>
          <w:szCs w:val="24"/>
        </w:rPr>
        <w:t xml:space="preserve"> Merchandising</w:t>
      </w:r>
      <w:r>
        <w:rPr>
          <w:rFonts w:cs="Arial"/>
          <w:szCs w:val="24"/>
        </w:rPr>
        <w:t xml:space="preserve"> at </w:t>
      </w:r>
      <w:r w:rsidRPr="00E66308">
        <w:rPr>
          <w:rFonts w:cs="Arial"/>
          <w:szCs w:val="24"/>
        </w:rPr>
        <w:t xml:space="preserve">Rural King’s </w:t>
      </w:r>
      <w:r>
        <w:rPr>
          <w:rFonts w:cs="Arial"/>
          <w:szCs w:val="24"/>
        </w:rPr>
        <w:t>2026 A</w:t>
      </w:r>
      <w:r w:rsidRPr="00E66308">
        <w:rPr>
          <w:rFonts w:cs="Arial"/>
          <w:szCs w:val="24"/>
        </w:rPr>
        <w:t xml:space="preserve">nnual </w:t>
      </w:r>
      <w:r>
        <w:rPr>
          <w:rFonts w:cs="Arial"/>
          <w:szCs w:val="24"/>
        </w:rPr>
        <w:t>V</w:t>
      </w:r>
      <w:r w:rsidRPr="00E66308">
        <w:rPr>
          <w:rFonts w:cs="Arial"/>
          <w:szCs w:val="24"/>
        </w:rPr>
        <w:t xml:space="preserve">endor </w:t>
      </w:r>
      <w:r>
        <w:rPr>
          <w:rFonts w:cs="Arial"/>
          <w:szCs w:val="24"/>
        </w:rPr>
        <w:t>S</w:t>
      </w:r>
      <w:r w:rsidRPr="00E66308">
        <w:rPr>
          <w:rFonts w:cs="Arial"/>
          <w:szCs w:val="24"/>
        </w:rPr>
        <w:t>ummit</w:t>
      </w:r>
      <w:r>
        <w:rPr>
          <w:rFonts w:cs="Arial"/>
          <w:szCs w:val="24"/>
        </w:rPr>
        <w:t xml:space="preserve"> in</w:t>
      </w:r>
      <w:r w:rsidRPr="00E66308">
        <w:rPr>
          <w:rFonts w:cs="Arial"/>
          <w:szCs w:val="24"/>
        </w:rPr>
        <w:t xml:space="preserve"> Mattoon</w:t>
      </w:r>
      <w:r>
        <w:rPr>
          <w:rFonts w:cs="Arial"/>
          <w:szCs w:val="24"/>
        </w:rPr>
        <w:t xml:space="preserve">, Illinois. </w:t>
      </w:r>
    </w:p>
    <w:p w14:paraId="7C81A640" w14:textId="77777777" w:rsidR="004D249C" w:rsidRPr="00E66308" w:rsidRDefault="004D249C" w:rsidP="004D249C">
      <w:pPr>
        <w:rPr>
          <w:rFonts w:cs="Arial"/>
          <w:szCs w:val="24"/>
        </w:rPr>
      </w:pPr>
      <w:r w:rsidRPr="00E66308">
        <w:rPr>
          <w:rFonts w:cs="Arial"/>
          <w:szCs w:val="24"/>
        </w:rPr>
        <w:t> </w:t>
      </w:r>
    </w:p>
    <w:p w14:paraId="14D3F198" w14:textId="77777777" w:rsidR="004D249C" w:rsidRDefault="004D249C" w:rsidP="004D249C">
      <w:pPr>
        <w:rPr>
          <w:rFonts w:cs="Arial"/>
          <w:szCs w:val="24"/>
        </w:rPr>
      </w:pPr>
      <w:r>
        <w:rPr>
          <w:rFonts w:cs="Arial"/>
          <w:szCs w:val="24"/>
        </w:rPr>
        <w:t>“</w:t>
      </w:r>
      <w:r w:rsidRPr="00E66308">
        <w:rPr>
          <w:rFonts w:cs="Arial"/>
          <w:szCs w:val="24"/>
        </w:rPr>
        <w:t>We are proud of our close partnership with Rural King</w:t>
      </w:r>
      <w:r>
        <w:rPr>
          <w:rFonts w:cs="Arial"/>
          <w:szCs w:val="24"/>
        </w:rPr>
        <w:t>,” said Labelle.</w:t>
      </w:r>
      <w:r w:rsidRPr="00E66308">
        <w:rPr>
          <w:rFonts w:cs="Arial"/>
          <w:szCs w:val="24"/>
        </w:rPr>
        <w:t xml:space="preserve"> </w:t>
      </w:r>
      <w:r>
        <w:rPr>
          <w:rFonts w:cs="Arial"/>
          <w:szCs w:val="24"/>
        </w:rPr>
        <w:t>“</w:t>
      </w:r>
      <w:r w:rsidRPr="00E66308">
        <w:rPr>
          <w:rFonts w:cs="Arial"/>
          <w:szCs w:val="24"/>
        </w:rPr>
        <w:t>By navigating challenging market conditions together, we’ve ensured that TKG’s ammo brands remain available to sportsmen and women across rural America. We are truly honored to receive this recognition from the Rural King team</w:t>
      </w:r>
      <w:r>
        <w:rPr>
          <w:rFonts w:cs="Arial"/>
          <w:szCs w:val="24"/>
        </w:rPr>
        <w:t>.”</w:t>
      </w:r>
    </w:p>
    <w:p w14:paraId="21E80FF0" w14:textId="77777777" w:rsidR="004D249C" w:rsidRDefault="004D249C" w:rsidP="004D249C">
      <w:pPr>
        <w:rPr>
          <w:rFonts w:cs="Arial"/>
          <w:szCs w:val="24"/>
        </w:rPr>
      </w:pPr>
    </w:p>
    <w:p w14:paraId="5EB83B1C" w14:textId="77A897C5" w:rsidR="004D249C" w:rsidRPr="00E66308" w:rsidRDefault="004D249C" w:rsidP="004D249C">
      <w:pPr>
        <w:rPr>
          <w:rFonts w:cs="Arial"/>
          <w:szCs w:val="24"/>
        </w:rPr>
      </w:pPr>
      <w:r>
        <w:rPr>
          <w:rFonts w:cs="Arial"/>
          <w:szCs w:val="24"/>
        </w:rPr>
        <w:t>T</w:t>
      </w:r>
      <w:r w:rsidRPr="00E66308">
        <w:rPr>
          <w:rFonts w:cs="Arial"/>
          <w:szCs w:val="24"/>
        </w:rPr>
        <w:t xml:space="preserve">he Rural King Vendor of the Year award is </w:t>
      </w:r>
      <w:r>
        <w:rPr>
          <w:rFonts w:cs="Arial"/>
          <w:szCs w:val="24"/>
        </w:rPr>
        <w:t xml:space="preserve">the </w:t>
      </w:r>
      <w:r w:rsidRPr="00E66308">
        <w:rPr>
          <w:rFonts w:cs="Arial"/>
          <w:szCs w:val="24"/>
        </w:rPr>
        <w:t>top recognition given to a supplier that demonstrates excellence in supporting Rural King's retail operations, which include farm, home, and sporting goods</w:t>
      </w:r>
      <w:r>
        <w:rPr>
          <w:rFonts w:cs="Arial"/>
          <w:szCs w:val="24"/>
        </w:rPr>
        <w:t xml:space="preserve">. TKG was </w:t>
      </w:r>
      <w:r w:rsidRPr="00E66308">
        <w:rPr>
          <w:rFonts w:cs="Arial"/>
          <w:szCs w:val="24"/>
        </w:rPr>
        <w:t xml:space="preserve">specifically recognized for </w:t>
      </w:r>
      <w:r>
        <w:rPr>
          <w:rFonts w:cs="Arial"/>
          <w:szCs w:val="24"/>
        </w:rPr>
        <w:t>its</w:t>
      </w:r>
      <w:r w:rsidRPr="00E66308">
        <w:rPr>
          <w:rFonts w:cs="Arial"/>
          <w:szCs w:val="24"/>
        </w:rPr>
        <w:t xml:space="preserve"> dedication to excellence</w:t>
      </w:r>
      <w:r>
        <w:rPr>
          <w:rFonts w:cs="Arial"/>
          <w:szCs w:val="24"/>
        </w:rPr>
        <w:t>, growth,</w:t>
      </w:r>
      <w:r w:rsidRPr="00E66308">
        <w:rPr>
          <w:rFonts w:cs="Arial"/>
          <w:szCs w:val="24"/>
        </w:rPr>
        <w:t xml:space="preserve"> and support of </w:t>
      </w:r>
      <w:r>
        <w:rPr>
          <w:rFonts w:cs="Arial"/>
          <w:szCs w:val="24"/>
        </w:rPr>
        <w:t xml:space="preserve">its </w:t>
      </w:r>
      <w:r w:rsidRPr="00E66308">
        <w:rPr>
          <w:rFonts w:cs="Arial"/>
          <w:szCs w:val="24"/>
        </w:rPr>
        <w:t>product offerings.</w:t>
      </w:r>
      <w:r>
        <w:rPr>
          <w:rFonts w:cs="Arial"/>
          <w:szCs w:val="24"/>
        </w:rPr>
        <w:t xml:space="preserve"> </w:t>
      </w:r>
      <w:r w:rsidRPr="00E66308">
        <w:rPr>
          <w:rFonts w:cs="Arial"/>
          <w:szCs w:val="24"/>
        </w:rPr>
        <w:t xml:space="preserve">The award recognizes partners </w:t>
      </w:r>
      <w:r>
        <w:rPr>
          <w:rFonts w:cs="Arial"/>
          <w:szCs w:val="24"/>
        </w:rPr>
        <w:t>who enhance Rural King's ability to provide quality products at good prices to</w:t>
      </w:r>
      <w:r w:rsidRPr="00E66308">
        <w:rPr>
          <w:rFonts w:cs="Arial"/>
          <w:szCs w:val="24"/>
        </w:rPr>
        <w:t xml:space="preserve"> customers in the rural communities they serve.</w:t>
      </w:r>
    </w:p>
    <w:p w14:paraId="5CC0819A" w14:textId="77777777" w:rsidR="004D249C" w:rsidRPr="00E66308" w:rsidRDefault="004D249C" w:rsidP="004D249C">
      <w:pPr>
        <w:rPr>
          <w:rFonts w:cs="Arial"/>
          <w:szCs w:val="24"/>
        </w:rPr>
      </w:pPr>
    </w:p>
    <w:p w14:paraId="6038E861" w14:textId="66109402" w:rsidR="004D249C" w:rsidRDefault="004D249C" w:rsidP="005D7250">
      <w:pPr>
        <w:rPr>
          <w:rFonts w:cs="Arial"/>
          <w:szCs w:val="24"/>
        </w:rPr>
      </w:pPr>
      <w:r>
        <w:rPr>
          <w:rFonts w:cs="Arial"/>
          <w:szCs w:val="24"/>
        </w:rPr>
        <w:t xml:space="preserve">“This award is </w:t>
      </w:r>
      <w:r w:rsidRPr="00E66308">
        <w:rPr>
          <w:rFonts w:cs="Arial"/>
          <w:szCs w:val="24"/>
        </w:rPr>
        <w:t xml:space="preserve">a recognition of the hard work </w:t>
      </w:r>
      <w:r>
        <w:rPr>
          <w:rFonts w:cs="Arial"/>
          <w:szCs w:val="24"/>
        </w:rPr>
        <w:t>that both</w:t>
      </w:r>
      <w:r w:rsidRPr="00E66308">
        <w:rPr>
          <w:rFonts w:cs="Arial"/>
          <w:szCs w:val="24"/>
        </w:rPr>
        <w:t xml:space="preserve"> Rural King and TKG put into the business through planning and execution</w:t>
      </w:r>
      <w:r>
        <w:rPr>
          <w:rFonts w:cs="Arial"/>
          <w:szCs w:val="24"/>
        </w:rPr>
        <w:t xml:space="preserve">,” </w:t>
      </w:r>
      <w:r w:rsidR="005D7250">
        <w:rPr>
          <w:rFonts w:cs="Arial"/>
          <w:szCs w:val="24"/>
        </w:rPr>
        <w:t xml:space="preserve">said TKG’s </w:t>
      </w:r>
      <w:r w:rsidR="005D7250" w:rsidRPr="005D7250">
        <w:rPr>
          <w:rFonts w:cs="Arial"/>
          <w:szCs w:val="24"/>
        </w:rPr>
        <w:t>Senior Retail Sales Director</w:t>
      </w:r>
      <w:r w:rsidR="005D7250">
        <w:rPr>
          <w:rFonts w:cs="Arial"/>
          <w:szCs w:val="24"/>
        </w:rPr>
        <w:t xml:space="preserve">, </w:t>
      </w:r>
      <w:r w:rsidR="005D7250" w:rsidRPr="005D7250">
        <w:rPr>
          <w:rFonts w:cs="Arial"/>
          <w:szCs w:val="24"/>
        </w:rPr>
        <w:t>Jake Marolt</w:t>
      </w:r>
      <w:r w:rsidR="005D7250">
        <w:rPr>
          <w:rFonts w:cs="Arial"/>
          <w:szCs w:val="24"/>
        </w:rPr>
        <w:t xml:space="preserve">. </w:t>
      </w:r>
      <w:r>
        <w:rPr>
          <w:rFonts w:cs="Arial"/>
          <w:szCs w:val="24"/>
        </w:rPr>
        <w:t>“These efforts</w:t>
      </w:r>
      <w:r w:rsidRPr="00E66308">
        <w:rPr>
          <w:rFonts w:cs="Arial"/>
          <w:szCs w:val="24"/>
        </w:rPr>
        <w:t xml:space="preserve"> </w:t>
      </w:r>
      <w:r>
        <w:rPr>
          <w:rFonts w:cs="Arial"/>
          <w:szCs w:val="24"/>
        </w:rPr>
        <w:t>help</w:t>
      </w:r>
      <w:r w:rsidRPr="00E66308">
        <w:rPr>
          <w:rFonts w:cs="Arial"/>
          <w:szCs w:val="24"/>
        </w:rPr>
        <w:t xml:space="preserve"> ensure high </w:t>
      </w:r>
      <w:r>
        <w:rPr>
          <w:rFonts w:cs="Arial"/>
          <w:szCs w:val="24"/>
        </w:rPr>
        <w:t>in-stock</w:t>
      </w:r>
      <w:r w:rsidRPr="00E66308">
        <w:rPr>
          <w:rFonts w:cs="Arial"/>
          <w:szCs w:val="24"/>
        </w:rPr>
        <w:t xml:space="preserve"> rates, seasonal end cap strategies, </w:t>
      </w:r>
      <w:r>
        <w:rPr>
          <w:rFonts w:cs="Arial"/>
          <w:szCs w:val="24"/>
        </w:rPr>
        <w:t>educational-based</w:t>
      </w:r>
      <w:r w:rsidRPr="00E66308">
        <w:rPr>
          <w:rFonts w:cs="Arial"/>
          <w:szCs w:val="24"/>
        </w:rPr>
        <w:t xml:space="preserve"> consumer marketing, increased collaboration, targeted ‘Rudy’ offers</w:t>
      </w:r>
      <w:r>
        <w:rPr>
          <w:rFonts w:cs="Arial"/>
          <w:szCs w:val="24"/>
        </w:rPr>
        <w:t>,</w:t>
      </w:r>
      <w:r w:rsidRPr="00E66308">
        <w:rPr>
          <w:rFonts w:cs="Arial"/>
          <w:szCs w:val="24"/>
        </w:rPr>
        <w:t xml:space="preserve"> and </w:t>
      </w:r>
      <w:r w:rsidR="002B4064">
        <w:rPr>
          <w:rFonts w:cs="Arial"/>
          <w:szCs w:val="24"/>
        </w:rPr>
        <w:t>set</w:t>
      </w:r>
      <w:r w:rsidRPr="00E66308">
        <w:rPr>
          <w:rFonts w:cs="Arial"/>
          <w:szCs w:val="24"/>
        </w:rPr>
        <w:t xml:space="preserve"> us apart as a trusted strategic partner</w:t>
      </w:r>
      <w:r>
        <w:rPr>
          <w:rFonts w:cs="Arial"/>
          <w:szCs w:val="24"/>
        </w:rPr>
        <w:t>.”</w:t>
      </w:r>
    </w:p>
    <w:p w14:paraId="0237BF9D" w14:textId="77777777" w:rsidR="004D249C" w:rsidRDefault="004D249C" w:rsidP="004D249C">
      <w:pPr>
        <w:rPr>
          <w:rFonts w:cs="Arial"/>
          <w:szCs w:val="24"/>
        </w:rPr>
      </w:pPr>
    </w:p>
    <w:p w14:paraId="2FBE8C81" w14:textId="511D2C6D" w:rsidR="004D249C" w:rsidRPr="00E66308" w:rsidRDefault="004D249C" w:rsidP="004D249C">
      <w:pPr>
        <w:rPr>
          <w:rFonts w:cs="Arial"/>
          <w:szCs w:val="24"/>
        </w:rPr>
      </w:pPr>
      <w:r w:rsidRPr="004D249C">
        <w:rPr>
          <w:rFonts w:cs="Arial"/>
          <w:szCs w:val="24"/>
        </w:rPr>
        <w:t>T</w:t>
      </w:r>
      <w:r>
        <w:rPr>
          <w:rFonts w:cs="Arial"/>
          <w:szCs w:val="24"/>
        </w:rPr>
        <w:t>KG’s Federal Ammunition and affiliate brands engineer and manufacture</w:t>
      </w:r>
      <w:r w:rsidRPr="004D249C">
        <w:rPr>
          <w:rFonts w:cs="Arial"/>
          <w:szCs w:val="24"/>
        </w:rPr>
        <w:t xml:space="preserve"> the most accurate, powerful, and reliable ammunition in the world. TKG is a member of the Ammo+ Division of the industrial-technological group CSG, a dynamic group of more than 100 manufacturing, development, and trading companies based in the U.S. and Europe. Learn more at </w:t>
      </w:r>
      <w:hyperlink r:id="rId8" w:history="1">
        <w:r w:rsidRPr="001814EC">
          <w:rPr>
            <w:rStyle w:val="Hyperlink"/>
            <w:rFonts w:cs="Arial"/>
            <w:szCs w:val="24"/>
          </w:rPr>
          <w:t>www.thekineticgroup.com</w:t>
        </w:r>
      </w:hyperlink>
      <w:r w:rsidRPr="004D249C">
        <w:rPr>
          <w:rFonts w:cs="Arial"/>
          <w:szCs w:val="24"/>
        </w:rPr>
        <w:t>.</w:t>
      </w:r>
      <w:r>
        <w:rPr>
          <w:rFonts w:cs="Arial"/>
          <w:szCs w:val="24"/>
        </w:rPr>
        <w:t xml:space="preserve"> </w:t>
      </w:r>
    </w:p>
    <w:p w14:paraId="6D89DE38" w14:textId="77777777" w:rsidR="00633E39" w:rsidRPr="00F6581B" w:rsidRDefault="00633E39" w:rsidP="005276EE">
      <w:pPr>
        <w:rPr>
          <w:rFonts w:cs="Arial"/>
          <w:szCs w:val="24"/>
        </w:rPr>
      </w:pPr>
    </w:p>
    <w:p w14:paraId="04C25268" w14:textId="44651142" w:rsidR="00633E39" w:rsidRDefault="00633E39" w:rsidP="00633E39">
      <w:pPr>
        <w:rPr>
          <w:rFonts w:cs="Arial"/>
          <w:szCs w:val="24"/>
        </w:rPr>
      </w:pPr>
      <w:r w:rsidRPr="00633E39">
        <w:rPr>
          <w:rFonts w:cs="Arial"/>
          <w:szCs w:val="24"/>
        </w:rPr>
        <w:t>Federal Ammunition products are available at dealers nationwide and online. For more information on all Federal products and to sign up for notifications about new product availability,</w:t>
      </w:r>
      <w:r w:rsidRPr="00633E39">
        <w:rPr>
          <w:rFonts w:cs="Arial"/>
          <w:bCs/>
          <w:szCs w:val="24"/>
        </w:rPr>
        <w:t xml:space="preserve"> rebate </w:t>
      </w:r>
      <w:r w:rsidRPr="00633E39">
        <w:rPr>
          <w:rFonts w:cs="Arial"/>
          <w:szCs w:val="24"/>
        </w:rPr>
        <w:t xml:space="preserve">promotions, </w:t>
      </w:r>
      <w:r w:rsidRPr="00633E39">
        <w:rPr>
          <w:rFonts w:cs="Arial"/>
          <w:bCs/>
          <w:szCs w:val="24"/>
        </w:rPr>
        <w:t xml:space="preserve">and other brand news via email, </w:t>
      </w:r>
      <w:r w:rsidRPr="00633E39">
        <w:rPr>
          <w:rFonts w:cs="Arial"/>
          <w:szCs w:val="24"/>
        </w:rPr>
        <w:t xml:space="preserve">visit </w:t>
      </w:r>
      <w:hyperlink r:id="rId9" w:history="1">
        <w:r w:rsidRPr="00633E39">
          <w:rPr>
            <w:rStyle w:val="Hyperlink"/>
            <w:rFonts w:cs="Arial"/>
            <w:szCs w:val="24"/>
          </w:rPr>
          <w:t>www.federalpremium.com</w:t>
        </w:r>
      </w:hyperlink>
      <w:r w:rsidRPr="00633E39">
        <w:rPr>
          <w:rFonts w:cs="Arial"/>
          <w:szCs w:val="24"/>
        </w:rPr>
        <w:t>.</w:t>
      </w:r>
    </w:p>
    <w:p w14:paraId="74646DFF" w14:textId="77777777" w:rsidR="00650B1F" w:rsidRDefault="00650B1F" w:rsidP="00633E39">
      <w:pPr>
        <w:rPr>
          <w:rFonts w:cs="Arial"/>
          <w:szCs w:val="24"/>
        </w:rPr>
      </w:pPr>
    </w:p>
    <w:p w14:paraId="717758EA" w14:textId="77777777" w:rsidR="00650B1F" w:rsidRPr="00633E39" w:rsidRDefault="00650B1F" w:rsidP="00633E39">
      <w:pPr>
        <w:rPr>
          <w:rFonts w:cs="Arial"/>
          <w:szCs w:val="24"/>
        </w:rPr>
      </w:pPr>
    </w:p>
    <w:p w14:paraId="2DE00EFD" w14:textId="77777777" w:rsidR="00633E39" w:rsidRPr="00633E39" w:rsidRDefault="00633E39" w:rsidP="00633E39">
      <w:pPr>
        <w:rPr>
          <w:rFonts w:cs="Arial"/>
          <w:szCs w:val="24"/>
        </w:rPr>
      </w:pPr>
      <w:r w:rsidRPr="00633E39">
        <w:rPr>
          <w:rFonts w:cs="Arial"/>
          <w:b/>
          <w:bCs/>
          <w:szCs w:val="24"/>
        </w:rPr>
        <w:t>Press Release Contact:</w:t>
      </w:r>
      <w:r w:rsidRPr="00633E39">
        <w:rPr>
          <w:rFonts w:cs="Arial"/>
          <w:szCs w:val="24"/>
        </w:rPr>
        <w:t xml:space="preserve"> JJ Reich</w:t>
      </w:r>
      <w:r w:rsidRPr="00633E39">
        <w:rPr>
          <w:rFonts w:cs="Arial"/>
          <w:szCs w:val="24"/>
        </w:rPr>
        <w:br/>
        <w:t>Senior Manager – Press Relations</w:t>
      </w:r>
      <w:r w:rsidRPr="00633E39">
        <w:rPr>
          <w:rFonts w:cs="Arial"/>
          <w:szCs w:val="24"/>
        </w:rPr>
        <w:br/>
        <w:t xml:space="preserve">E-mail: </w:t>
      </w:r>
      <w:hyperlink r:id="rId10" w:history="1">
        <w:r w:rsidRPr="00633E39">
          <w:rPr>
            <w:rStyle w:val="Hyperlink"/>
            <w:rFonts w:cs="Arial"/>
            <w:szCs w:val="24"/>
          </w:rPr>
          <w:t>media@tkghunt.com</w:t>
        </w:r>
      </w:hyperlink>
    </w:p>
    <w:p w14:paraId="07ABC406" w14:textId="77777777" w:rsidR="00633E39" w:rsidRPr="00633E39" w:rsidRDefault="00633E39" w:rsidP="00633E39">
      <w:pPr>
        <w:rPr>
          <w:rFonts w:cs="Arial"/>
          <w:szCs w:val="24"/>
        </w:rPr>
      </w:pPr>
    </w:p>
    <w:p w14:paraId="638BD1ED" w14:textId="77777777" w:rsidR="00633E39" w:rsidRPr="00633E39" w:rsidRDefault="00633E39" w:rsidP="00633E39">
      <w:pPr>
        <w:rPr>
          <w:rFonts w:cs="Arial"/>
          <w:szCs w:val="24"/>
        </w:rPr>
      </w:pPr>
    </w:p>
    <w:p w14:paraId="06015056" w14:textId="77777777" w:rsidR="00633E39" w:rsidRPr="00633E39" w:rsidRDefault="00633E39" w:rsidP="00633E39">
      <w:pPr>
        <w:rPr>
          <w:rFonts w:cs="Arial"/>
          <w:b/>
          <w:bCs/>
          <w:szCs w:val="24"/>
        </w:rPr>
      </w:pPr>
      <w:r w:rsidRPr="00633E39">
        <w:rPr>
          <w:rFonts w:cs="Arial"/>
          <w:b/>
          <w:bCs/>
          <w:szCs w:val="24"/>
        </w:rPr>
        <w:t>About Federal Ammunition</w:t>
      </w:r>
    </w:p>
    <w:p w14:paraId="7BA22E2F" w14:textId="09569643" w:rsidR="00E66308" w:rsidRPr="00E66308" w:rsidRDefault="00633E39" w:rsidP="00E66308">
      <w:pPr>
        <w:rPr>
          <w:rFonts w:cs="Arial"/>
          <w:szCs w:val="24"/>
        </w:rPr>
      </w:pPr>
      <w:r w:rsidRPr="00633E39">
        <w:rPr>
          <w:rFonts w:cs="Arial"/>
          <w:szCs w:val="24"/>
        </w:rP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r w:rsidR="00E66308" w:rsidRPr="00E66308">
        <w:rPr>
          <w:rFonts w:cs="Arial"/>
          <w:szCs w:val="24"/>
        </w:rPr>
        <w:t> </w:t>
      </w:r>
    </w:p>
    <w:p w14:paraId="17D2B6CA" w14:textId="1BF1EEA1" w:rsidR="00E66308" w:rsidRDefault="00E66308" w:rsidP="00E66308">
      <w:pPr>
        <w:rPr>
          <w:rFonts w:cs="Arial"/>
          <w:szCs w:val="24"/>
        </w:rPr>
      </w:pPr>
      <w:r w:rsidRPr="00E66308">
        <w:rPr>
          <w:rFonts w:cs="Arial"/>
          <w:szCs w:val="24"/>
        </w:rPr>
        <w:t xml:space="preserve"> </w:t>
      </w:r>
    </w:p>
    <w:p w14:paraId="3A3D52BC" w14:textId="77777777" w:rsidR="00E66308" w:rsidRDefault="00E66308" w:rsidP="00E66308">
      <w:pPr>
        <w:rPr>
          <w:rFonts w:cs="Arial"/>
          <w:szCs w:val="24"/>
        </w:rPr>
      </w:pPr>
    </w:p>
    <w:p w14:paraId="716208BE" w14:textId="77777777" w:rsidR="00E66308" w:rsidRPr="00B07E30" w:rsidRDefault="00E66308" w:rsidP="00E51833">
      <w:pPr>
        <w:rPr>
          <w:rFonts w:cs="Arial"/>
          <w:b/>
          <w:bCs/>
          <w:szCs w:val="24"/>
        </w:rPr>
      </w:pPr>
    </w:p>
    <w:sectPr w:rsidR="00E66308" w:rsidRPr="00B07E30" w:rsidSect="0024700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6741D" w14:textId="77777777" w:rsidR="00B07387" w:rsidRDefault="00B07387">
      <w:r>
        <w:separator/>
      </w:r>
    </w:p>
  </w:endnote>
  <w:endnote w:type="continuationSeparator" w:id="0">
    <w:p w14:paraId="411C670E" w14:textId="77777777" w:rsidR="00B07387" w:rsidRDefault="00B0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C552" w14:textId="77777777" w:rsidR="00B07387" w:rsidRDefault="00B07387">
      <w:r>
        <w:separator/>
      </w:r>
    </w:p>
  </w:footnote>
  <w:footnote w:type="continuationSeparator" w:id="0">
    <w:p w14:paraId="00A5BBC8" w14:textId="77777777" w:rsidR="00B07387" w:rsidRDefault="00B07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BF1832"/>
    <w:multiLevelType w:val="hybridMultilevel"/>
    <w:tmpl w:val="D02C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445851">
    <w:abstractNumId w:val="3"/>
  </w:num>
  <w:num w:numId="2" w16cid:durableId="60370901">
    <w:abstractNumId w:val="16"/>
  </w:num>
  <w:num w:numId="3" w16cid:durableId="224142396">
    <w:abstractNumId w:val="1"/>
  </w:num>
  <w:num w:numId="4" w16cid:durableId="1223564080">
    <w:abstractNumId w:val="15"/>
  </w:num>
  <w:num w:numId="5" w16cid:durableId="1489596453">
    <w:abstractNumId w:val="13"/>
  </w:num>
  <w:num w:numId="6" w16cid:durableId="587890670">
    <w:abstractNumId w:val="10"/>
  </w:num>
  <w:num w:numId="7" w16cid:durableId="843738004">
    <w:abstractNumId w:val="0"/>
  </w:num>
  <w:num w:numId="8" w16cid:durableId="56251718">
    <w:abstractNumId w:val="14"/>
  </w:num>
  <w:num w:numId="9" w16cid:durableId="1069304943">
    <w:abstractNumId w:val="2"/>
  </w:num>
  <w:num w:numId="10" w16cid:durableId="1798723206">
    <w:abstractNumId w:val="11"/>
  </w:num>
  <w:num w:numId="11" w16cid:durableId="1215966233">
    <w:abstractNumId w:val="4"/>
  </w:num>
  <w:num w:numId="12" w16cid:durableId="1785147084">
    <w:abstractNumId w:val="8"/>
  </w:num>
  <w:num w:numId="13" w16cid:durableId="1306617121">
    <w:abstractNumId w:val="6"/>
  </w:num>
  <w:num w:numId="14" w16cid:durableId="1987195807">
    <w:abstractNumId w:val="7"/>
  </w:num>
  <w:num w:numId="15" w16cid:durableId="843202381">
    <w:abstractNumId w:val="18"/>
  </w:num>
  <w:num w:numId="16" w16cid:durableId="550962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9841320">
    <w:abstractNumId w:val="17"/>
  </w:num>
  <w:num w:numId="18" w16cid:durableId="358553749">
    <w:abstractNumId w:val="9"/>
  </w:num>
  <w:num w:numId="19" w16cid:durableId="633411901">
    <w:abstractNumId w:val="4"/>
  </w:num>
  <w:num w:numId="20" w16cid:durableId="1424571905">
    <w:abstractNumId w:val="5"/>
  </w:num>
  <w:num w:numId="21" w16cid:durableId="495920549">
    <w:abstractNumId w:val="12"/>
  </w:num>
  <w:num w:numId="22" w16cid:durableId="14443036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53C6"/>
    <w:rsid w:val="0001164C"/>
    <w:rsid w:val="00011F39"/>
    <w:rsid w:val="00015FEC"/>
    <w:rsid w:val="000201AB"/>
    <w:rsid w:val="00021ABB"/>
    <w:rsid w:val="0002403B"/>
    <w:rsid w:val="00024A0A"/>
    <w:rsid w:val="00025392"/>
    <w:rsid w:val="00032010"/>
    <w:rsid w:val="00033B84"/>
    <w:rsid w:val="000340DE"/>
    <w:rsid w:val="00034334"/>
    <w:rsid w:val="0003685F"/>
    <w:rsid w:val="000370B8"/>
    <w:rsid w:val="00041E40"/>
    <w:rsid w:val="00044786"/>
    <w:rsid w:val="000456A6"/>
    <w:rsid w:val="00050658"/>
    <w:rsid w:val="000514A3"/>
    <w:rsid w:val="0005235A"/>
    <w:rsid w:val="00053CCE"/>
    <w:rsid w:val="000679C0"/>
    <w:rsid w:val="0007365F"/>
    <w:rsid w:val="00074A37"/>
    <w:rsid w:val="00075DD1"/>
    <w:rsid w:val="000765B0"/>
    <w:rsid w:val="000777EE"/>
    <w:rsid w:val="0008122B"/>
    <w:rsid w:val="00082079"/>
    <w:rsid w:val="000851D6"/>
    <w:rsid w:val="000858B4"/>
    <w:rsid w:val="0008653B"/>
    <w:rsid w:val="00091A08"/>
    <w:rsid w:val="000940C4"/>
    <w:rsid w:val="00097E5A"/>
    <w:rsid w:val="000A485F"/>
    <w:rsid w:val="000C5525"/>
    <w:rsid w:val="000C5FC6"/>
    <w:rsid w:val="000C666D"/>
    <w:rsid w:val="000C6CEB"/>
    <w:rsid w:val="000C7FF7"/>
    <w:rsid w:val="000D0311"/>
    <w:rsid w:val="000D3043"/>
    <w:rsid w:val="000D5F74"/>
    <w:rsid w:val="000D64A8"/>
    <w:rsid w:val="000D7E43"/>
    <w:rsid w:val="000E0552"/>
    <w:rsid w:val="000E3362"/>
    <w:rsid w:val="000E435B"/>
    <w:rsid w:val="000E44A2"/>
    <w:rsid w:val="000E5706"/>
    <w:rsid w:val="000F1B1B"/>
    <w:rsid w:val="000F7114"/>
    <w:rsid w:val="00100A6B"/>
    <w:rsid w:val="00100CBE"/>
    <w:rsid w:val="00100EDC"/>
    <w:rsid w:val="00101FC5"/>
    <w:rsid w:val="001055B3"/>
    <w:rsid w:val="001067AB"/>
    <w:rsid w:val="001100E0"/>
    <w:rsid w:val="00111120"/>
    <w:rsid w:val="0011346A"/>
    <w:rsid w:val="00114C66"/>
    <w:rsid w:val="00116DD3"/>
    <w:rsid w:val="00117C78"/>
    <w:rsid w:val="00124163"/>
    <w:rsid w:val="00126186"/>
    <w:rsid w:val="0013019B"/>
    <w:rsid w:val="00133E3A"/>
    <w:rsid w:val="00136A6D"/>
    <w:rsid w:val="00141070"/>
    <w:rsid w:val="001441F5"/>
    <w:rsid w:val="00155654"/>
    <w:rsid w:val="0015613C"/>
    <w:rsid w:val="00157444"/>
    <w:rsid w:val="0016021F"/>
    <w:rsid w:val="00161B99"/>
    <w:rsid w:val="00166B05"/>
    <w:rsid w:val="00167CDA"/>
    <w:rsid w:val="00170137"/>
    <w:rsid w:val="00170AA7"/>
    <w:rsid w:val="001755C3"/>
    <w:rsid w:val="00175EEB"/>
    <w:rsid w:val="00176E99"/>
    <w:rsid w:val="00180ECF"/>
    <w:rsid w:val="001864F4"/>
    <w:rsid w:val="00187044"/>
    <w:rsid w:val="00187EC0"/>
    <w:rsid w:val="00190B19"/>
    <w:rsid w:val="001941A2"/>
    <w:rsid w:val="00194956"/>
    <w:rsid w:val="001A0634"/>
    <w:rsid w:val="001A06FE"/>
    <w:rsid w:val="001A0AA5"/>
    <w:rsid w:val="001A0CFE"/>
    <w:rsid w:val="001A42F8"/>
    <w:rsid w:val="001A4C25"/>
    <w:rsid w:val="001A5467"/>
    <w:rsid w:val="001A7096"/>
    <w:rsid w:val="001A7E10"/>
    <w:rsid w:val="001B1B9B"/>
    <w:rsid w:val="001B1D8D"/>
    <w:rsid w:val="001B42CA"/>
    <w:rsid w:val="001C182A"/>
    <w:rsid w:val="001C2BB9"/>
    <w:rsid w:val="001C55B9"/>
    <w:rsid w:val="001C663D"/>
    <w:rsid w:val="001D36E2"/>
    <w:rsid w:val="001D4A50"/>
    <w:rsid w:val="001D4ADD"/>
    <w:rsid w:val="001D506B"/>
    <w:rsid w:val="001D662F"/>
    <w:rsid w:val="001D695F"/>
    <w:rsid w:val="001D75C3"/>
    <w:rsid w:val="001D7C12"/>
    <w:rsid w:val="001E215D"/>
    <w:rsid w:val="001E2B16"/>
    <w:rsid w:val="001E543F"/>
    <w:rsid w:val="001E5A94"/>
    <w:rsid w:val="001E65CA"/>
    <w:rsid w:val="001E738A"/>
    <w:rsid w:val="00200A2E"/>
    <w:rsid w:val="0020112A"/>
    <w:rsid w:val="002039BE"/>
    <w:rsid w:val="002043A0"/>
    <w:rsid w:val="00204545"/>
    <w:rsid w:val="00207D25"/>
    <w:rsid w:val="00210408"/>
    <w:rsid w:val="00210B00"/>
    <w:rsid w:val="00212C1D"/>
    <w:rsid w:val="002150F2"/>
    <w:rsid w:val="002159F1"/>
    <w:rsid w:val="002167EB"/>
    <w:rsid w:val="0021710C"/>
    <w:rsid w:val="00222373"/>
    <w:rsid w:val="0022283C"/>
    <w:rsid w:val="00222BAA"/>
    <w:rsid w:val="00237CD6"/>
    <w:rsid w:val="0024074E"/>
    <w:rsid w:val="002425BF"/>
    <w:rsid w:val="0024353C"/>
    <w:rsid w:val="0024371C"/>
    <w:rsid w:val="00245634"/>
    <w:rsid w:val="00245CD1"/>
    <w:rsid w:val="0024700C"/>
    <w:rsid w:val="002540E8"/>
    <w:rsid w:val="002579EF"/>
    <w:rsid w:val="00260F44"/>
    <w:rsid w:val="00261445"/>
    <w:rsid w:val="00264279"/>
    <w:rsid w:val="00264D4D"/>
    <w:rsid w:val="00264E6D"/>
    <w:rsid w:val="00265C6C"/>
    <w:rsid w:val="00266544"/>
    <w:rsid w:val="00270181"/>
    <w:rsid w:val="00283289"/>
    <w:rsid w:val="00284049"/>
    <w:rsid w:val="00290E5F"/>
    <w:rsid w:val="002917B3"/>
    <w:rsid w:val="0029227C"/>
    <w:rsid w:val="002946D0"/>
    <w:rsid w:val="0029730C"/>
    <w:rsid w:val="00297E2C"/>
    <w:rsid w:val="002A0381"/>
    <w:rsid w:val="002B1FA4"/>
    <w:rsid w:val="002B2024"/>
    <w:rsid w:val="002B2E77"/>
    <w:rsid w:val="002B3015"/>
    <w:rsid w:val="002B4064"/>
    <w:rsid w:val="002C10C5"/>
    <w:rsid w:val="002C1686"/>
    <w:rsid w:val="002C25B0"/>
    <w:rsid w:val="002D3835"/>
    <w:rsid w:val="002D616E"/>
    <w:rsid w:val="002D7A36"/>
    <w:rsid w:val="002E6BC0"/>
    <w:rsid w:val="002E703F"/>
    <w:rsid w:val="002F2329"/>
    <w:rsid w:val="002F243B"/>
    <w:rsid w:val="002F35D8"/>
    <w:rsid w:val="002F370F"/>
    <w:rsid w:val="002F52E8"/>
    <w:rsid w:val="002F5A8F"/>
    <w:rsid w:val="00302A4B"/>
    <w:rsid w:val="0030438B"/>
    <w:rsid w:val="00304EDB"/>
    <w:rsid w:val="00305B08"/>
    <w:rsid w:val="00306E6C"/>
    <w:rsid w:val="003110BE"/>
    <w:rsid w:val="0031265F"/>
    <w:rsid w:val="00315321"/>
    <w:rsid w:val="003166FC"/>
    <w:rsid w:val="00316F02"/>
    <w:rsid w:val="00320034"/>
    <w:rsid w:val="00323976"/>
    <w:rsid w:val="00323E34"/>
    <w:rsid w:val="00330343"/>
    <w:rsid w:val="0033287C"/>
    <w:rsid w:val="00333285"/>
    <w:rsid w:val="00333514"/>
    <w:rsid w:val="00340621"/>
    <w:rsid w:val="003418F2"/>
    <w:rsid w:val="003430DC"/>
    <w:rsid w:val="00344845"/>
    <w:rsid w:val="00345E2E"/>
    <w:rsid w:val="00345EDB"/>
    <w:rsid w:val="003464BD"/>
    <w:rsid w:val="00350DEC"/>
    <w:rsid w:val="003529B3"/>
    <w:rsid w:val="0035676B"/>
    <w:rsid w:val="00356A76"/>
    <w:rsid w:val="003603C3"/>
    <w:rsid w:val="003679D9"/>
    <w:rsid w:val="00373147"/>
    <w:rsid w:val="0037585B"/>
    <w:rsid w:val="003776CF"/>
    <w:rsid w:val="00381FF6"/>
    <w:rsid w:val="00386C09"/>
    <w:rsid w:val="00387180"/>
    <w:rsid w:val="00390666"/>
    <w:rsid w:val="0039282E"/>
    <w:rsid w:val="00394454"/>
    <w:rsid w:val="003953F4"/>
    <w:rsid w:val="00397E21"/>
    <w:rsid w:val="003A1B2E"/>
    <w:rsid w:val="003A2CEB"/>
    <w:rsid w:val="003A5924"/>
    <w:rsid w:val="003A5B5A"/>
    <w:rsid w:val="003A5CE6"/>
    <w:rsid w:val="003B5A19"/>
    <w:rsid w:val="003B5E02"/>
    <w:rsid w:val="003B6685"/>
    <w:rsid w:val="003C4638"/>
    <w:rsid w:val="003C4B44"/>
    <w:rsid w:val="003C4E71"/>
    <w:rsid w:val="003C7F8D"/>
    <w:rsid w:val="003D2909"/>
    <w:rsid w:val="003D4342"/>
    <w:rsid w:val="003D5C60"/>
    <w:rsid w:val="003D662D"/>
    <w:rsid w:val="003E077F"/>
    <w:rsid w:val="003E24FF"/>
    <w:rsid w:val="003E3060"/>
    <w:rsid w:val="003E3144"/>
    <w:rsid w:val="003E3952"/>
    <w:rsid w:val="003E4E02"/>
    <w:rsid w:val="003E5240"/>
    <w:rsid w:val="003E5FCF"/>
    <w:rsid w:val="003E78E3"/>
    <w:rsid w:val="003F1160"/>
    <w:rsid w:val="003F1649"/>
    <w:rsid w:val="003F6159"/>
    <w:rsid w:val="003F6323"/>
    <w:rsid w:val="00400670"/>
    <w:rsid w:val="004018D9"/>
    <w:rsid w:val="00403D50"/>
    <w:rsid w:val="004042D9"/>
    <w:rsid w:val="00405C49"/>
    <w:rsid w:val="00405FA2"/>
    <w:rsid w:val="0041168F"/>
    <w:rsid w:val="00415B99"/>
    <w:rsid w:val="004176AF"/>
    <w:rsid w:val="00421C99"/>
    <w:rsid w:val="00424011"/>
    <w:rsid w:val="0042517F"/>
    <w:rsid w:val="004303CD"/>
    <w:rsid w:val="0043664A"/>
    <w:rsid w:val="00437DDC"/>
    <w:rsid w:val="00446105"/>
    <w:rsid w:val="00454CFB"/>
    <w:rsid w:val="004565BB"/>
    <w:rsid w:val="00462EBD"/>
    <w:rsid w:val="004637AA"/>
    <w:rsid w:val="004727AC"/>
    <w:rsid w:val="004735F8"/>
    <w:rsid w:val="00482320"/>
    <w:rsid w:val="00485A0B"/>
    <w:rsid w:val="00486F57"/>
    <w:rsid w:val="004873CA"/>
    <w:rsid w:val="00487FF4"/>
    <w:rsid w:val="004906F0"/>
    <w:rsid w:val="00495AE9"/>
    <w:rsid w:val="00495B8D"/>
    <w:rsid w:val="00496814"/>
    <w:rsid w:val="004A2658"/>
    <w:rsid w:val="004A3167"/>
    <w:rsid w:val="004A589D"/>
    <w:rsid w:val="004B0358"/>
    <w:rsid w:val="004B6F85"/>
    <w:rsid w:val="004C3A52"/>
    <w:rsid w:val="004C6391"/>
    <w:rsid w:val="004D0FDB"/>
    <w:rsid w:val="004D249C"/>
    <w:rsid w:val="004D343F"/>
    <w:rsid w:val="004D3705"/>
    <w:rsid w:val="004D4591"/>
    <w:rsid w:val="004E0357"/>
    <w:rsid w:val="004E0C27"/>
    <w:rsid w:val="004E1C98"/>
    <w:rsid w:val="004E4368"/>
    <w:rsid w:val="004E4BF8"/>
    <w:rsid w:val="004E5879"/>
    <w:rsid w:val="004E5F37"/>
    <w:rsid w:val="004E7115"/>
    <w:rsid w:val="004F05E2"/>
    <w:rsid w:val="00501551"/>
    <w:rsid w:val="00504A6E"/>
    <w:rsid w:val="00506915"/>
    <w:rsid w:val="00512368"/>
    <w:rsid w:val="00512FB6"/>
    <w:rsid w:val="005135F7"/>
    <w:rsid w:val="005163CA"/>
    <w:rsid w:val="005201B1"/>
    <w:rsid w:val="00521918"/>
    <w:rsid w:val="00523E3D"/>
    <w:rsid w:val="005242AB"/>
    <w:rsid w:val="00525DD2"/>
    <w:rsid w:val="005276EE"/>
    <w:rsid w:val="005326B3"/>
    <w:rsid w:val="00537EBA"/>
    <w:rsid w:val="005438CF"/>
    <w:rsid w:val="0054448E"/>
    <w:rsid w:val="0054750A"/>
    <w:rsid w:val="00551295"/>
    <w:rsid w:val="00552F05"/>
    <w:rsid w:val="005543E8"/>
    <w:rsid w:val="005579B3"/>
    <w:rsid w:val="00561B5B"/>
    <w:rsid w:val="0056404E"/>
    <w:rsid w:val="00574085"/>
    <w:rsid w:val="0058036D"/>
    <w:rsid w:val="005827A2"/>
    <w:rsid w:val="005829EA"/>
    <w:rsid w:val="005844B4"/>
    <w:rsid w:val="00590433"/>
    <w:rsid w:val="00591DC8"/>
    <w:rsid w:val="00593971"/>
    <w:rsid w:val="00594390"/>
    <w:rsid w:val="00597F6F"/>
    <w:rsid w:val="005A14CB"/>
    <w:rsid w:val="005B0EDA"/>
    <w:rsid w:val="005B0F4C"/>
    <w:rsid w:val="005B12A6"/>
    <w:rsid w:val="005B1AA1"/>
    <w:rsid w:val="005B5339"/>
    <w:rsid w:val="005C0C69"/>
    <w:rsid w:val="005C1914"/>
    <w:rsid w:val="005C2363"/>
    <w:rsid w:val="005D08B1"/>
    <w:rsid w:val="005D64BF"/>
    <w:rsid w:val="005D7250"/>
    <w:rsid w:val="005E03AB"/>
    <w:rsid w:val="005E2A65"/>
    <w:rsid w:val="005F1C83"/>
    <w:rsid w:val="005F4A7C"/>
    <w:rsid w:val="00607A89"/>
    <w:rsid w:val="00610558"/>
    <w:rsid w:val="0061455B"/>
    <w:rsid w:val="00616161"/>
    <w:rsid w:val="00616171"/>
    <w:rsid w:val="00617AF4"/>
    <w:rsid w:val="00617EBE"/>
    <w:rsid w:val="00621371"/>
    <w:rsid w:val="006222EF"/>
    <w:rsid w:val="00623FA2"/>
    <w:rsid w:val="00624A14"/>
    <w:rsid w:val="0062505A"/>
    <w:rsid w:val="00625E33"/>
    <w:rsid w:val="00627031"/>
    <w:rsid w:val="00627F0A"/>
    <w:rsid w:val="006327B3"/>
    <w:rsid w:val="00633E39"/>
    <w:rsid w:val="00641710"/>
    <w:rsid w:val="00641E59"/>
    <w:rsid w:val="00650B1F"/>
    <w:rsid w:val="006568B6"/>
    <w:rsid w:val="006608D8"/>
    <w:rsid w:val="00660EC4"/>
    <w:rsid w:val="006640FC"/>
    <w:rsid w:val="00673018"/>
    <w:rsid w:val="0067303B"/>
    <w:rsid w:val="00673D30"/>
    <w:rsid w:val="006748FE"/>
    <w:rsid w:val="00676481"/>
    <w:rsid w:val="006775C6"/>
    <w:rsid w:val="006817C0"/>
    <w:rsid w:val="00683060"/>
    <w:rsid w:val="00683466"/>
    <w:rsid w:val="00690EF4"/>
    <w:rsid w:val="00691928"/>
    <w:rsid w:val="00691DB9"/>
    <w:rsid w:val="00692B81"/>
    <w:rsid w:val="00697003"/>
    <w:rsid w:val="006A140F"/>
    <w:rsid w:val="006B18B4"/>
    <w:rsid w:val="006B3686"/>
    <w:rsid w:val="006B4F30"/>
    <w:rsid w:val="006B5F05"/>
    <w:rsid w:val="006B6B5D"/>
    <w:rsid w:val="006C278F"/>
    <w:rsid w:val="006C5F01"/>
    <w:rsid w:val="006C76FC"/>
    <w:rsid w:val="006D0224"/>
    <w:rsid w:val="006D0E06"/>
    <w:rsid w:val="006D1BA4"/>
    <w:rsid w:val="006D3B18"/>
    <w:rsid w:val="006D3E99"/>
    <w:rsid w:val="006E0EC5"/>
    <w:rsid w:val="006E18E4"/>
    <w:rsid w:val="006E73D4"/>
    <w:rsid w:val="006F13A2"/>
    <w:rsid w:val="006F41A9"/>
    <w:rsid w:val="006F56A7"/>
    <w:rsid w:val="006F6F7F"/>
    <w:rsid w:val="006F7676"/>
    <w:rsid w:val="0070019E"/>
    <w:rsid w:val="00702657"/>
    <w:rsid w:val="007028C7"/>
    <w:rsid w:val="00704815"/>
    <w:rsid w:val="00704EA0"/>
    <w:rsid w:val="007050C3"/>
    <w:rsid w:val="00712DDE"/>
    <w:rsid w:val="00712E07"/>
    <w:rsid w:val="007175A9"/>
    <w:rsid w:val="007204C9"/>
    <w:rsid w:val="00720B98"/>
    <w:rsid w:val="00727A81"/>
    <w:rsid w:val="00727AC5"/>
    <w:rsid w:val="007325DB"/>
    <w:rsid w:val="0073303B"/>
    <w:rsid w:val="007404CA"/>
    <w:rsid w:val="007405F1"/>
    <w:rsid w:val="00742DA9"/>
    <w:rsid w:val="007440BC"/>
    <w:rsid w:val="00744A7B"/>
    <w:rsid w:val="00746A86"/>
    <w:rsid w:val="007542BF"/>
    <w:rsid w:val="00756271"/>
    <w:rsid w:val="00756EA0"/>
    <w:rsid w:val="00757B07"/>
    <w:rsid w:val="007626FA"/>
    <w:rsid w:val="0077255E"/>
    <w:rsid w:val="00772C45"/>
    <w:rsid w:val="0077366B"/>
    <w:rsid w:val="00774AE9"/>
    <w:rsid w:val="00780846"/>
    <w:rsid w:val="0078208C"/>
    <w:rsid w:val="00783D02"/>
    <w:rsid w:val="0078692A"/>
    <w:rsid w:val="00787D75"/>
    <w:rsid w:val="00787EB5"/>
    <w:rsid w:val="00790264"/>
    <w:rsid w:val="00793050"/>
    <w:rsid w:val="007A1120"/>
    <w:rsid w:val="007A3259"/>
    <w:rsid w:val="007A3812"/>
    <w:rsid w:val="007A4801"/>
    <w:rsid w:val="007A58DD"/>
    <w:rsid w:val="007A62A6"/>
    <w:rsid w:val="007B071D"/>
    <w:rsid w:val="007B092E"/>
    <w:rsid w:val="007B1014"/>
    <w:rsid w:val="007B3A73"/>
    <w:rsid w:val="007C2CF1"/>
    <w:rsid w:val="007C5A23"/>
    <w:rsid w:val="007C5C2D"/>
    <w:rsid w:val="007D122B"/>
    <w:rsid w:val="007D5624"/>
    <w:rsid w:val="007E0080"/>
    <w:rsid w:val="007E1410"/>
    <w:rsid w:val="007E205F"/>
    <w:rsid w:val="007E2E7D"/>
    <w:rsid w:val="007E2ECB"/>
    <w:rsid w:val="007E48A1"/>
    <w:rsid w:val="007E7805"/>
    <w:rsid w:val="007F03B4"/>
    <w:rsid w:val="007F303C"/>
    <w:rsid w:val="007F308A"/>
    <w:rsid w:val="007F58A6"/>
    <w:rsid w:val="007F66E3"/>
    <w:rsid w:val="007F6801"/>
    <w:rsid w:val="00800053"/>
    <w:rsid w:val="008008DD"/>
    <w:rsid w:val="00804122"/>
    <w:rsid w:val="008043CF"/>
    <w:rsid w:val="00806D90"/>
    <w:rsid w:val="008072A3"/>
    <w:rsid w:val="00811BD4"/>
    <w:rsid w:val="008120FC"/>
    <w:rsid w:val="00812C28"/>
    <w:rsid w:val="00813DA0"/>
    <w:rsid w:val="00813E9A"/>
    <w:rsid w:val="00817116"/>
    <w:rsid w:val="00820800"/>
    <w:rsid w:val="00821CED"/>
    <w:rsid w:val="0082283A"/>
    <w:rsid w:val="00823BAF"/>
    <w:rsid w:val="0082512A"/>
    <w:rsid w:val="00825EC1"/>
    <w:rsid w:val="00832351"/>
    <w:rsid w:val="00844837"/>
    <w:rsid w:val="0084520D"/>
    <w:rsid w:val="00845A70"/>
    <w:rsid w:val="00847EA0"/>
    <w:rsid w:val="00855517"/>
    <w:rsid w:val="008567C4"/>
    <w:rsid w:val="0085717A"/>
    <w:rsid w:val="00857432"/>
    <w:rsid w:val="00857C74"/>
    <w:rsid w:val="008601F6"/>
    <w:rsid w:val="00861BD4"/>
    <w:rsid w:val="00862779"/>
    <w:rsid w:val="008642F4"/>
    <w:rsid w:val="00866A32"/>
    <w:rsid w:val="00874E24"/>
    <w:rsid w:val="008764B6"/>
    <w:rsid w:val="00881200"/>
    <w:rsid w:val="00881EE4"/>
    <w:rsid w:val="00882972"/>
    <w:rsid w:val="00884A8C"/>
    <w:rsid w:val="00887CD8"/>
    <w:rsid w:val="0089008B"/>
    <w:rsid w:val="00891BA4"/>
    <w:rsid w:val="00892124"/>
    <w:rsid w:val="00893A04"/>
    <w:rsid w:val="008966C8"/>
    <w:rsid w:val="00896CE8"/>
    <w:rsid w:val="008A72C4"/>
    <w:rsid w:val="008B37C8"/>
    <w:rsid w:val="008B3E98"/>
    <w:rsid w:val="008B5270"/>
    <w:rsid w:val="008C2E3E"/>
    <w:rsid w:val="008C52B3"/>
    <w:rsid w:val="008C7C67"/>
    <w:rsid w:val="008D32CD"/>
    <w:rsid w:val="008E017C"/>
    <w:rsid w:val="008E4322"/>
    <w:rsid w:val="008E6150"/>
    <w:rsid w:val="008F1EE7"/>
    <w:rsid w:val="008F3FC7"/>
    <w:rsid w:val="00901C02"/>
    <w:rsid w:val="00902A92"/>
    <w:rsid w:val="009056E1"/>
    <w:rsid w:val="00905EFE"/>
    <w:rsid w:val="00906EC7"/>
    <w:rsid w:val="009073C6"/>
    <w:rsid w:val="00912CBB"/>
    <w:rsid w:val="0091361B"/>
    <w:rsid w:val="00913E6B"/>
    <w:rsid w:val="0091418A"/>
    <w:rsid w:val="0091419E"/>
    <w:rsid w:val="009150BB"/>
    <w:rsid w:val="009150E8"/>
    <w:rsid w:val="00916EB3"/>
    <w:rsid w:val="00923F6C"/>
    <w:rsid w:val="00926105"/>
    <w:rsid w:val="009265B2"/>
    <w:rsid w:val="00926F53"/>
    <w:rsid w:val="009317FE"/>
    <w:rsid w:val="009346C0"/>
    <w:rsid w:val="009378BF"/>
    <w:rsid w:val="00937B0E"/>
    <w:rsid w:val="009423E6"/>
    <w:rsid w:val="00947280"/>
    <w:rsid w:val="009512DC"/>
    <w:rsid w:val="00952B4E"/>
    <w:rsid w:val="00954778"/>
    <w:rsid w:val="0095608D"/>
    <w:rsid w:val="009611D4"/>
    <w:rsid w:val="00962B7F"/>
    <w:rsid w:val="00963A5F"/>
    <w:rsid w:val="0097477D"/>
    <w:rsid w:val="0097511D"/>
    <w:rsid w:val="00986C8A"/>
    <w:rsid w:val="009876D7"/>
    <w:rsid w:val="00990AF1"/>
    <w:rsid w:val="009932DD"/>
    <w:rsid w:val="009978F2"/>
    <w:rsid w:val="009A03E1"/>
    <w:rsid w:val="009A0CE1"/>
    <w:rsid w:val="009A3AB8"/>
    <w:rsid w:val="009A66BA"/>
    <w:rsid w:val="009B0853"/>
    <w:rsid w:val="009B3E87"/>
    <w:rsid w:val="009B59FC"/>
    <w:rsid w:val="009C1249"/>
    <w:rsid w:val="009C171B"/>
    <w:rsid w:val="009C39F1"/>
    <w:rsid w:val="009C44A6"/>
    <w:rsid w:val="009C742A"/>
    <w:rsid w:val="009D0871"/>
    <w:rsid w:val="009D2972"/>
    <w:rsid w:val="009D4680"/>
    <w:rsid w:val="009D6C0B"/>
    <w:rsid w:val="009E4649"/>
    <w:rsid w:val="009E58C5"/>
    <w:rsid w:val="009E59B0"/>
    <w:rsid w:val="009E6B41"/>
    <w:rsid w:val="009F2F19"/>
    <w:rsid w:val="009F3EF8"/>
    <w:rsid w:val="00A02FBB"/>
    <w:rsid w:val="00A06FD2"/>
    <w:rsid w:val="00A1009E"/>
    <w:rsid w:val="00A102AF"/>
    <w:rsid w:val="00A107AC"/>
    <w:rsid w:val="00A11143"/>
    <w:rsid w:val="00A1343C"/>
    <w:rsid w:val="00A142A5"/>
    <w:rsid w:val="00A203E9"/>
    <w:rsid w:val="00A220E0"/>
    <w:rsid w:val="00A23362"/>
    <w:rsid w:val="00A236BD"/>
    <w:rsid w:val="00A23807"/>
    <w:rsid w:val="00A23878"/>
    <w:rsid w:val="00A2778E"/>
    <w:rsid w:val="00A373A4"/>
    <w:rsid w:val="00A508B0"/>
    <w:rsid w:val="00A571CA"/>
    <w:rsid w:val="00A613FA"/>
    <w:rsid w:val="00A63708"/>
    <w:rsid w:val="00A63AEE"/>
    <w:rsid w:val="00A6438A"/>
    <w:rsid w:val="00A644A5"/>
    <w:rsid w:val="00A66A0D"/>
    <w:rsid w:val="00A674F8"/>
    <w:rsid w:val="00A747E1"/>
    <w:rsid w:val="00A81FC7"/>
    <w:rsid w:val="00A826F8"/>
    <w:rsid w:val="00A901D6"/>
    <w:rsid w:val="00A90608"/>
    <w:rsid w:val="00A935AB"/>
    <w:rsid w:val="00A94CFF"/>
    <w:rsid w:val="00A94EA2"/>
    <w:rsid w:val="00A96376"/>
    <w:rsid w:val="00A9762C"/>
    <w:rsid w:val="00AA0664"/>
    <w:rsid w:val="00AA5121"/>
    <w:rsid w:val="00AA5BE7"/>
    <w:rsid w:val="00AB0F80"/>
    <w:rsid w:val="00AB56BB"/>
    <w:rsid w:val="00AB6814"/>
    <w:rsid w:val="00AB69B4"/>
    <w:rsid w:val="00AC08DA"/>
    <w:rsid w:val="00AC0EB7"/>
    <w:rsid w:val="00AC181A"/>
    <w:rsid w:val="00AD355B"/>
    <w:rsid w:val="00AD35FB"/>
    <w:rsid w:val="00AD3DE6"/>
    <w:rsid w:val="00AD4D84"/>
    <w:rsid w:val="00AD7B85"/>
    <w:rsid w:val="00AE2D3F"/>
    <w:rsid w:val="00AE3993"/>
    <w:rsid w:val="00AE7FA7"/>
    <w:rsid w:val="00AF4B61"/>
    <w:rsid w:val="00AF5BC9"/>
    <w:rsid w:val="00B00ED8"/>
    <w:rsid w:val="00B02918"/>
    <w:rsid w:val="00B0380E"/>
    <w:rsid w:val="00B071D0"/>
    <w:rsid w:val="00B07387"/>
    <w:rsid w:val="00B07E30"/>
    <w:rsid w:val="00B127C6"/>
    <w:rsid w:val="00B149DE"/>
    <w:rsid w:val="00B16797"/>
    <w:rsid w:val="00B2054D"/>
    <w:rsid w:val="00B20D2F"/>
    <w:rsid w:val="00B24FFF"/>
    <w:rsid w:val="00B256F2"/>
    <w:rsid w:val="00B27002"/>
    <w:rsid w:val="00B3197F"/>
    <w:rsid w:val="00B3251F"/>
    <w:rsid w:val="00B434F2"/>
    <w:rsid w:val="00B45712"/>
    <w:rsid w:val="00B5324B"/>
    <w:rsid w:val="00B62699"/>
    <w:rsid w:val="00B67B22"/>
    <w:rsid w:val="00B713DF"/>
    <w:rsid w:val="00B73CD9"/>
    <w:rsid w:val="00B774C0"/>
    <w:rsid w:val="00B85079"/>
    <w:rsid w:val="00B86C40"/>
    <w:rsid w:val="00B915C1"/>
    <w:rsid w:val="00B958BF"/>
    <w:rsid w:val="00BA0008"/>
    <w:rsid w:val="00BA03CA"/>
    <w:rsid w:val="00BA070E"/>
    <w:rsid w:val="00BA2F9F"/>
    <w:rsid w:val="00BA369D"/>
    <w:rsid w:val="00BA38E2"/>
    <w:rsid w:val="00BA5B85"/>
    <w:rsid w:val="00BB08EF"/>
    <w:rsid w:val="00BB3AA7"/>
    <w:rsid w:val="00BB68C1"/>
    <w:rsid w:val="00BC0ACE"/>
    <w:rsid w:val="00BC0F94"/>
    <w:rsid w:val="00BC1F43"/>
    <w:rsid w:val="00BC22F8"/>
    <w:rsid w:val="00BC4642"/>
    <w:rsid w:val="00BC4983"/>
    <w:rsid w:val="00BC593A"/>
    <w:rsid w:val="00BC6791"/>
    <w:rsid w:val="00BC75F5"/>
    <w:rsid w:val="00BD0484"/>
    <w:rsid w:val="00BD2DE5"/>
    <w:rsid w:val="00BD762E"/>
    <w:rsid w:val="00BD7F6C"/>
    <w:rsid w:val="00BE48D4"/>
    <w:rsid w:val="00BE4ADB"/>
    <w:rsid w:val="00BE53B9"/>
    <w:rsid w:val="00BE56FD"/>
    <w:rsid w:val="00BF2949"/>
    <w:rsid w:val="00BF32B0"/>
    <w:rsid w:val="00BF6D3F"/>
    <w:rsid w:val="00BF6E03"/>
    <w:rsid w:val="00C0003A"/>
    <w:rsid w:val="00C00610"/>
    <w:rsid w:val="00C00A12"/>
    <w:rsid w:val="00C046AB"/>
    <w:rsid w:val="00C05038"/>
    <w:rsid w:val="00C051F3"/>
    <w:rsid w:val="00C0521B"/>
    <w:rsid w:val="00C056A6"/>
    <w:rsid w:val="00C05952"/>
    <w:rsid w:val="00C06938"/>
    <w:rsid w:val="00C12902"/>
    <w:rsid w:val="00C16054"/>
    <w:rsid w:val="00C21758"/>
    <w:rsid w:val="00C21981"/>
    <w:rsid w:val="00C22A6D"/>
    <w:rsid w:val="00C32BCE"/>
    <w:rsid w:val="00C33E28"/>
    <w:rsid w:val="00C50991"/>
    <w:rsid w:val="00C50F7F"/>
    <w:rsid w:val="00C51701"/>
    <w:rsid w:val="00C51EA3"/>
    <w:rsid w:val="00C52FAC"/>
    <w:rsid w:val="00C576FC"/>
    <w:rsid w:val="00C5778E"/>
    <w:rsid w:val="00C60A82"/>
    <w:rsid w:val="00C641FC"/>
    <w:rsid w:val="00C7331F"/>
    <w:rsid w:val="00C73B04"/>
    <w:rsid w:val="00C73B7D"/>
    <w:rsid w:val="00C74AFE"/>
    <w:rsid w:val="00C8146F"/>
    <w:rsid w:val="00C8203C"/>
    <w:rsid w:val="00C82610"/>
    <w:rsid w:val="00C83894"/>
    <w:rsid w:val="00C83F44"/>
    <w:rsid w:val="00C841D4"/>
    <w:rsid w:val="00C8706C"/>
    <w:rsid w:val="00C93F11"/>
    <w:rsid w:val="00C94CEC"/>
    <w:rsid w:val="00CA17C6"/>
    <w:rsid w:val="00CA4ED1"/>
    <w:rsid w:val="00CB1380"/>
    <w:rsid w:val="00CB1533"/>
    <w:rsid w:val="00CB5A2F"/>
    <w:rsid w:val="00CC0F3B"/>
    <w:rsid w:val="00CD1FF4"/>
    <w:rsid w:val="00CD2364"/>
    <w:rsid w:val="00CD5C2A"/>
    <w:rsid w:val="00CD7E2F"/>
    <w:rsid w:val="00CE3EAD"/>
    <w:rsid w:val="00CE5F3B"/>
    <w:rsid w:val="00CF00BA"/>
    <w:rsid w:val="00CF1DCA"/>
    <w:rsid w:val="00CF1E25"/>
    <w:rsid w:val="00D009F8"/>
    <w:rsid w:val="00D027E4"/>
    <w:rsid w:val="00D02BA2"/>
    <w:rsid w:val="00D04547"/>
    <w:rsid w:val="00D048E8"/>
    <w:rsid w:val="00D06767"/>
    <w:rsid w:val="00D07B0C"/>
    <w:rsid w:val="00D10016"/>
    <w:rsid w:val="00D11455"/>
    <w:rsid w:val="00D120BD"/>
    <w:rsid w:val="00D12C92"/>
    <w:rsid w:val="00D13787"/>
    <w:rsid w:val="00D13E66"/>
    <w:rsid w:val="00D224AB"/>
    <w:rsid w:val="00D22881"/>
    <w:rsid w:val="00D23039"/>
    <w:rsid w:val="00D23948"/>
    <w:rsid w:val="00D34F2E"/>
    <w:rsid w:val="00D362DE"/>
    <w:rsid w:val="00D37439"/>
    <w:rsid w:val="00D5100B"/>
    <w:rsid w:val="00D52FA5"/>
    <w:rsid w:val="00D53FF6"/>
    <w:rsid w:val="00D54B32"/>
    <w:rsid w:val="00D56B4E"/>
    <w:rsid w:val="00D601DA"/>
    <w:rsid w:val="00D63514"/>
    <w:rsid w:val="00D76D66"/>
    <w:rsid w:val="00D8049E"/>
    <w:rsid w:val="00D80A54"/>
    <w:rsid w:val="00D81906"/>
    <w:rsid w:val="00D84251"/>
    <w:rsid w:val="00D87FF2"/>
    <w:rsid w:val="00D95AC3"/>
    <w:rsid w:val="00DA43ED"/>
    <w:rsid w:val="00DA6BE8"/>
    <w:rsid w:val="00DB292B"/>
    <w:rsid w:val="00DB3F7F"/>
    <w:rsid w:val="00DB4783"/>
    <w:rsid w:val="00DB50E0"/>
    <w:rsid w:val="00DC23B7"/>
    <w:rsid w:val="00DC631B"/>
    <w:rsid w:val="00DD04C3"/>
    <w:rsid w:val="00DD5B7D"/>
    <w:rsid w:val="00DD6CC5"/>
    <w:rsid w:val="00DE1550"/>
    <w:rsid w:val="00DE2343"/>
    <w:rsid w:val="00DE5990"/>
    <w:rsid w:val="00DF113F"/>
    <w:rsid w:val="00DF2669"/>
    <w:rsid w:val="00DF6584"/>
    <w:rsid w:val="00E018A7"/>
    <w:rsid w:val="00E02E69"/>
    <w:rsid w:val="00E03F71"/>
    <w:rsid w:val="00E04FC0"/>
    <w:rsid w:val="00E10A04"/>
    <w:rsid w:val="00E11465"/>
    <w:rsid w:val="00E17409"/>
    <w:rsid w:val="00E17528"/>
    <w:rsid w:val="00E206DC"/>
    <w:rsid w:val="00E22588"/>
    <w:rsid w:val="00E246C3"/>
    <w:rsid w:val="00E24E19"/>
    <w:rsid w:val="00E253FB"/>
    <w:rsid w:val="00E27E32"/>
    <w:rsid w:val="00E3361B"/>
    <w:rsid w:val="00E46E1D"/>
    <w:rsid w:val="00E474A5"/>
    <w:rsid w:val="00E51833"/>
    <w:rsid w:val="00E51E2C"/>
    <w:rsid w:val="00E53490"/>
    <w:rsid w:val="00E5362B"/>
    <w:rsid w:val="00E541B6"/>
    <w:rsid w:val="00E554D5"/>
    <w:rsid w:val="00E56BD6"/>
    <w:rsid w:val="00E6416B"/>
    <w:rsid w:val="00E64ACB"/>
    <w:rsid w:val="00E658D6"/>
    <w:rsid w:val="00E66308"/>
    <w:rsid w:val="00E67419"/>
    <w:rsid w:val="00E67E34"/>
    <w:rsid w:val="00E7009B"/>
    <w:rsid w:val="00E801F3"/>
    <w:rsid w:val="00E86CDF"/>
    <w:rsid w:val="00E87DB2"/>
    <w:rsid w:val="00E906F1"/>
    <w:rsid w:val="00E9070A"/>
    <w:rsid w:val="00E91571"/>
    <w:rsid w:val="00E92134"/>
    <w:rsid w:val="00E951ED"/>
    <w:rsid w:val="00EA2C3D"/>
    <w:rsid w:val="00EA48F3"/>
    <w:rsid w:val="00EA7C85"/>
    <w:rsid w:val="00EB0A8C"/>
    <w:rsid w:val="00EB2163"/>
    <w:rsid w:val="00EB227D"/>
    <w:rsid w:val="00EB26C2"/>
    <w:rsid w:val="00EB320C"/>
    <w:rsid w:val="00EB329F"/>
    <w:rsid w:val="00EC1E7F"/>
    <w:rsid w:val="00EC7ECC"/>
    <w:rsid w:val="00ED0271"/>
    <w:rsid w:val="00ED31AF"/>
    <w:rsid w:val="00ED3394"/>
    <w:rsid w:val="00ED45CB"/>
    <w:rsid w:val="00ED6345"/>
    <w:rsid w:val="00ED71AF"/>
    <w:rsid w:val="00EE4B80"/>
    <w:rsid w:val="00EE5328"/>
    <w:rsid w:val="00EE6C14"/>
    <w:rsid w:val="00EE7E4F"/>
    <w:rsid w:val="00EF0164"/>
    <w:rsid w:val="00EF1797"/>
    <w:rsid w:val="00F0736B"/>
    <w:rsid w:val="00F11377"/>
    <w:rsid w:val="00F11BBC"/>
    <w:rsid w:val="00F128FE"/>
    <w:rsid w:val="00F15801"/>
    <w:rsid w:val="00F16096"/>
    <w:rsid w:val="00F16FC4"/>
    <w:rsid w:val="00F1783C"/>
    <w:rsid w:val="00F20D7A"/>
    <w:rsid w:val="00F236FD"/>
    <w:rsid w:val="00F257E6"/>
    <w:rsid w:val="00F348CD"/>
    <w:rsid w:val="00F40274"/>
    <w:rsid w:val="00F428F4"/>
    <w:rsid w:val="00F438B0"/>
    <w:rsid w:val="00F507A4"/>
    <w:rsid w:val="00F52A61"/>
    <w:rsid w:val="00F53183"/>
    <w:rsid w:val="00F54910"/>
    <w:rsid w:val="00F569A7"/>
    <w:rsid w:val="00F60726"/>
    <w:rsid w:val="00F6581B"/>
    <w:rsid w:val="00F67152"/>
    <w:rsid w:val="00F67E68"/>
    <w:rsid w:val="00F67F23"/>
    <w:rsid w:val="00F70BD3"/>
    <w:rsid w:val="00F745BD"/>
    <w:rsid w:val="00F759B6"/>
    <w:rsid w:val="00F7618F"/>
    <w:rsid w:val="00F9238C"/>
    <w:rsid w:val="00F929B7"/>
    <w:rsid w:val="00F93C32"/>
    <w:rsid w:val="00F96BBF"/>
    <w:rsid w:val="00FA1BB5"/>
    <w:rsid w:val="00FA2D63"/>
    <w:rsid w:val="00FA36C5"/>
    <w:rsid w:val="00FA4D3A"/>
    <w:rsid w:val="00FA698D"/>
    <w:rsid w:val="00FB25C6"/>
    <w:rsid w:val="00FC113B"/>
    <w:rsid w:val="00FC6819"/>
    <w:rsid w:val="00FC6908"/>
    <w:rsid w:val="00FC6D9C"/>
    <w:rsid w:val="00FC7F72"/>
    <w:rsid w:val="00FD064F"/>
    <w:rsid w:val="00FD433F"/>
    <w:rsid w:val="00FD579D"/>
    <w:rsid w:val="00FD6E93"/>
    <w:rsid w:val="00FD7A95"/>
    <w:rsid w:val="00FE052F"/>
    <w:rsid w:val="00FE0D19"/>
    <w:rsid w:val="00FE2916"/>
    <w:rsid w:val="00FE4114"/>
    <w:rsid w:val="00FE4B2D"/>
    <w:rsid w:val="00FF1F4A"/>
    <w:rsid w:val="00FF337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891BA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068723223">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kineticgrou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edia@tkghunt.com" TargetMode="External"/><Relationship Id="rId4" Type="http://schemas.openxmlformats.org/officeDocument/2006/relationships/settings" Target="settings.xml"/><Relationship Id="rId9" Type="http://schemas.openxmlformats.org/officeDocument/2006/relationships/hyperlink" Target="http://www.federalprem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9AC29-E0AB-4277-8D3B-DD2F0925E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447</Words>
  <Characters>2641</Characters>
  <Application>Microsoft Office Word</Application>
  <DocSecurity>0</DocSecurity>
  <Lines>61</Lines>
  <Paragraphs>13</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3075</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cp:lastModifiedBy>
  <cp:revision>16</cp:revision>
  <cp:lastPrinted>2016-11-30T19:44:00Z</cp:lastPrinted>
  <dcterms:created xsi:type="dcterms:W3CDTF">2025-10-16T14:32:00Z</dcterms:created>
  <dcterms:modified xsi:type="dcterms:W3CDTF">2026-04-01T15:18:00Z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bbc09c2b-9594-4485-b744-093285a06de8</vt:lpwstr>
  </property>
</Properties>
</file>