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D538D0" w:rsidRDefault="00816952" w:rsidP="00D538D0">
      <w:pPr>
        <w:spacing w:line="240" w:lineRule="auto"/>
        <w:rPr>
          <w:sz w:val="24"/>
          <w:szCs w:val="24"/>
        </w:rPr>
      </w:pPr>
    </w:p>
    <w:p w14:paraId="1806CD36" w14:textId="581B0888" w:rsidR="00ED61F0" w:rsidRPr="00D538D0" w:rsidRDefault="00D54149" w:rsidP="00D538D0">
      <w:pPr>
        <w:spacing w:line="240" w:lineRule="auto"/>
        <w:rPr>
          <w:sz w:val="24"/>
          <w:szCs w:val="24"/>
        </w:rPr>
      </w:pPr>
      <w:r w:rsidRPr="00D538D0">
        <w:rPr>
          <w:sz w:val="24"/>
          <w:szCs w:val="24"/>
        </w:rPr>
        <w:t>FOR IMMEDIATE RELEASE</w:t>
      </w:r>
    </w:p>
    <w:p w14:paraId="4D96DB57" w14:textId="77777777" w:rsidR="00925DA5" w:rsidRPr="00D538D0" w:rsidRDefault="00925DA5" w:rsidP="00D538D0">
      <w:pPr>
        <w:spacing w:line="240" w:lineRule="auto"/>
        <w:rPr>
          <w:sz w:val="24"/>
          <w:szCs w:val="24"/>
        </w:rPr>
      </w:pPr>
    </w:p>
    <w:p w14:paraId="5FAA3C29" w14:textId="77777777" w:rsidR="00D538D0" w:rsidRDefault="00ED61F0" w:rsidP="00D538D0">
      <w:pPr>
        <w:spacing w:line="240" w:lineRule="auto"/>
        <w:jc w:val="center"/>
        <w:rPr>
          <w:b/>
          <w:bCs/>
          <w:sz w:val="28"/>
          <w:szCs w:val="28"/>
        </w:rPr>
      </w:pPr>
      <w:r w:rsidRPr="00D538D0">
        <w:rPr>
          <w:rStyle w:val="Strong"/>
          <w:sz w:val="28"/>
          <w:szCs w:val="28"/>
        </w:rPr>
        <w:t>Remington</w:t>
      </w:r>
      <w:r w:rsidR="0039724F" w:rsidRPr="00D538D0">
        <w:rPr>
          <w:rStyle w:val="Strong"/>
          <w:sz w:val="28"/>
          <w:szCs w:val="28"/>
        </w:rPr>
        <w:t xml:space="preserve"> </w:t>
      </w:r>
      <w:r w:rsidR="007A59F0" w:rsidRPr="00D538D0">
        <w:rPr>
          <w:b/>
          <w:bCs/>
          <w:sz w:val="28"/>
          <w:szCs w:val="28"/>
        </w:rPr>
        <w:t>Launches</w:t>
      </w:r>
      <w:r w:rsidR="00BD3E92" w:rsidRPr="00D538D0">
        <w:rPr>
          <w:b/>
          <w:bCs/>
          <w:sz w:val="28"/>
          <w:szCs w:val="28"/>
        </w:rPr>
        <w:t xml:space="preserve"> Three</w:t>
      </w:r>
      <w:r w:rsidR="0039724F" w:rsidRPr="00D538D0">
        <w:rPr>
          <w:b/>
          <w:bCs/>
          <w:sz w:val="28"/>
          <w:szCs w:val="28"/>
        </w:rPr>
        <w:t xml:space="preserve"> New </w:t>
      </w:r>
      <w:r w:rsidR="00BD3E92" w:rsidRPr="00D538D0">
        <w:rPr>
          <w:b/>
          <w:bCs/>
          <w:sz w:val="28"/>
          <w:szCs w:val="28"/>
        </w:rPr>
        <w:t>Load</w:t>
      </w:r>
      <w:r w:rsidR="00D538D0">
        <w:rPr>
          <w:b/>
          <w:bCs/>
          <w:sz w:val="28"/>
          <w:szCs w:val="28"/>
        </w:rPr>
        <w:t>s in</w:t>
      </w:r>
      <w:r w:rsidR="00BD3E92" w:rsidRPr="00D538D0">
        <w:rPr>
          <w:b/>
          <w:bCs/>
          <w:sz w:val="28"/>
          <w:szCs w:val="28"/>
        </w:rPr>
        <w:t xml:space="preserve"> the Popular </w:t>
      </w:r>
    </w:p>
    <w:p w14:paraId="52571AFF" w14:textId="4D44B395" w:rsidR="0039724F" w:rsidRPr="00D538D0" w:rsidRDefault="00BD3E92" w:rsidP="00D538D0">
      <w:pPr>
        <w:spacing w:line="240" w:lineRule="auto"/>
        <w:jc w:val="center"/>
        <w:rPr>
          <w:b/>
          <w:bCs/>
          <w:sz w:val="28"/>
          <w:szCs w:val="28"/>
        </w:rPr>
      </w:pPr>
      <w:r w:rsidRPr="00D538D0">
        <w:rPr>
          <w:b/>
          <w:bCs/>
          <w:sz w:val="28"/>
          <w:szCs w:val="28"/>
        </w:rPr>
        <w:t>7mm Backcountry Cartridge</w:t>
      </w:r>
    </w:p>
    <w:p w14:paraId="0CA22494" w14:textId="2C878895" w:rsidR="0039724F" w:rsidRPr="00D538D0" w:rsidRDefault="00ED61F0" w:rsidP="00D538D0">
      <w:pPr>
        <w:spacing w:line="240" w:lineRule="auto"/>
        <w:rPr>
          <w:sz w:val="24"/>
          <w:szCs w:val="24"/>
        </w:rPr>
      </w:pPr>
      <w:r w:rsidRPr="00D538D0">
        <w:rPr>
          <w:sz w:val="24"/>
          <w:szCs w:val="24"/>
        </w:rPr>
        <w:br/>
      </w:r>
      <w:r w:rsidRPr="00D538D0">
        <w:rPr>
          <w:rStyle w:val="Strong"/>
          <w:sz w:val="24"/>
          <w:szCs w:val="24"/>
        </w:rPr>
        <w:t xml:space="preserve">LONOKE, Ark. – </w:t>
      </w:r>
      <w:r w:rsidR="0039724F" w:rsidRPr="00D538D0">
        <w:rPr>
          <w:rStyle w:val="Strong"/>
          <w:sz w:val="24"/>
          <w:szCs w:val="24"/>
        </w:rPr>
        <w:t xml:space="preserve">January </w:t>
      </w:r>
      <w:r w:rsidR="00BD3E92" w:rsidRPr="00D538D0">
        <w:rPr>
          <w:rStyle w:val="Strong"/>
          <w:sz w:val="24"/>
          <w:szCs w:val="24"/>
        </w:rPr>
        <w:t>19</w:t>
      </w:r>
      <w:r w:rsidRPr="00D538D0">
        <w:rPr>
          <w:rStyle w:val="Strong"/>
          <w:sz w:val="24"/>
          <w:szCs w:val="24"/>
        </w:rPr>
        <w:t>, 202</w:t>
      </w:r>
      <w:r w:rsidR="0039724F" w:rsidRPr="00D538D0">
        <w:rPr>
          <w:rStyle w:val="Strong"/>
          <w:sz w:val="24"/>
          <w:szCs w:val="24"/>
        </w:rPr>
        <w:t>6</w:t>
      </w:r>
      <w:r w:rsidRPr="00D538D0">
        <w:rPr>
          <w:sz w:val="24"/>
          <w:szCs w:val="24"/>
        </w:rPr>
        <w:t xml:space="preserve"> – Remington Ammunition announce</w:t>
      </w:r>
      <w:r w:rsidR="00763F05" w:rsidRPr="00D538D0">
        <w:rPr>
          <w:sz w:val="24"/>
          <w:szCs w:val="24"/>
        </w:rPr>
        <w:t>s</w:t>
      </w:r>
      <w:r w:rsidRPr="00D538D0">
        <w:rPr>
          <w:sz w:val="24"/>
          <w:szCs w:val="24"/>
        </w:rPr>
        <w:t xml:space="preserve"> </w:t>
      </w:r>
      <w:r w:rsidR="00BD3E92" w:rsidRPr="00D538D0">
        <w:rPr>
          <w:sz w:val="24"/>
          <w:szCs w:val="24"/>
        </w:rPr>
        <w:t>that several of its time-tested product lines will load the popular, new, and award-winning 7mm Backcountry hunting cartridge as three new products for 2026.</w:t>
      </w:r>
      <w:r w:rsidR="0039724F" w:rsidRPr="00D538D0">
        <w:rPr>
          <w:sz w:val="24"/>
          <w:szCs w:val="24"/>
        </w:rPr>
        <w:t xml:space="preserve"> </w:t>
      </w:r>
    </w:p>
    <w:p w14:paraId="3C894D89" w14:textId="4361F970" w:rsidR="00925DA5" w:rsidRPr="00D538D0" w:rsidRDefault="00925DA5" w:rsidP="00D538D0">
      <w:pPr>
        <w:pStyle w:val="NormalWeb"/>
        <w:spacing w:before="0" w:beforeAutospacing="0" w:after="0" w:afterAutospacing="0"/>
        <w:rPr>
          <w:rFonts w:ascii="Arial" w:hAnsi="Arial" w:cs="Arial"/>
        </w:rPr>
      </w:pPr>
    </w:p>
    <w:p w14:paraId="44E51BAB" w14:textId="11E993DD" w:rsidR="00232EF6" w:rsidRDefault="00232EF6" w:rsidP="00D538D0">
      <w:pPr>
        <w:spacing w:line="240" w:lineRule="auto"/>
        <w:rPr>
          <w:sz w:val="24"/>
          <w:szCs w:val="24"/>
        </w:rPr>
      </w:pPr>
      <w:r w:rsidRPr="00D538D0">
        <w:rPr>
          <w:sz w:val="24"/>
          <w:szCs w:val="24"/>
        </w:rPr>
        <w:t xml:space="preserve">The 7mm Backcountry high-performance cartridge utilizes </w:t>
      </w:r>
      <w:r w:rsidR="007A59F0" w:rsidRPr="00D538D0">
        <w:rPr>
          <w:sz w:val="24"/>
          <w:szCs w:val="24"/>
        </w:rPr>
        <w:t xml:space="preserve">the proprietary </w:t>
      </w:r>
      <w:r w:rsidRPr="00D538D0">
        <w:rPr>
          <w:sz w:val="24"/>
          <w:szCs w:val="24"/>
        </w:rPr>
        <w:t>Peak Alloy case technology to deliver high velocities from shorter barrels, making it ideal for hunting with suppressors. Three new loads include Core-</w:t>
      </w:r>
      <w:proofErr w:type="spellStart"/>
      <w:r w:rsidRPr="00D538D0">
        <w:rPr>
          <w:sz w:val="24"/>
          <w:szCs w:val="24"/>
        </w:rPr>
        <w:t>Lokt</w:t>
      </w:r>
      <w:proofErr w:type="spellEnd"/>
      <w:r w:rsidRPr="00D538D0">
        <w:rPr>
          <w:sz w:val="24"/>
          <w:szCs w:val="24"/>
        </w:rPr>
        <w:t xml:space="preserve"> 175-grain</w:t>
      </w:r>
      <w:r w:rsidR="00B70623">
        <w:rPr>
          <w:sz w:val="24"/>
          <w:szCs w:val="24"/>
        </w:rPr>
        <w:t>,</w:t>
      </w:r>
      <w:r w:rsidRPr="00D538D0">
        <w:rPr>
          <w:sz w:val="24"/>
          <w:szCs w:val="24"/>
        </w:rPr>
        <w:t xml:space="preserve"> Core-</w:t>
      </w:r>
      <w:proofErr w:type="spellStart"/>
      <w:r w:rsidRPr="00D538D0">
        <w:rPr>
          <w:sz w:val="24"/>
          <w:szCs w:val="24"/>
        </w:rPr>
        <w:t>Lokt</w:t>
      </w:r>
      <w:proofErr w:type="spellEnd"/>
      <w:r w:rsidRPr="00D538D0">
        <w:rPr>
          <w:sz w:val="24"/>
          <w:szCs w:val="24"/>
        </w:rPr>
        <w:t xml:space="preserve"> Tipped 175-grain, and Premier</w:t>
      </w:r>
      <w:r w:rsidR="005C6979">
        <w:rPr>
          <w:sz w:val="24"/>
          <w:szCs w:val="24"/>
        </w:rPr>
        <w:t>®</w:t>
      </w:r>
      <w:r w:rsidRPr="00D538D0">
        <w:rPr>
          <w:sz w:val="24"/>
          <w:szCs w:val="24"/>
        </w:rPr>
        <w:t xml:space="preserve"> Long Range Speer Impact 175-grain.</w:t>
      </w:r>
    </w:p>
    <w:p w14:paraId="615A3731" w14:textId="77777777" w:rsidR="00D538D0" w:rsidRPr="00D538D0" w:rsidRDefault="00D538D0" w:rsidP="00D538D0">
      <w:pPr>
        <w:spacing w:line="240" w:lineRule="auto"/>
        <w:rPr>
          <w:sz w:val="24"/>
          <w:szCs w:val="24"/>
        </w:rPr>
      </w:pPr>
    </w:p>
    <w:p w14:paraId="7C08C5CD" w14:textId="74F61C3D" w:rsidR="00D538D0" w:rsidRDefault="00D538D0" w:rsidP="00D538D0">
      <w:pPr>
        <w:pStyle w:val="NormalWeb"/>
        <w:spacing w:before="0" w:beforeAutospacing="0" w:after="0" w:afterAutospacing="0"/>
        <w:rPr>
          <w:rFonts w:ascii="Arial" w:hAnsi="Arial" w:cs="Arial"/>
        </w:rPr>
      </w:pPr>
      <w:r w:rsidRPr="00D538D0">
        <w:rPr>
          <w:rFonts w:ascii="Arial" w:hAnsi="Arial" w:cs="Arial"/>
        </w:rPr>
        <w:t xml:space="preserve">“Remington's Premier </w:t>
      </w:r>
      <w:proofErr w:type="gramStart"/>
      <w:r w:rsidRPr="00D538D0">
        <w:rPr>
          <w:rFonts w:ascii="Arial" w:hAnsi="Arial" w:cs="Arial"/>
        </w:rPr>
        <w:t>Long Range</w:t>
      </w:r>
      <w:proofErr w:type="gramEnd"/>
      <w:r w:rsidRPr="00D538D0">
        <w:rPr>
          <w:rFonts w:ascii="Arial" w:hAnsi="Arial" w:cs="Arial"/>
        </w:rPr>
        <w:t xml:space="preserve"> ammunition, featuring Speer Impact bullets, brings precision and bone-crushing performance to the farthest reaches</w:t>
      </w:r>
      <w:r w:rsidR="00981A75" w:rsidRPr="00D538D0">
        <w:rPr>
          <w:rFonts w:ascii="Arial" w:hAnsi="Arial" w:cs="Arial"/>
        </w:rPr>
        <w:t>,” explained</w:t>
      </w:r>
      <w:r w:rsidRPr="00D538D0">
        <w:rPr>
          <w:rFonts w:ascii="Arial" w:hAnsi="Arial" w:cs="Arial"/>
        </w:rPr>
        <w:t xml:space="preserve"> Remington’s Centerfire Product Director, Kris Carson. “</w:t>
      </w:r>
      <w:proofErr w:type="spellStart"/>
      <w:r w:rsidRPr="00D538D0">
        <w:rPr>
          <w:rFonts w:ascii="Arial" w:hAnsi="Arial" w:cs="Arial"/>
        </w:rPr>
        <w:t>It</w:t>
      </w:r>
      <w:r w:rsidR="00572B1C">
        <w:rPr>
          <w:rFonts w:ascii="Arial" w:hAnsi="Arial" w:cs="Arial"/>
        </w:rPr>
        <w:t>s</w:t>
      </w:r>
      <w:proofErr w:type="spellEnd"/>
      <w:r w:rsidRPr="00D538D0">
        <w:rPr>
          <w:rFonts w:ascii="Arial" w:hAnsi="Arial" w:cs="Arial"/>
        </w:rPr>
        <w:t xml:space="preserve"> tough, bonded construction, and the Slipstream Polymer Tip helps the bullet to open effectively and efficiently for</w:t>
      </w:r>
      <w:r w:rsidR="00B70623">
        <w:rPr>
          <w:rFonts w:ascii="Arial" w:hAnsi="Arial" w:cs="Arial"/>
        </w:rPr>
        <w:t xml:space="preserve"> the ultimate in</w:t>
      </w:r>
      <w:r w:rsidRPr="00D538D0">
        <w:rPr>
          <w:rFonts w:ascii="Arial" w:hAnsi="Arial" w:cs="Arial"/>
        </w:rPr>
        <w:t xml:space="preserve"> terminal performance. In addition, the highest quality Remington primers and propellants are used to help deliver Premier performance. This might be Remington's deadliest big game ammunition yet.”</w:t>
      </w:r>
    </w:p>
    <w:p w14:paraId="084D71EC" w14:textId="77777777" w:rsidR="00D538D0" w:rsidRPr="00D538D0" w:rsidRDefault="00D538D0" w:rsidP="00D538D0">
      <w:pPr>
        <w:pStyle w:val="NormalWeb"/>
        <w:spacing w:before="0" w:beforeAutospacing="0" w:after="0" w:afterAutospacing="0"/>
        <w:rPr>
          <w:rFonts w:ascii="Arial" w:hAnsi="Arial" w:cs="Arial"/>
        </w:rPr>
      </w:pPr>
    </w:p>
    <w:p w14:paraId="52FEF011" w14:textId="20A650E4" w:rsidR="00D538D0" w:rsidRDefault="00D538D0" w:rsidP="00D538D0">
      <w:pPr>
        <w:pStyle w:val="NormalWeb"/>
        <w:spacing w:before="0" w:beforeAutospacing="0" w:after="0" w:afterAutospacing="0"/>
        <w:rPr>
          <w:rFonts w:ascii="Arial" w:hAnsi="Arial" w:cs="Arial"/>
        </w:rPr>
      </w:pPr>
      <w:r w:rsidRPr="00D538D0">
        <w:rPr>
          <w:rFonts w:ascii="Arial" w:hAnsi="Arial" w:cs="Arial"/>
        </w:rPr>
        <w:t>“With the tipped version, it's fair to say the Core-</w:t>
      </w:r>
      <w:proofErr w:type="spellStart"/>
      <w:r w:rsidRPr="00D538D0">
        <w:rPr>
          <w:rFonts w:ascii="Arial" w:hAnsi="Arial" w:cs="Arial"/>
        </w:rPr>
        <w:t>Lokt</w:t>
      </w:r>
      <w:proofErr w:type="spellEnd"/>
      <w:r w:rsidRPr="00D538D0">
        <w:rPr>
          <w:rFonts w:ascii="Arial" w:hAnsi="Arial" w:cs="Arial"/>
        </w:rPr>
        <w:t xml:space="preserve"> legend just became more legendary,” </w:t>
      </w:r>
      <w:r>
        <w:rPr>
          <w:rFonts w:ascii="Arial" w:hAnsi="Arial" w:cs="Arial"/>
        </w:rPr>
        <w:t>continued</w:t>
      </w:r>
      <w:r w:rsidRPr="00D538D0">
        <w:rPr>
          <w:rFonts w:ascii="Arial" w:hAnsi="Arial" w:cs="Arial"/>
        </w:rPr>
        <w:t xml:space="preserve"> Carson. “Core-</w:t>
      </w:r>
      <w:proofErr w:type="spellStart"/>
      <w:r w:rsidRPr="00D538D0">
        <w:rPr>
          <w:rFonts w:ascii="Arial" w:hAnsi="Arial" w:cs="Arial"/>
        </w:rPr>
        <w:t>Lokt</w:t>
      </w:r>
      <w:proofErr w:type="spellEnd"/>
      <w:r w:rsidRPr="00D538D0">
        <w:rPr>
          <w:rFonts w:ascii="Arial" w:hAnsi="Arial" w:cs="Arial"/>
        </w:rPr>
        <w:t xml:space="preserve"> Tipped delivers outstanding on-game performance with improved accuracy and long-range potential. Core-</w:t>
      </w:r>
      <w:proofErr w:type="spellStart"/>
      <w:r w:rsidRPr="00D538D0">
        <w:rPr>
          <w:rFonts w:ascii="Arial" w:hAnsi="Arial" w:cs="Arial"/>
        </w:rPr>
        <w:t>Lokt</w:t>
      </w:r>
      <w:proofErr w:type="spellEnd"/>
      <w:r w:rsidRPr="00D538D0">
        <w:rPr>
          <w:rFonts w:ascii="Arial" w:hAnsi="Arial" w:cs="Arial"/>
        </w:rPr>
        <w:t xml:space="preserve"> Tippe</w:t>
      </w:r>
      <w:r w:rsidR="00B70623">
        <w:rPr>
          <w:rFonts w:ascii="Arial" w:hAnsi="Arial" w:cs="Arial"/>
        </w:rPr>
        <w:t>d flies truer, flatter and has devastating terminal energy.</w:t>
      </w:r>
      <w:r w:rsidRPr="00D538D0">
        <w:rPr>
          <w:rFonts w:ascii="Arial" w:hAnsi="Arial" w:cs="Arial"/>
        </w:rPr>
        <w:t xml:space="preserve"> It's the consistent choice of serious hunters all over the world.”</w:t>
      </w:r>
    </w:p>
    <w:p w14:paraId="1C68E505" w14:textId="77777777" w:rsidR="00D538D0" w:rsidRPr="00D538D0" w:rsidRDefault="00D538D0" w:rsidP="00D538D0">
      <w:pPr>
        <w:pStyle w:val="NormalWeb"/>
        <w:spacing w:before="0" w:beforeAutospacing="0" w:after="0" w:afterAutospacing="0"/>
        <w:rPr>
          <w:rFonts w:ascii="Arial" w:hAnsi="Arial" w:cs="Arial"/>
        </w:rPr>
      </w:pPr>
    </w:p>
    <w:p w14:paraId="475EAAD8" w14:textId="1D7B9715" w:rsidR="00D538D0" w:rsidRDefault="00D538D0" w:rsidP="00D538D0">
      <w:pPr>
        <w:pStyle w:val="NormalWeb"/>
        <w:spacing w:before="0" w:beforeAutospacing="0" w:after="0" w:afterAutospacing="0"/>
        <w:rPr>
          <w:rFonts w:ascii="Arial" w:hAnsi="Arial" w:cs="Arial"/>
        </w:rPr>
      </w:pPr>
      <w:r w:rsidRPr="00D538D0">
        <w:rPr>
          <w:rFonts w:ascii="Arial" w:hAnsi="Arial" w:cs="Arial"/>
        </w:rPr>
        <w:t xml:space="preserve">“Since 1939, more hunters have relied on </w:t>
      </w:r>
      <w:r>
        <w:rPr>
          <w:rFonts w:ascii="Arial" w:hAnsi="Arial" w:cs="Arial"/>
        </w:rPr>
        <w:t xml:space="preserve">standard soft-point </w:t>
      </w:r>
      <w:r w:rsidRPr="00D538D0">
        <w:rPr>
          <w:rFonts w:ascii="Arial" w:hAnsi="Arial" w:cs="Arial"/>
        </w:rPr>
        <w:t>Remington Core-</w:t>
      </w:r>
      <w:proofErr w:type="spellStart"/>
      <w:r w:rsidRPr="00D538D0">
        <w:rPr>
          <w:rFonts w:ascii="Arial" w:hAnsi="Arial" w:cs="Arial"/>
        </w:rPr>
        <w:t>Lokt</w:t>
      </w:r>
      <w:proofErr w:type="spellEnd"/>
      <w:r w:rsidRPr="00D538D0">
        <w:rPr>
          <w:rFonts w:ascii="Arial" w:hAnsi="Arial" w:cs="Arial"/>
        </w:rPr>
        <w:t xml:space="preserve"> than any other big game ammunition, and rightly so,”</w:t>
      </w:r>
      <w:r>
        <w:rPr>
          <w:rFonts w:ascii="Arial" w:hAnsi="Arial" w:cs="Arial"/>
        </w:rPr>
        <w:t xml:space="preserve"> concluded Carson.</w:t>
      </w:r>
      <w:r w:rsidRPr="00D538D0">
        <w:rPr>
          <w:rFonts w:ascii="Arial" w:hAnsi="Arial" w:cs="Arial"/>
        </w:rPr>
        <w:t xml:space="preserve"> “It’s our best-selling hunting ammunition of all time due to its consistent results on a huge variety of game. Hunters across the globe know it and trust it</w:t>
      </w:r>
      <w:r w:rsidR="00B70623">
        <w:rPr>
          <w:rFonts w:ascii="Arial" w:hAnsi="Arial" w:cs="Arial"/>
        </w:rPr>
        <w:t xml:space="preserve"> as the deadliest mushroom in the woods</w:t>
      </w:r>
      <w:r w:rsidRPr="00D538D0">
        <w:rPr>
          <w:rFonts w:ascii="Arial" w:hAnsi="Arial" w:cs="Arial"/>
        </w:rPr>
        <w:t>.”</w:t>
      </w:r>
    </w:p>
    <w:p w14:paraId="08AD6098" w14:textId="77777777" w:rsidR="00D538D0" w:rsidRPr="00D538D0" w:rsidRDefault="00D538D0" w:rsidP="00D538D0">
      <w:pPr>
        <w:pStyle w:val="NormalWeb"/>
        <w:spacing w:before="0" w:beforeAutospacing="0" w:after="0" w:afterAutospacing="0"/>
        <w:rPr>
          <w:rFonts w:ascii="Arial" w:hAnsi="Arial" w:cs="Arial"/>
        </w:rPr>
      </w:pPr>
    </w:p>
    <w:p w14:paraId="5CFDD80F" w14:textId="7838F191" w:rsidR="00D538D0" w:rsidRPr="00D538D0" w:rsidRDefault="00D538D0" w:rsidP="00D538D0">
      <w:pPr>
        <w:spacing w:line="240" w:lineRule="auto"/>
        <w:rPr>
          <w:sz w:val="24"/>
          <w:szCs w:val="24"/>
        </w:rPr>
      </w:pPr>
      <w:r w:rsidRPr="00D538D0">
        <w:rPr>
          <w:sz w:val="24"/>
          <w:szCs w:val="24"/>
        </w:rPr>
        <w:t>7mm Backcountry provides superior ballistics and terminal performance through compact, shorter-barreled suppressed rifles, producing 3,000 fps velocities with 17</w:t>
      </w:r>
      <w:r w:rsidR="005C6979">
        <w:rPr>
          <w:sz w:val="24"/>
          <w:szCs w:val="24"/>
        </w:rPr>
        <w:t>5</w:t>
      </w:r>
      <w:r w:rsidRPr="00D538D0">
        <w:rPr>
          <w:sz w:val="24"/>
          <w:szCs w:val="24"/>
        </w:rPr>
        <w:t>-grain bullets through 20-inch barrels. The cartridge achieves all of this through the patented Peak Alloy case. The next-generation, one-piece case design of an advanced, high-strength alloy allows higher velocities over modern brass case ammunition.</w:t>
      </w:r>
    </w:p>
    <w:p w14:paraId="275AAF25" w14:textId="77777777" w:rsidR="00D538D0" w:rsidRPr="00D538D0" w:rsidRDefault="00D538D0" w:rsidP="00D538D0">
      <w:pPr>
        <w:pStyle w:val="NormalWeb"/>
        <w:spacing w:before="0" w:beforeAutospacing="0" w:after="0" w:afterAutospacing="0"/>
        <w:rPr>
          <w:rFonts w:ascii="Arial" w:hAnsi="Arial" w:cs="Arial"/>
        </w:rPr>
      </w:pPr>
    </w:p>
    <w:p w14:paraId="7F879EF0" w14:textId="1156AB71" w:rsidR="00D538D0" w:rsidRPr="00D538D0" w:rsidRDefault="00D538D0" w:rsidP="00D538D0">
      <w:pPr>
        <w:spacing w:line="240" w:lineRule="auto"/>
        <w:rPr>
          <w:sz w:val="24"/>
          <w:szCs w:val="24"/>
        </w:rPr>
      </w:pPr>
      <w:bookmarkStart w:id="0" w:name="_Hlk215491861"/>
      <w:r w:rsidRPr="00D538D0">
        <w:rPr>
          <w:bCs/>
          <w:sz w:val="24"/>
          <w:szCs w:val="24"/>
        </w:rPr>
        <w:t>Attendees of</w:t>
      </w:r>
      <w:r w:rsidRPr="00D538D0">
        <w:rPr>
          <w:sz w:val="24"/>
          <w:szCs w:val="24"/>
        </w:rPr>
        <w:t xml:space="preserve"> the 2026 SHOT Show, January 20–23 at the Venetian Expo and Caesars Forum in Las Vegas, Nevada, </w:t>
      </w:r>
      <w:r w:rsidRPr="00D538D0">
        <w:rPr>
          <w:bCs/>
          <w:sz w:val="24"/>
          <w:szCs w:val="24"/>
        </w:rPr>
        <w:t xml:space="preserve">are encouraged to stop by </w:t>
      </w:r>
      <w:r w:rsidRPr="00D538D0">
        <w:rPr>
          <w:sz w:val="24"/>
          <w:szCs w:val="24"/>
        </w:rPr>
        <w:t xml:space="preserve">Booth No. 11838 for a first-hand look at these new products and more. </w:t>
      </w:r>
      <w:bookmarkEnd w:id="0"/>
    </w:p>
    <w:p w14:paraId="19A1DA46" w14:textId="77777777" w:rsidR="00D538D0" w:rsidRPr="00D538D0" w:rsidRDefault="00D538D0" w:rsidP="00D538D0">
      <w:pPr>
        <w:pStyle w:val="NormalWeb"/>
        <w:spacing w:before="0" w:beforeAutospacing="0" w:after="0" w:afterAutospacing="0"/>
        <w:rPr>
          <w:rFonts w:ascii="Arial" w:hAnsi="Arial" w:cs="Arial"/>
        </w:rPr>
      </w:pPr>
    </w:p>
    <w:p w14:paraId="15ED0D59" w14:textId="77777777" w:rsidR="00BD3E92" w:rsidRPr="00D538D0" w:rsidRDefault="00BD3E92" w:rsidP="00D538D0">
      <w:pPr>
        <w:pStyle w:val="NormalWeb"/>
        <w:spacing w:before="0" w:beforeAutospacing="0" w:after="0" w:afterAutospacing="0"/>
        <w:rPr>
          <w:rFonts w:ascii="Arial" w:hAnsi="Arial" w:cs="Arial"/>
          <w:b/>
          <w:bCs/>
        </w:rPr>
      </w:pPr>
      <w:r w:rsidRPr="00D538D0">
        <w:rPr>
          <w:rStyle w:val="Strong"/>
          <w:rFonts w:ascii="Arial" w:hAnsi="Arial" w:cs="Arial"/>
          <w:b w:val="0"/>
          <w:bCs w:val="0"/>
        </w:rPr>
        <w:lastRenderedPageBreak/>
        <w:t>Remington Ammunition products are available at dealers nationwide and online. For more information on Remington ammunition and to sign up for product news and special offers, visit</w:t>
      </w:r>
      <w:r w:rsidRPr="00D538D0">
        <w:rPr>
          <w:rFonts w:ascii="Arial" w:hAnsi="Arial" w:cs="Arial"/>
          <w:b/>
          <w:bCs/>
        </w:rPr>
        <w:t xml:space="preserve"> </w:t>
      </w:r>
      <w:hyperlink r:id="rId6" w:history="1">
        <w:r w:rsidRPr="00D538D0">
          <w:rPr>
            <w:rStyle w:val="Hyperlink"/>
            <w:rFonts w:ascii="Arial" w:hAnsi="Arial" w:cs="Arial"/>
          </w:rPr>
          <w:t>www.remington.com</w:t>
        </w:r>
      </w:hyperlink>
      <w:r w:rsidRPr="00D538D0">
        <w:rPr>
          <w:rFonts w:ascii="Arial" w:hAnsi="Arial" w:cs="Arial"/>
        </w:rPr>
        <w:t>.</w:t>
      </w:r>
    </w:p>
    <w:p w14:paraId="4225D757" w14:textId="77777777" w:rsidR="00BD3E92" w:rsidRPr="00D538D0" w:rsidRDefault="00BD3E92" w:rsidP="00D538D0">
      <w:pPr>
        <w:pStyle w:val="NormalWeb"/>
        <w:spacing w:before="0" w:beforeAutospacing="0" w:after="0" w:afterAutospacing="0"/>
        <w:rPr>
          <w:rFonts w:ascii="Arial" w:hAnsi="Arial" w:cs="Arial"/>
        </w:rPr>
      </w:pPr>
    </w:p>
    <w:p w14:paraId="40C2ED70" w14:textId="77777777" w:rsidR="00BD3E92" w:rsidRPr="00D538D0" w:rsidRDefault="00BD3E92" w:rsidP="00D5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Cs/>
          <w:sz w:val="24"/>
          <w:szCs w:val="24"/>
        </w:rPr>
      </w:pPr>
      <w:r w:rsidRPr="00D538D0">
        <w:rPr>
          <w:bCs/>
          <w:sz w:val="24"/>
          <w:szCs w:val="24"/>
        </w:rPr>
        <w:t xml:space="preserve">Information about the new products for 2026 can be found on Remington’s brand website soon after the SHOT Show. Sign up to receive exclusive access to online promotions and news via email by visiting </w:t>
      </w:r>
      <w:hyperlink r:id="rId7" w:history="1">
        <w:r w:rsidRPr="00D538D0">
          <w:rPr>
            <w:rStyle w:val="Hyperlink"/>
            <w:sz w:val="24"/>
            <w:szCs w:val="24"/>
          </w:rPr>
          <w:t>Remington - Sign Up</w:t>
        </w:r>
      </w:hyperlink>
      <w:r w:rsidRPr="00D538D0">
        <w:rPr>
          <w:sz w:val="24"/>
          <w:szCs w:val="24"/>
        </w:rPr>
        <w:t>.</w:t>
      </w:r>
    </w:p>
    <w:p w14:paraId="6F1E32B3" w14:textId="77777777" w:rsidR="00925DA5" w:rsidRPr="00D538D0" w:rsidRDefault="00925DA5" w:rsidP="00D538D0">
      <w:pPr>
        <w:pStyle w:val="NormalWeb"/>
        <w:spacing w:before="0" w:beforeAutospacing="0" w:after="0" w:afterAutospacing="0"/>
        <w:rPr>
          <w:rFonts w:ascii="Arial" w:hAnsi="Arial" w:cs="Arial"/>
          <w:b/>
          <w:bCs/>
        </w:rPr>
      </w:pPr>
    </w:p>
    <w:p w14:paraId="43A1EC59" w14:textId="77777777" w:rsidR="00925DA5" w:rsidRPr="00D538D0" w:rsidRDefault="00925DA5" w:rsidP="00D538D0">
      <w:pPr>
        <w:pStyle w:val="NormalWeb"/>
        <w:spacing w:before="0" w:beforeAutospacing="0" w:after="0" w:afterAutospacing="0"/>
        <w:rPr>
          <w:rFonts w:ascii="Arial" w:hAnsi="Arial" w:cs="Arial"/>
          <w:b/>
          <w:bCs/>
        </w:rPr>
      </w:pPr>
    </w:p>
    <w:p w14:paraId="2CC76AF6" w14:textId="693E2E44" w:rsidR="00ED61F0" w:rsidRPr="00D538D0" w:rsidRDefault="00ED61F0" w:rsidP="00D538D0">
      <w:pPr>
        <w:pStyle w:val="NormalWeb"/>
        <w:spacing w:before="0" w:beforeAutospacing="0" w:after="0" w:afterAutospacing="0"/>
        <w:rPr>
          <w:rFonts w:ascii="Arial" w:hAnsi="Arial" w:cs="Arial"/>
        </w:rPr>
      </w:pPr>
      <w:r w:rsidRPr="00D538D0">
        <w:rPr>
          <w:rStyle w:val="Strong"/>
          <w:rFonts w:ascii="Arial" w:hAnsi="Arial" w:cs="Arial"/>
        </w:rPr>
        <w:t>Press Release Contact:</w:t>
      </w:r>
      <w:r w:rsidR="00925DA5" w:rsidRPr="00D538D0">
        <w:rPr>
          <w:rFonts w:ascii="Arial" w:hAnsi="Arial" w:cs="Arial"/>
        </w:rPr>
        <w:t xml:space="preserve"> </w:t>
      </w:r>
      <w:r w:rsidRPr="00D538D0">
        <w:rPr>
          <w:rFonts w:ascii="Arial" w:hAnsi="Arial" w:cs="Arial"/>
        </w:rPr>
        <w:t>JJ Reich</w:t>
      </w:r>
      <w:r w:rsidRPr="00D538D0">
        <w:rPr>
          <w:rFonts w:ascii="Arial" w:hAnsi="Arial" w:cs="Arial"/>
        </w:rPr>
        <w:br/>
        <w:t>Senior Manager – Press Relations</w:t>
      </w:r>
      <w:r w:rsidRPr="00D538D0">
        <w:rPr>
          <w:rFonts w:ascii="Arial" w:hAnsi="Arial" w:cs="Arial"/>
        </w:rPr>
        <w:br/>
        <w:t xml:space="preserve">E-mail: </w:t>
      </w:r>
      <w:hyperlink r:id="rId8" w:history="1">
        <w:r w:rsidRPr="00D538D0">
          <w:rPr>
            <w:rStyle w:val="Hyperlink"/>
            <w:rFonts w:ascii="Arial" w:hAnsi="Arial" w:cs="Arial"/>
          </w:rPr>
          <w:t>media@tkghunt.com</w:t>
        </w:r>
      </w:hyperlink>
    </w:p>
    <w:p w14:paraId="1009A62D" w14:textId="77777777" w:rsidR="00925DA5" w:rsidRPr="00D538D0" w:rsidRDefault="00925DA5" w:rsidP="00D538D0">
      <w:pPr>
        <w:pStyle w:val="NormalWeb"/>
        <w:spacing w:before="0" w:beforeAutospacing="0" w:after="0" w:afterAutospacing="0"/>
        <w:rPr>
          <w:rFonts w:ascii="Arial" w:hAnsi="Arial" w:cs="Arial"/>
        </w:rPr>
      </w:pPr>
    </w:p>
    <w:p w14:paraId="454C647E" w14:textId="056738D1" w:rsidR="00CE6839" w:rsidRPr="00D538D0" w:rsidRDefault="00ED61F0" w:rsidP="00D538D0">
      <w:pPr>
        <w:pStyle w:val="NormalWeb"/>
        <w:spacing w:before="0" w:beforeAutospacing="0" w:after="0" w:afterAutospacing="0"/>
        <w:rPr>
          <w:rFonts w:ascii="Arial" w:hAnsi="Arial" w:cs="Arial"/>
        </w:rPr>
      </w:pPr>
      <w:r w:rsidRPr="00D538D0">
        <w:rPr>
          <w:rFonts w:ascii="Arial" w:hAnsi="Arial" w:cs="Arial"/>
        </w:rPr>
        <w:br/>
      </w:r>
      <w:r w:rsidR="00925DA5" w:rsidRPr="00D538D0">
        <w:rPr>
          <w:rStyle w:val="Strong"/>
          <w:rFonts w:ascii="Arial" w:hAnsi="Arial" w:cs="Arial"/>
        </w:rPr>
        <w:t>About Remington</w:t>
      </w:r>
      <w:r w:rsidR="00925DA5" w:rsidRPr="00D538D0">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CE6839" w:rsidRPr="00D538D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62ED" w14:textId="77777777" w:rsidR="0081197D" w:rsidRDefault="0081197D">
      <w:pPr>
        <w:spacing w:line="240" w:lineRule="auto"/>
      </w:pPr>
      <w:r>
        <w:separator/>
      </w:r>
    </w:p>
  </w:endnote>
  <w:endnote w:type="continuationSeparator" w:id="0">
    <w:p w14:paraId="1277B7C3" w14:textId="77777777" w:rsidR="0081197D" w:rsidRDefault="00811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A182" w14:textId="77777777" w:rsidR="0081197D" w:rsidRDefault="0081197D">
      <w:pPr>
        <w:spacing w:line="240" w:lineRule="auto"/>
      </w:pPr>
      <w:r>
        <w:separator/>
      </w:r>
    </w:p>
  </w:footnote>
  <w:footnote w:type="continuationSeparator" w:id="0">
    <w:p w14:paraId="4FEC3D3A" w14:textId="77777777" w:rsidR="0081197D" w:rsidRDefault="008119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94F58"/>
    <w:rsid w:val="000A0489"/>
    <w:rsid w:val="000F43EF"/>
    <w:rsid w:val="00183820"/>
    <w:rsid w:val="001A38D4"/>
    <w:rsid w:val="00232CE3"/>
    <w:rsid w:val="00232EF6"/>
    <w:rsid w:val="00274712"/>
    <w:rsid w:val="002956E3"/>
    <w:rsid w:val="002A6B66"/>
    <w:rsid w:val="002B0544"/>
    <w:rsid w:val="00314F25"/>
    <w:rsid w:val="0039724F"/>
    <w:rsid w:val="0043410F"/>
    <w:rsid w:val="00496690"/>
    <w:rsid w:val="00572B1C"/>
    <w:rsid w:val="005C6979"/>
    <w:rsid w:val="005E0513"/>
    <w:rsid w:val="005E7DF8"/>
    <w:rsid w:val="005F5CF2"/>
    <w:rsid w:val="00614FE9"/>
    <w:rsid w:val="00700384"/>
    <w:rsid w:val="00763F05"/>
    <w:rsid w:val="00773E75"/>
    <w:rsid w:val="007A59F0"/>
    <w:rsid w:val="007B7825"/>
    <w:rsid w:val="007F7E2F"/>
    <w:rsid w:val="00801E85"/>
    <w:rsid w:val="0081197D"/>
    <w:rsid w:val="00816952"/>
    <w:rsid w:val="00850DE9"/>
    <w:rsid w:val="0088751E"/>
    <w:rsid w:val="008A29ED"/>
    <w:rsid w:val="008D6723"/>
    <w:rsid w:val="008E084D"/>
    <w:rsid w:val="008F79EE"/>
    <w:rsid w:val="00925DA5"/>
    <w:rsid w:val="00956CEE"/>
    <w:rsid w:val="00981A75"/>
    <w:rsid w:val="009C6896"/>
    <w:rsid w:val="00A208CC"/>
    <w:rsid w:val="00A8620C"/>
    <w:rsid w:val="00A87783"/>
    <w:rsid w:val="00AD5036"/>
    <w:rsid w:val="00AE566C"/>
    <w:rsid w:val="00B55003"/>
    <w:rsid w:val="00B70623"/>
    <w:rsid w:val="00B757A5"/>
    <w:rsid w:val="00B95A41"/>
    <w:rsid w:val="00BD2A77"/>
    <w:rsid w:val="00BD3E92"/>
    <w:rsid w:val="00CC1A51"/>
    <w:rsid w:val="00CC4735"/>
    <w:rsid w:val="00CD724F"/>
    <w:rsid w:val="00CE6839"/>
    <w:rsid w:val="00D10B8C"/>
    <w:rsid w:val="00D51379"/>
    <w:rsid w:val="00D538D0"/>
    <w:rsid w:val="00D54149"/>
    <w:rsid w:val="00DA3A8A"/>
    <w:rsid w:val="00DE4649"/>
    <w:rsid w:val="00E43A84"/>
    <w:rsid w:val="00E57227"/>
    <w:rsid w:val="00ED3739"/>
    <w:rsid w:val="00ED61F0"/>
    <w:rsid w:val="00EF5B29"/>
    <w:rsid w:val="00F02961"/>
    <w:rsid w:val="00F50057"/>
    <w:rsid w:val="00F57802"/>
    <w:rsid w:val="00F92C61"/>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s://remington.attn.tv/p/gQC/landing-p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3401</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4</cp:revision>
  <dcterms:created xsi:type="dcterms:W3CDTF">2026-01-15T20:01:00Z</dcterms:created>
  <dcterms:modified xsi:type="dcterms:W3CDTF">2026-01-18T23:40:00Z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